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p w:rsidR="00222FE6" w:rsidRDefault="00222FE6" w:rsidP="00222FE6">
      <w:r>
        <w:fldChar w:fldCharType="begin"/>
      </w:r>
      <w:r>
        <w:instrText xml:space="preserve"> HYPERLINK "https://nivelvaiheet.karvi.fi/app/uploads/sites/32/2020/02/KARVI_0620.pdf" \t "_blank" </w:instrText>
      </w:r>
      <w:r>
        <w:fldChar w:fldCharType="separate"/>
      </w:r>
      <w:r>
        <w:rPr>
          <w:rStyle w:val="Hyperlinkki"/>
          <w:rFonts w:ascii="Arial" w:hAnsi="Arial" w:cs="Arial"/>
          <w:color w:val="3678B6"/>
          <w:sz w:val="24"/>
          <w:szCs w:val="24"/>
          <w:shd w:val="clear" w:color="auto" w:fill="FFFFFF"/>
        </w:rPr>
        <w:t>Vaihtoehtoja, valintoja ja uusia alkuja – Arviointi nuorten opintopoluista ja ohjauksesta perusopetuksen ja toisen asteen nivelvaiheessa</w:t>
      </w:r>
      <w:r>
        <w:fldChar w:fldCharType="end"/>
      </w:r>
      <w:r>
        <w:t xml:space="preserve"> </w:t>
      </w:r>
      <w:r w:rsidR="009C0014">
        <w:t xml:space="preserve"> Suositus </w:t>
      </w:r>
      <w:r>
        <w:t>Karvi 29.11.2019</w:t>
      </w:r>
    </w:p>
    <w:bookmarkEnd w:id="0"/>
    <w:p w:rsidR="00222FE6" w:rsidRDefault="00222FE6" w:rsidP="00222FE6">
      <w:pPr>
        <w:pStyle w:val="Luettelokappale"/>
      </w:pPr>
    </w:p>
    <w:p w:rsidR="00222FE6" w:rsidRDefault="00222FE6" w:rsidP="00222FE6">
      <w:pPr>
        <w:pStyle w:val="Luettelokappale"/>
        <w:rPr>
          <w:b/>
          <w:bCs/>
          <w:color w:val="8EAADB" w:themeColor="accent1" w:themeTint="99"/>
        </w:rPr>
      </w:pPr>
      <w:r w:rsidRPr="00222FE6">
        <w:rPr>
          <w:b/>
          <w:bCs/>
          <w:color w:val="8EAADB" w:themeColor="accent1" w:themeTint="99"/>
        </w:rPr>
        <w:t>SUOSITUKSET</w:t>
      </w:r>
    </w:p>
    <w:p w:rsidR="00222FE6" w:rsidRDefault="00222FE6" w:rsidP="00222FE6">
      <w:r>
        <w:t xml:space="preserve">1. </w:t>
      </w:r>
      <w:r w:rsidRPr="00222FE6">
        <w:rPr>
          <w:b/>
          <w:bCs/>
        </w:rPr>
        <w:t>Ohjauksen eri muotoja on kehitettävä edelleen</w:t>
      </w:r>
      <w:r>
        <w:t xml:space="preserve"> </w:t>
      </w:r>
    </w:p>
    <w:p w:rsidR="00222FE6" w:rsidRDefault="00222FE6" w:rsidP="00222FE6">
      <w:r>
        <w:t xml:space="preserve">Koulujen ja oppilaitosten tulee yksilöohjauksen lisäksi aktiivisesti hyödyntää ja kehittää ohjauksessaan muita vuorovaikutteisia menetelmiä, kuten ryhmäohjausta ja vertaisohjausta. Teknologiaa ja digitalisaation mahdollisuuksia tulisi hyödyntää systemaattisemmin osana ohjausta. Lisäksi perusopetuksessa luokkamuotoista ohjausta tulee kehittää tukemaan entistä paremmin oppilaiden jatko-opintoihin ja uravalintoihin liittyvää pohdintaa, suunnittelua ja päätöksentekoa. Opinto-ohjaajien perus- ja täydennyskoulutuksessa tulee varmistaa, että ohjaajat hankkivat riittävät valmiudet erilaisiin ohjauksen muotoihin ja työtapoihin ja pystyvät kehittämään osaamistaan työuransa aikana. Oppilaiden ja opiskelijoiden mahdollisuuksia vaikuttaa ohjauksen sisältöihin ja toteutukseen sekä osallistua ohjauksen eri muotojen kehittämiseen tulee lisätä. </w:t>
      </w:r>
    </w:p>
    <w:p w:rsidR="00222FE6" w:rsidRDefault="00222FE6" w:rsidP="00222FE6">
      <w:pPr>
        <w:pStyle w:val="Luettelokappale"/>
      </w:pPr>
    </w:p>
    <w:p w:rsidR="00222FE6" w:rsidRDefault="00222FE6" w:rsidP="00222FE6">
      <w:r>
        <w:t xml:space="preserve">2. </w:t>
      </w:r>
      <w:r w:rsidRPr="00222FE6">
        <w:rPr>
          <w:b/>
          <w:bCs/>
        </w:rPr>
        <w:t>Erilaisiin jatko-opintopaikkoihin liittyvää tietoa ja tutustumismahdollisuuksia on lisättävä</w:t>
      </w:r>
      <w:r>
        <w:t xml:space="preserve"> Erityisesti valmentaviin ja valmistaviin sekä vapaan sivistystyön koulutuksiin ja nuorten työpajoihin liittyvää tiedottamista ja tutustumismahdollisuuksia tulee lisätä perusopetuksessa. Samalla on huolehdittava siitä, että ohjausta antavilla henkilöillä on riittävästi tietoa eri koulutusvaihtoehdoista ja niiden vaatimuksista. Valmentavissa, valmistavissa ja vapaan sivistystyön koulutuksissa on varmistettava opiskelijoille mahdollisuus tutustua jatko-opintopaikkoihin ja saada tietoa työelämästä. 243 </w:t>
      </w:r>
    </w:p>
    <w:p w:rsidR="00222FE6" w:rsidRDefault="00222FE6" w:rsidP="00222FE6">
      <w:pPr>
        <w:pStyle w:val="Luettelokappale"/>
      </w:pPr>
    </w:p>
    <w:p w:rsidR="00222FE6" w:rsidRDefault="00222FE6" w:rsidP="00222FE6">
      <w:r w:rsidRPr="00222FE6">
        <w:rPr>
          <w:b/>
          <w:bCs/>
        </w:rPr>
        <w:t>3. Työelämään tutustumista ja valinnaisaineita on kehitettävä tukemaan paremmin jatko-opintoihin ja uravalintoihin liittyvää suunnittelua</w:t>
      </w:r>
      <w:r>
        <w:t xml:space="preserve"> </w:t>
      </w:r>
    </w:p>
    <w:p w:rsidR="00222FE6" w:rsidRDefault="00222FE6" w:rsidP="00222FE6">
      <w:r>
        <w:t xml:space="preserve">Perusopetuksessa työelämään tutustuminen ja TET-jaksojen toteuttaminen on kirjattava selkeästi osaksi ohjaus- ja opetussuunnitelmia, ja TET-jaksojen sisältöä ja toteutusta tulee kehittää menetelmällisesti. TET-jaksojen tulee tukea entistä paremmin oppilaiden oppimista, itsetuntemusta sekä jatko-opintojen ja uravalintojen suunnittelua. Oppilaat tarvitsevat valmennusta hahmottaakseen työtä, sen muutosta ja työelämässä tarvittavia taitoja. Työelämään tutustumiseen liittyvien kokemusten käsittelyssä on tärkeää, että oppilaat voivat jakaa kokemuksia toisilleen ja oppia toisiltaan. Myös valinnaisaineiden merkitystä jatko-opintojen ja uravalintojen suunnittelussa tulee selkeyttää oppilaille. </w:t>
      </w:r>
    </w:p>
    <w:p w:rsidR="00222FE6" w:rsidRDefault="00222FE6" w:rsidP="00222FE6">
      <w:pPr>
        <w:pStyle w:val="Luettelokappale"/>
      </w:pPr>
    </w:p>
    <w:p w:rsidR="00222FE6" w:rsidRDefault="00222FE6" w:rsidP="00222FE6">
      <w:r w:rsidRPr="00222FE6">
        <w:rPr>
          <w:b/>
          <w:bCs/>
        </w:rPr>
        <w:t>4. Perusopetuksen jälkeisten opintojen alkuvaiheessa on painotettava opintojen henkilökohtaista suunnittelua ja urasuunnittelutaitojen kehittämistä</w:t>
      </w:r>
      <w:r>
        <w:t xml:space="preserve"> </w:t>
      </w:r>
    </w:p>
    <w:p w:rsidR="00222FE6" w:rsidRDefault="00222FE6" w:rsidP="00222FE6">
      <w:r>
        <w:t xml:space="preserve">Opintojen alkuvaiheessa tulee varmistaa, että opiskelijat saavat riittävästi ohjausta opintojen suunnitteluun sekä henkilökohtaisen opiskelusuunnitelman tai osaamisen kehittämissuunnitelman laatimiseen. Suunnitelman laadintaan ja toteutumisen seurantaan tulee olla toimintamenettelyt, jotka on kirjattu järjestäjän ja koulujen tai oppilaitosten ohjaussuunnitelmaan. Opintojen henkilökohtaiseen suunnitteluun liittyy myös opiskelijoiden tuen tarpeiden tunnistaminen. Opintojen alkuvaiheessa on kartoitettava ja tunnistettava opiskelijan mahdolliset erityistarpeet ja huomioitava ne ohjauksessa ja opintojen suunnittelussa. Riittävät ja oikein kohdentuvat tukitoimet jo opintojen alkuvaiheessa edesauttavat opiskelijan kiinnittymistä opintoihin ja vähentävät keskeyttämisriskiä. Opiskelijoiden urasuunnittelutaitojen </w:t>
      </w:r>
      <w:r>
        <w:lastRenderedPageBreak/>
        <w:t xml:space="preserve">kehittymistä on vahvistettava toisen asteen opinnoissa ja niiden ohjauksessa. Opiskelijoiden tietämystä jatko-opintoihin ja työuraan liittyvistä vaihtoehdoista tulee vahvistaa opintojen alusta lähtien. </w:t>
      </w:r>
    </w:p>
    <w:p w:rsidR="00222FE6" w:rsidRDefault="00222FE6" w:rsidP="00222FE6">
      <w:r w:rsidRPr="00222FE6">
        <w:rPr>
          <w:b/>
          <w:bCs/>
        </w:rPr>
        <w:t>5. Ohjauksen tulee olla koko koulu- tai oppilaitosyhteisön tehtävä</w:t>
      </w:r>
      <w:r>
        <w:t xml:space="preserve"> </w:t>
      </w:r>
    </w:p>
    <w:p w:rsidR="00222FE6" w:rsidRDefault="00222FE6" w:rsidP="00222FE6">
      <w:r>
        <w:t xml:space="preserve">Kaikki ohjaavat -periaatteen tulee olla toimintatapana kaikilla koulutusasteilla ja koulutuksissa. Tätä periaatetta tulee konkretisoida opetuksen ja koulutuksen järjestäjien ohjaussuunnitelmassa. Oppilaille tulee antaa perusopetuksessa aineenopetuksen ja opinto-ohjauksen yhteistyönä enemmän tietoa eri oppiaineiden, myös valinnaisaineiden, merkityksestä jatko-opintoihin ja urasuunnitteluun. Tärkeää on konkretisoida ja vahvistaa kaikki ohjaavat -periaatetta myös opetussuunnitelmien perusteiden kehittämistyössä sekä muissa ohjausta koskevissa säädöksissä. 244 </w:t>
      </w:r>
    </w:p>
    <w:p w:rsidR="00222FE6" w:rsidRDefault="00222FE6" w:rsidP="00222FE6">
      <w:r w:rsidRPr="00222FE6">
        <w:rPr>
          <w:b/>
          <w:bCs/>
        </w:rPr>
        <w:t>6. Keinoja kiusaamisen ehkäisemiseen on tehostettava</w:t>
      </w:r>
      <w:r>
        <w:t xml:space="preserve"> </w:t>
      </w:r>
    </w:p>
    <w:p w:rsidR="00222FE6" w:rsidRDefault="00222FE6" w:rsidP="00222FE6">
      <w:r>
        <w:t xml:space="preserve">Peruskoulussa kiusatuksi joutuneet kokivat saaneensa muita vähemmän tukea ja ohjausta </w:t>
      </w:r>
      <w:proofErr w:type="spellStart"/>
      <w:r>
        <w:t>jatkoopintojen</w:t>
      </w:r>
      <w:proofErr w:type="spellEnd"/>
      <w:r>
        <w:t xml:space="preserve"> ja uravalintojen suunnitteluun. Kiusaamiskokemukset heijastuvat myös perusopetuksen jälkeisiin opintoihin kiinnittymiseen ja ryhmäytymiseen. Tästä syystä toimia oppilaiden ja opiskelijoiden hyvinvoinnin ja yhteisöllisyyden edistämiseksi ja kiusaamisen ehkäisemiseksi tulee tehostaa. Moniammatillisena ja monialaisena yhteistyönä on pidettävä huoli, että opetuksen ja koulutuksen järjestäjillä on suunnitelma ja toimintamallit kiusaamisen, häirinnän ja väkivallan estämiseksi sekä siihen puuttumiseksi. Suunnitelmaan on kirjattava työnjaon ohella riittävät ohjausresurssit. Oppilaitosjohdon ja henkilökunnan osaaminen kiusaamiseen ehkäisyyn ja puuttumiseen tulee varmistaa. </w:t>
      </w:r>
    </w:p>
    <w:p w:rsidR="00222FE6" w:rsidRDefault="00222FE6" w:rsidP="00222FE6">
      <w:pPr>
        <w:pStyle w:val="Luettelokappale"/>
      </w:pPr>
    </w:p>
    <w:p w:rsidR="00222FE6" w:rsidRDefault="00222FE6" w:rsidP="00222FE6">
      <w:r w:rsidRPr="00222FE6">
        <w:rPr>
          <w:b/>
          <w:bCs/>
        </w:rPr>
        <w:t>7. Opiskelijoiden yhteisöllisyyttä on vahvistettava</w:t>
      </w:r>
      <w:r>
        <w:t xml:space="preserve"> </w:t>
      </w:r>
    </w:p>
    <w:p w:rsidR="00222FE6" w:rsidRDefault="00222FE6" w:rsidP="00222FE6">
      <w:r>
        <w:t xml:space="preserve">Toisen asteen koulutuksen alkuvaiheessa tulee vahvistaa opiskelijoiden ryhmäytymistä sosiaalisen kiinnittymisen ja yhteisöllisyyden tukemiseksi. Sosiaalisen kiinnittymisen merkitys on tärkeä huomioida kaikissa oppimisympäristöissä, myös digitaalisissa ja työelämän oppimisympäristöissä. Osana yhteisöllisyyden tukemista ja kiusaamisen ehkäisyä opinto-ohjauksessa tulee kehittää pienryhmä- ja vertaisohjauksen muotoja. </w:t>
      </w:r>
    </w:p>
    <w:p w:rsidR="00222FE6" w:rsidRDefault="00222FE6" w:rsidP="00222FE6">
      <w:pPr>
        <w:pStyle w:val="Luettelokappale"/>
      </w:pPr>
    </w:p>
    <w:p w:rsidR="00222FE6" w:rsidRDefault="00222FE6" w:rsidP="00222FE6">
      <w:r w:rsidRPr="00222FE6">
        <w:rPr>
          <w:b/>
          <w:bCs/>
        </w:rPr>
        <w:t>8. Riittävät resurssit ohjaukseen tulee varmistaa</w:t>
      </w:r>
      <w:r>
        <w:t xml:space="preserve"> </w:t>
      </w:r>
    </w:p>
    <w:p w:rsidR="00222FE6" w:rsidRDefault="00222FE6" w:rsidP="00222FE6">
      <w:r>
        <w:t xml:space="preserve">Erityisesti perusopetuksessa ja toisella asteella on kiinnitettävä huomiota ohjauksen resurssien riittävyyteen suhteessa oppilas- ja opiskelijamäärään sekä ohjauksen tavoitteisiin. Resurssien riittävyys tulee varmistaa myös erityistä tukea tarvitsevien ja vieraskielisten oppilaiden ja opiskelijoiden ohjauksessa. Jokaisen oppilaan ja opiskelijan on saatava tarvitsemaansa ohjausta. Opetuksen ja koulutuksen järjestäjän tulee huolehtia, että resurssit jakautuvat tarkoituksenmukaisesti eri koulujen, oppilaitosten ja toimipaikkojen kesken. Vaikka ohjaus on koko koulu- ja oppilaitosyhteisön tehtävä, on varmistettava, että kouluissa ja oppilaitoksissa on opinto-ohjaajan kelpoisuuden omaavia ohjaajia. Opinto-ohjaajien osaamisen kehittämiseen tulee varata riittävästi ajallista ja taloudellista resurssia. Myös oppilaitosjohdon, opettajien ja muun henkilökunnan ohjausosaamista tulee vahvistaa, jotta kaikki ohjaavat -periaate toteutuisi. Ohjauksen ohella oppilaille ja opiskelijoille tulee taata opiskeluhuoltolain mukainen sosiaalinen ja hyvinvoinnin tuki, joka edesauttaa opintoihin kiinnittymistä ja opiskelua. On tärkeä varmistaa myös toimintaedellytykset alueelliseen monialaiseen verkostoyhteistyöhön. 245 </w:t>
      </w:r>
    </w:p>
    <w:p w:rsidR="00222FE6" w:rsidRDefault="00222FE6" w:rsidP="00222FE6">
      <w:pPr>
        <w:pStyle w:val="Luettelokappale"/>
      </w:pPr>
    </w:p>
    <w:p w:rsidR="00222FE6" w:rsidRDefault="00222FE6" w:rsidP="00222FE6">
      <w:r>
        <w:t>9</w:t>
      </w:r>
      <w:r w:rsidRPr="00222FE6">
        <w:rPr>
          <w:b/>
          <w:bCs/>
        </w:rPr>
        <w:t>. Kaikilla järjestäjillä tulee olla ohjaussuunnitelma</w:t>
      </w:r>
      <w:r>
        <w:t xml:space="preserve"> </w:t>
      </w:r>
    </w:p>
    <w:p w:rsidR="00222FE6" w:rsidRDefault="00222FE6" w:rsidP="00222FE6">
      <w:r>
        <w:lastRenderedPageBreak/>
        <w:t xml:space="preserve">Opetuksen ja koulutuksen järjestäjillä tulee olla kaikki sen koulutukset kattava ohjaussuunnitelma, jossa kuvataan ohjauksen järjestämisen rakenteet, toimintatavat, työn- ja vastuunjako sekä arviointi- ja kehittämistyö. Suunnitelmassa on kuvattava myös siirtymiin ja nivelvaiheyhteistyöhön liittyvät toiminnot. Ohjaussuunnitelma tulee tarkentaa koulu- ja oppilaitoskohtaisesti siten, että siinä on huomioitu koulun, oppilaitoksen tai yksikön painotukset ja ominaispiirteet sekä paikallinen ohjauksen monialainen verkostotyö. Suunnitelmassa tulee kuvata, miten ohjausta toteutetaan osana työntekijöiden yhteistä työtä ja kaikki ohjaavat -periaatteella. Ohjaussuunnitelman toteutumista ja toimivuutta on seurattava, arvioitava ja kehitettävä säännöllisesti, ja tähän on oltava toimintamalli. Säännöllisyys voidaan varmistaa esimerkiksi siten, että ohjaussuunnitelman tarkistus kirjataan lukuvuosisuunnitelman tai vastaavan suunnitelman toiminnoksi. Oppilaille ja opiskelijoille, huoltajille ja sidosryhmille tulee antaa mahdollisuus osallistua ohjassuunnitelman laadintaan ja arviointiin. </w:t>
      </w:r>
    </w:p>
    <w:p w:rsidR="00222FE6" w:rsidRDefault="00222FE6" w:rsidP="00222FE6">
      <w:pPr>
        <w:pStyle w:val="Luettelokappale"/>
      </w:pPr>
    </w:p>
    <w:p w:rsidR="00222FE6" w:rsidRDefault="00222FE6" w:rsidP="00222FE6">
      <w:r w:rsidRPr="00222FE6">
        <w:rPr>
          <w:b/>
          <w:bCs/>
        </w:rPr>
        <w:t>10. Ohjauksen arviointia ja kehittämistä on lisättävä</w:t>
      </w:r>
      <w:r>
        <w:t xml:space="preserve"> </w:t>
      </w:r>
    </w:p>
    <w:p w:rsidR="00222FE6" w:rsidRDefault="00222FE6" w:rsidP="00222FE6">
      <w:r>
        <w:t xml:space="preserve">Opetuksen ja koulutuksen järjestäjän tulee linjata ohjauksen ja nivelvaihetoimintojen säännölliseen arviointiin ja kehittämiseen toimintamalli, joka sisällytetään esimerkiksi ohjaussuunnitelmaan ja jonka toteutumista seurataan. Toimintamallin tulee kattaa myös palautteen kerääminen ja hyödyntäminen osana ohjauksen ja nivelvaihetoimintojen kehittämistä. Kansallisella tasolla on tarpeen kehittää toimintamalli ja indikaattorit ohjauksen tilan säännölliseen seuraamiseen. Myös hyvän ohjauksen kriteerejä tulee kehittää ja päivittää säännöllisesti. </w:t>
      </w:r>
    </w:p>
    <w:p w:rsidR="00222FE6" w:rsidRDefault="00222FE6" w:rsidP="00222FE6">
      <w:pPr>
        <w:pStyle w:val="Luettelokappale"/>
      </w:pPr>
    </w:p>
    <w:p w:rsidR="00222FE6" w:rsidRDefault="00222FE6" w:rsidP="00222FE6">
      <w:r w:rsidRPr="00222FE6">
        <w:rPr>
          <w:b/>
          <w:bCs/>
        </w:rPr>
        <w:t>11. Koulutuksiin hakua ja valintaa sekä tiedonsiirtoa on kehitettävä</w:t>
      </w:r>
      <w:r>
        <w:t xml:space="preserve"> </w:t>
      </w:r>
    </w:p>
    <w:p w:rsidR="00222FE6" w:rsidRDefault="00222FE6" w:rsidP="00222FE6">
      <w:r>
        <w:t>Nivelvaiheissa on varmistettava, että nuorta koskeva tarpeellinen tieto liikkuu sujuvasti opetuksen ja koulutuksen järjestäjien välillä mahdollistaen onnistuneen siirtymän ja opintojen käynnistymisen. Tämä edellyttää kansallisten tietojärjestelmien kehittämistä edelleen siten, että ne palvelevat opetuksen ja koulutuksen järjestäjien toimintoja koulutukseen hakeutumisen ja opiskelijaksi ottamisen vaiheissa sekä oppilaiden ja opiskelijoiden ohjauksessa. Erilaisten järjestelmien on oltava keskenään yhteensopivia. Järjestelmiä on kehitettävä myös siten, että ne palvelevat oppilaita ja opiskelijoita omien opintojensa suunnittelussa, koulutusta koskevien valintojen tekemisessä ja oppimisen polun hallinnassa eri koulutusasteilla. Järjestelmien kehittämisessä on tärkeää mahdollistaa se, että oppija voi hallita itseään koskevia tietoja ja että tiedot kulkevat hänen mukanaan seuraaviin opiskelupaikkoihin.</w:t>
      </w:r>
    </w:p>
    <w:p w:rsidR="00222FE6" w:rsidRDefault="00222FE6" w:rsidP="00222FE6">
      <w:r>
        <w:t xml:space="preserve"> </w:t>
      </w:r>
      <w:r>
        <w:t>Oppilaan kielelliset valmiudet, oppimiseen liittyvät vaikeudet ja yksilöllistetyt oppimäärät tulee</w:t>
      </w:r>
      <w:r>
        <w:t xml:space="preserve">   </w:t>
      </w:r>
      <w:r>
        <w:t xml:space="preserve">huomioida ohjauksessa ja opintoihin hakeutumisvaiheessa, jotta nuori pääsee jatkamaan opiskeluaan sellaisissa opinnoissa, jotka vahvistavat hänen itsetuntoaan ja oppimisen motivaatiotaan sekä selkeyttävät hänen tulevaisuuden suunnitelmiaan. Perusopetuksessa yksilöllistettyjen oppimäärien arvosanat tulee ottaa huomioon opiskelijavalinnoissa. Yhteishaun aikataulu tulee tiedottaa mahdollisimman varhain syksyllä. Jatko-opintopaikkojen ylläpitämät tiedot – kuten opintotarjonta ja tieto mahdollisesta pääsykokeesta – tulee tallentaa Opintopolku.fi-palveluun hyvissä ajoin ennen yhteisvalinnan käynnistymistä. Tietojen ajantasaisuudesta tulee huolehtia. Yhteishaun aikataulutusta tulee kehittää niin, että koulutusten järjestäjien mahdollisuus muuttaa hakuun tulevia koulutuksia päättyy aiemmin. Opintopolku.fi -palvelussa tulee selkeästi olla näkyvissä, milloin hakuun tuleviin koulutuksiin ei enää tule muutoksia. Koulutusten järjestäjien tulee täydentää ja korjata hakukohteiden tiedot riittävän ajoissa ennen yhteishaun alkua. Lisäopetukseen, ammatilliseen koulutukseen valmentavaan koulutukseen sekä lukiokoulutukseen valmistavaan koulutukseen hakemisen aikataulua tulee kehittää niin, että tieto opiskelijavalinnan tuloksista saataisiin aikaisemmin. Perusopetuksen järjestäjille tulee antaa enemmän tietoa harkintaan perustuvasta </w:t>
      </w:r>
      <w:r>
        <w:lastRenderedPageBreak/>
        <w:t xml:space="preserve">valinnasta toisen asteen koulutuksiin sekä hakemiseen liittyvistä ohjeista ja hakemisessa tarvittavista dokumenteista. Ammatillisen koulutuksen järjestäjien tulee tiedottaa jatkuvasta hausta ja jatkuvan haun kautta avoimeksi jääneistä opiskelupaikoista perusopetuksen järjestäjiä ja nuoria. Jatkuvan haun tarjonnan tallentamista Opintopolku.fi-palveluun tulee kehittää ja lisätä. Ammatillisen koulutuksen järjestäjien tulee kehittää jatkuvan haun kautta hakevien opiskelijoiden jatko-ohjausta niissä tilanteissa, joissa hakijaa ei valita hakemaansa koulutukseen tai oppilaitoksessa ei ole tarjolla hakijalle soveltuvaa koulutusta. </w:t>
      </w:r>
    </w:p>
    <w:p w:rsidR="00222FE6" w:rsidRDefault="00222FE6" w:rsidP="00222FE6">
      <w:pPr>
        <w:rPr>
          <w:b/>
          <w:bCs/>
        </w:rPr>
      </w:pPr>
      <w:r w:rsidRPr="00222FE6">
        <w:rPr>
          <w:b/>
          <w:bCs/>
        </w:rPr>
        <w:t>12. Yhteistyötä nivelvaiheissa on tiivistettävä ja koulutustarjontaa kehitettävä</w:t>
      </w:r>
    </w:p>
    <w:p w:rsidR="00222FE6" w:rsidRDefault="00222FE6" w:rsidP="00222FE6">
      <w:r>
        <w:t xml:space="preserve"> Yhteistyötä koulujen, oppilaitosten, erilaisten ohjaustoimijoiden ja työelämän välillä on lisättävä, kehitettävä ja uudistettava. Nivelvaiheyhteistyöhön on luotava nuorten siirtymiä, tiedonsiirtoa ja alueellista kehittämistä tukevat toimintamallit. Yhteistyötä on kehitettävä erityisesti siirtymissä valmistaviin ja valmentaviin koulutuksiin, vapaan sivistystyön koulutuksiin ja nuorten työpajoille sekä siirtymissä niistä eteenpäin. Opetuksen ja koulutuksen järjestäjien on varmistettava, että nuoren kotikunnalle luovutetaan etsivää nuorisotyötä varten tiedot nuorista, jotka eivät ole sijoittuneet perusopetuksen jälkeisiin opintoihin tai jotka keskeyttävät opintonsa ammatillisessa koulutuksessa tai lukiokoulutuksessa. Koulujen ja oppilaitosten sekä TE-palvelujen välistä tiedonvaihtoa ja nivelvaiheyhteistyötä tulee kehittää. Myös oppilaitosten ja ohjaamojen yhteistyötä tulee tiivistää</w:t>
      </w:r>
      <w:r>
        <w:t xml:space="preserve">. </w:t>
      </w:r>
      <w:r>
        <w:t>Nivelvaiheen koulutusten alueellista tarjontaa ja saatavuutta on parannettava, jotta voidaan vastata kaikkien nuorten tarpeisiin. Koulutustarjontaa ja saatavuutta on tarkasteltava kokonaisuutena niin, että alueen toimijoilla on yhteinen näkemys koulutustarpeista ja nuorten siirtymien tukemisesta ja näihin liittyvien palvelujen koordinoinnista ja kehittämisestä. Koulutuksen nivelvaiheiden kansallinen kehittäminen edellyttää, että eri koulutusasteita tarkastellaan kokonaisuutena toisiinsa kytkeytyvinä osina. Lisäksi kehittämisessä on tärkeää huomioida koulutuspolitiikan lisäksi lapsi- ja nuorisopolitiikka, perhepolitiikka, aluepolitiikkaa sekä sosiaaliturvapolitiikka, kuten myös oleellisen lainsäädännön kehittäminen ja uudistaminen. Kehittämisessä tulee varmistaa oppilaiden ja opiskelijoiden yhdenvertaisuus asuinpaikasta ja muista tekijöistä riippumatta. Koulutusjärjestelmää, koulutustarjontaa ja nivelvaiheita tulee kehittää siten, että niillä pystytään vastaamaan mahdollisimman kattavasti nuorten erilaisiin tarpeisiin sekä tukemaan nuorten jatko-opintoihin ja uravalintoihin suuntautumista ja siirtymistä toisen asteen opintoihin.</w:t>
      </w:r>
    </w:p>
    <w:p w:rsidR="00222FE6" w:rsidRDefault="00222FE6" w:rsidP="00222FE6">
      <w:r>
        <w:t xml:space="preserve">   </w:t>
      </w:r>
    </w:p>
    <w:p w:rsidR="00222FE6" w:rsidRDefault="00222FE6" w:rsidP="00222FE6">
      <w:r>
        <w:t xml:space="preserve"> </w:t>
      </w:r>
    </w:p>
    <w:sectPr w:rsidR="00222FE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F8586D"/>
    <w:multiLevelType w:val="hybridMultilevel"/>
    <w:tmpl w:val="C2ACCF1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E6"/>
    <w:rsid w:val="00222FE6"/>
    <w:rsid w:val="006E398F"/>
    <w:rsid w:val="009C0014"/>
    <w:rsid w:val="00E07A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DCBF"/>
  <w15:chartTrackingRefBased/>
  <w15:docId w15:val="{8F0224DB-8084-4B60-A173-1EB202B2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22FE6"/>
    <w:pPr>
      <w:ind w:left="720"/>
      <w:contextualSpacing/>
    </w:pPr>
  </w:style>
  <w:style w:type="character" w:styleId="Hyperlinkki">
    <w:name w:val="Hyperlink"/>
    <w:basedOn w:val="Kappaleenoletusfontti"/>
    <w:uiPriority w:val="99"/>
    <w:semiHidden/>
    <w:unhideWhenUsed/>
    <w:rsid w:val="00222F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1527</Words>
  <Characters>12374</Characters>
  <Application>Microsoft Office Word</Application>
  <DocSecurity>0</DocSecurity>
  <Lines>103</Lines>
  <Paragraphs>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Eteläaho</dc:creator>
  <cp:keywords/>
  <dc:description/>
  <cp:lastModifiedBy>Anne Eteläaho</cp:lastModifiedBy>
  <cp:revision>2</cp:revision>
  <dcterms:created xsi:type="dcterms:W3CDTF">2020-04-02T11:39:00Z</dcterms:created>
  <dcterms:modified xsi:type="dcterms:W3CDTF">2020-04-02T11:39:00Z</dcterms:modified>
</cp:coreProperties>
</file>