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A16B" w14:textId="77777777" w:rsidR="00654DA6" w:rsidRPr="00654DA6" w:rsidRDefault="00654DA6" w:rsidP="00654DA6">
      <w:pPr>
        <w:rPr>
          <w:rFonts w:ascii="Humanst521 BT" w:hAnsi="Humanst521 BT"/>
        </w:rPr>
      </w:pPr>
    </w:p>
    <w:p w14:paraId="7A63707E" w14:textId="77777777" w:rsidR="00654DA6" w:rsidRPr="00654DA6" w:rsidRDefault="00654DA6" w:rsidP="00654DA6">
      <w:pPr>
        <w:rPr>
          <w:rFonts w:ascii="Humanst521 BT" w:hAnsi="Humanst521 BT"/>
        </w:rPr>
      </w:pPr>
    </w:p>
    <w:p w14:paraId="53DF7DD2" w14:textId="77777777" w:rsidR="00654DA6" w:rsidRPr="00654DA6" w:rsidRDefault="00654DA6" w:rsidP="00654DA6">
      <w:pPr>
        <w:rPr>
          <w:rFonts w:ascii="Humanst521 BT" w:hAnsi="Humanst521 BT"/>
        </w:rPr>
      </w:pPr>
    </w:p>
    <w:p w14:paraId="3FEAB86E" w14:textId="77777777" w:rsidR="00654DA6" w:rsidRPr="00654DA6" w:rsidRDefault="00654DA6" w:rsidP="00654DA6">
      <w:pPr>
        <w:rPr>
          <w:rFonts w:ascii="Humanst521 BT" w:hAnsi="Humanst521 BT"/>
        </w:rPr>
      </w:pPr>
    </w:p>
    <w:p w14:paraId="2AB23751" w14:textId="0A0B425D" w:rsidR="00654DA6" w:rsidRPr="00654DA6" w:rsidRDefault="003A026F" w:rsidP="00654DA6">
      <w:pPr>
        <w:rPr>
          <w:rFonts w:ascii="Humanst521 BT" w:hAnsi="Humanst521 BT"/>
        </w:rPr>
      </w:pPr>
      <w:r>
        <w:rPr>
          <w:rFonts w:ascii="Humanst521 BT" w:hAnsi="Humanst521 BT"/>
          <w:noProof/>
        </w:rPr>
        <w:drawing>
          <wp:anchor distT="0" distB="0" distL="114300" distR="114300" simplePos="0" relativeHeight="251659264" behindDoc="0" locked="0" layoutInCell="1" allowOverlap="1" wp14:anchorId="6CFD9265" wp14:editId="35993A21">
            <wp:simplePos x="0" y="0"/>
            <wp:positionH relativeFrom="margin">
              <wp:posOffset>2082754</wp:posOffset>
            </wp:positionH>
            <wp:positionV relativeFrom="margin">
              <wp:posOffset>1407795</wp:posOffset>
            </wp:positionV>
            <wp:extent cx="1941830" cy="549910"/>
            <wp:effectExtent l="0" t="0" r="0" b="254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1830" cy="549910"/>
                    </a:xfrm>
                    <a:prstGeom prst="rect">
                      <a:avLst/>
                    </a:prstGeom>
                  </pic:spPr>
                </pic:pic>
              </a:graphicData>
            </a:graphic>
            <wp14:sizeRelH relativeFrom="margin">
              <wp14:pctWidth>0</wp14:pctWidth>
            </wp14:sizeRelH>
            <wp14:sizeRelV relativeFrom="margin">
              <wp14:pctHeight>0</wp14:pctHeight>
            </wp14:sizeRelV>
          </wp:anchor>
        </w:drawing>
      </w:r>
    </w:p>
    <w:p w14:paraId="1200F2B9" w14:textId="77777777" w:rsidR="00654DA6" w:rsidRPr="00654DA6" w:rsidRDefault="00654DA6" w:rsidP="00654DA6">
      <w:pPr>
        <w:rPr>
          <w:rFonts w:ascii="Humanst521 BT" w:hAnsi="Humanst521 BT"/>
        </w:rPr>
      </w:pPr>
    </w:p>
    <w:p w14:paraId="496C63F2" w14:textId="77777777" w:rsidR="00654DA6" w:rsidRPr="00654DA6" w:rsidRDefault="00654DA6" w:rsidP="00654DA6">
      <w:pPr>
        <w:rPr>
          <w:rFonts w:ascii="Humanst521 BT" w:hAnsi="Humanst521 BT"/>
          <w:b/>
          <w:bCs/>
        </w:rPr>
      </w:pPr>
    </w:p>
    <w:p w14:paraId="5E43125B" w14:textId="77777777" w:rsidR="00654DA6" w:rsidRPr="00654DA6" w:rsidRDefault="00654DA6" w:rsidP="00654DA6">
      <w:pPr>
        <w:rPr>
          <w:rFonts w:ascii="Humanst521 BT" w:hAnsi="Humanst521 BT"/>
          <w:b/>
          <w:bCs/>
        </w:rPr>
      </w:pPr>
    </w:p>
    <w:p w14:paraId="4E2405EC" w14:textId="77777777" w:rsidR="00654DA6" w:rsidRPr="00654DA6" w:rsidRDefault="00654DA6" w:rsidP="00654DA6">
      <w:pPr>
        <w:jc w:val="center"/>
        <w:rPr>
          <w:rFonts w:ascii="Humanst521 BT" w:hAnsi="Humanst521 BT"/>
          <w:b/>
          <w:bCs/>
          <w:sz w:val="24"/>
          <w:szCs w:val="24"/>
        </w:rPr>
      </w:pPr>
      <w:r w:rsidRPr="00654DA6">
        <w:rPr>
          <w:rFonts w:ascii="Humanst521 BT" w:hAnsi="Humanst521 BT"/>
          <w:b/>
          <w:bCs/>
          <w:sz w:val="24"/>
          <w:szCs w:val="24"/>
        </w:rPr>
        <w:t>OPISKELUHUOLLON SUUNNITELMA</w:t>
      </w:r>
    </w:p>
    <w:p w14:paraId="570418E8" w14:textId="77777777" w:rsidR="00654DA6" w:rsidRPr="00654DA6" w:rsidRDefault="00654DA6" w:rsidP="00654DA6">
      <w:pPr>
        <w:jc w:val="center"/>
        <w:rPr>
          <w:rFonts w:ascii="Humanst521 BT" w:hAnsi="Humanst521 BT"/>
          <w:b/>
          <w:bCs/>
          <w:sz w:val="24"/>
          <w:szCs w:val="24"/>
        </w:rPr>
      </w:pPr>
      <w:r w:rsidRPr="00654DA6">
        <w:rPr>
          <w:rFonts w:ascii="Humanst521 BT" w:hAnsi="Humanst521 BT"/>
          <w:b/>
          <w:bCs/>
          <w:sz w:val="24"/>
          <w:szCs w:val="24"/>
        </w:rPr>
        <w:t>KESKI-POHJANMAAN KOULUTUSYHTYMÄ</w:t>
      </w:r>
    </w:p>
    <w:p w14:paraId="533C64E1" w14:textId="475D73B9" w:rsidR="00654DA6" w:rsidRPr="00654DA6" w:rsidRDefault="00924C63" w:rsidP="00654DA6">
      <w:pPr>
        <w:jc w:val="center"/>
        <w:rPr>
          <w:rFonts w:ascii="Humanst521 BT" w:hAnsi="Humanst521 BT"/>
          <w:b/>
          <w:bCs/>
          <w:sz w:val="24"/>
          <w:szCs w:val="24"/>
        </w:rPr>
      </w:pPr>
      <w:r>
        <w:rPr>
          <w:rFonts w:ascii="Humanst521 BT" w:hAnsi="Humanst521 BT"/>
          <w:b/>
          <w:bCs/>
          <w:sz w:val="24"/>
          <w:szCs w:val="24"/>
        </w:rPr>
        <w:t>Päivitetty 2.6.2022</w:t>
      </w:r>
    </w:p>
    <w:p w14:paraId="4EF6FB75" w14:textId="77777777" w:rsidR="00654DA6" w:rsidRPr="00654DA6" w:rsidRDefault="00654DA6" w:rsidP="00654DA6">
      <w:pPr>
        <w:rPr>
          <w:rFonts w:ascii="Humanst521 BT" w:hAnsi="Humanst521 BT"/>
        </w:rPr>
      </w:pPr>
    </w:p>
    <w:p w14:paraId="74198AAC" w14:textId="77777777" w:rsidR="00654DA6" w:rsidRPr="00654DA6" w:rsidRDefault="00654DA6" w:rsidP="00654DA6">
      <w:pPr>
        <w:rPr>
          <w:rFonts w:ascii="Humanst521 BT" w:hAnsi="Humanst521 BT"/>
        </w:rPr>
      </w:pPr>
    </w:p>
    <w:p w14:paraId="5B692C0B" w14:textId="6CCB89D8" w:rsidR="003A026F" w:rsidRDefault="003A026F" w:rsidP="003A026F">
      <w:pPr>
        <w:tabs>
          <w:tab w:val="left" w:pos="7363"/>
        </w:tabs>
        <w:rPr>
          <w:rFonts w:ascii="Humanst521 BT" w:hAnsi="Humanst521 BT"/>
        </w:rPr>
      </w:pPr>
      <w:r>
        <w:rPr>
          <w:rFonts w:ascii="Humanst521 BT" w:hAnsi="Humanst521 BT"/>
        </w:rPr>
        <w:tab/>
      </w:r>
    </w:p>
    <w:p w14:paraId="087B8DFC" w14:textId="57741A3B" w:rsidR="00654DA6" w:rsidRPr="00654DA6" w:rsidRDefault="00654DA6" w:rsidP="003A026F">
      <w:pPr>
        <w:tabs>
          <w:tab w:val="left" w:pos="7363"/>
        </w:tabs>
        <w:rPr>
          <w:rFonts w:ascii="Humanst521 BT" w:hAnsi="Humanst521 BT"/>
        </w:rPr>
      </w:pPr>
      <w:r w:rsidRPr="003A026F">
        <w:rPr>
          <w:rFonts w:ascii="Humanst521 BT" w:hAnsi="Humanst521 BT"/>
        </w:rPr>
        <w:br w:type="page"/>
      </w:r>
    </w:p>
    <w:sdt>
      <w:sdtPr>
        <w:rPr>
          <w:rFonts w:asciiTheme="minorHAnsi" w:eastAsiaTheme="minorHAnsi" w:hAnsiTheme="minorHAnsi" w:cstheme="minorBidi"/>
          <w:b w:val="0"/>
          <w:color w:val="auto"/>
          <w:sz w:val="22"/>
          <w:szCs w:val="22"/>
          <w:lang w:eastAsia="en-US"/>
        </w:rPr>
        <w:id w:val="1679079179"/>
        <w:docPartObj>
          <w:docPartGallery w:val="Table of Contents"/>
          <w:docPartUnique/>
        </w:docPartObj>
      </w:sdtPr>
      <w:sdtEndPr>
        <w:rPr>
          <w:bCs/>
        </w:rPr>
      </w:sdtEndPr>
      <w:sdtContent>
        <w:p w14:paraId="5E63BC4B" w14:textId="75933209" w:rsidR="003A026F" w:rsidRDefault="003A026F">
          <w:pPr>
            <w:pStyle w:val="Sisllysluettelonotsikko"/>
          </w:pPr>
          <w:r>
            <w:t>Sisällys</w:t>
          </w:r>
        </w:p>
        <w:p w14:paraId="2CBAD05A" w14:textId="278EC764" w:rsidR="003A026F" w:rsidRDefault="003A026F" w:rsidP="003A026F">
          <w:pPr>
            <w:pStyle w:val="Sisluet1"/>
            <w:rPr>
              <w:rFonts w:eastAsiaTheme="minorEastAsia"/>
              <w:lang w:eastAsia="fi-FI"/>
            </w:rPr>
          </w:pPr>
          <w:r>
            <w:fldChar w:fldCharType="begin"/>
          </w:r>
          <w:r>
            <w:instrText xml:space="preserve"> TOC \o "1-3" \h \z \u </w:instrText>
          </w:r>
          <w:r>
            <w:fldChar w:fldCharType="separate"/>
          </w:r>
          <w:hyperlink w:anchor="_Toc75846520" w:history="1">
            <w:r w:rsidRPr="003A026F">
              <w:rPr>
                <w:rStyle w:val="Hyperlinkki"/>
                <w:b w:val="0"/>
                <w:bCs w:val="0"/>
              </w:rPr>
              <w:t>1. OPISKELUHUOLTO</w:t>
            </w:r>
            <w:r>
              <w:rPr>
                <w:webHidden/>
              </w:rPr>
              <w:tab/>
            </w:r>
            <w:r>
              <w:rPr>
                <w:webHidden/>
              </w:rPr>
              <w:fldChar w:fldCharType="begin"/>
            </w:r>
            <w:r>
              <w:rPr>
                <w:webHidden/>
              </w:rPr>
              <w:instrText xml:space="preserve"> PAGEREF _Toc75846520 \h </w:instrText>
            </w:r>
            <w:r>
              <w:rPr>
                <w:webHidden/>
              </w:rPr>
            </w:r>
            <w:r>
              <w:rPr>
                <w:webHidden/>
              </w:rPr>
              <w:fldChar w:fldCharType="separate"/>
            </w:r>
            <w:r>
              <w:rPr>
                <w:webHidden/>
              </w:rPr>
              <w:t>3</w:t>
            </w:r>
            <w:r>
              <w:rPr>
                <w:webHidden/>
              </w:rPr>
              <w:fldChar w:fldCharType="end"/>
            </w:r>
          </w:hyperlink>
        </w:p>
        <w:p w14:paraId="15D7C4E5" w14:textId="6CB132C1" w:rsidR="003A026F" w:rsidRDefault="00000000">
          <w:pPr>
            <w:pStyle w:val="Sisluet2"/>
            <w:tabs>
              <w:tab w:val="right" w:leader="dot" w:pos="9628"/>
            </w:tabs>
            <w:rPr>
              <w:rFonts w:eastAsiaTheme="minorEastAsia"/>
              <w:noProof/>
              <w:lang w:eastAsia="fi-FI"/>
            </w:rPr>
          </w:pPr>
          <w:hyperlink w:anchor="_Toc75846521" w:history="1">
            <w:r w:rsidR="003A026F" w:rsidRPr="005F5A40">
              <w:rPr>
                <w:rStyle w:val="Hyperlinkki"/>
                <w:noProof/>
              </w:rPr>
              <w:t>1.1. Yhteisöllinen opiskeluhuolto</w:t>
            </w:r>
            <w:r w:rsidR="003A026F">
              <w:rPr>
                <w:noProof/>
                <w:webHidden/>
              </w:rPr>
              <w:tab/>
            </w:r>
            <w:r w:rsidR="003A026F">
              <w:rPr>
                <w:noProof/>
                <w:webHidden/>
              </w:rPr>
              <w:fldChar w:fldCharType="begin"/>
            </w:r>
            <w:r w:rsidR="003A026F">
              <w:rPr>
                <w:noProof/>
                <w:webHidden/>
              </w:rPr>
              <w:instrText xml:space="preserve"> PAGEREF _Toc75846521 \h </w:instrText>
            </w:r>
            <w:r w:rsidR="003A026F">
              <w:rPr>
                <w:noProof/>
                <w:webHidden/>
              </w:rPr>
            </w:r>
            <w:r w:rsidR="003A026F">
              <w:rPr>
                <w:noProof/>
                <w:webHidden/>
              </w:rPr>
              <w:fldChar w:fldCharType="separate"/>
            </w:r>
            <w:r w:rsidR="003A026F">
              <w:rPr>
                <w:noProof/>
                <w:webHidden/>
              </w:rPr>
              <w:t>4</w:t>
            </w:r>
            <w:r w:rsidR="003A026F">
              <w:rPr>
                <w:noProof/>
                <w:webHidden/>
              </w:rPr>
              <w:fldChar w:fldCharType="end"/>
            </w:r>
          </w:hyperlink>
        </w:p>
        <w:p w14:paraId="11A94183" w14:textId="0EFE2D38" w:rsidR="003A026F" w:rsidRDefault="00000000">
          <w:pPr>
            <w:pStyle w:val="Sisluet2"/>
            <w:tabs>
              <w:tab w:val="right" w:leader="dot" w:pos="9628"/>
            </w:tabs>
            <w:rPr>
              <w:rFonts w:eastAsiaTheme="minorEastAsia"/>
              <w:noProof/>
              <w:lang w:eastAsia="fi-FI"/>
            </w:rPr>
          </w:pPr>
          <w:hyperlink w:anchor="_Toc75846522" w:history="1">
            <w:r w:rsidR="003A026F" w:rsidRPr="005F5A40">
              <w:rPr>
                <w:rStyle w:val="Hyperlinkki"/>
                <w:noProof/>
              </w:rPr>
              <w:t>1.2 Yksilökohtaiset opiskeluhuollon palvelut</w:t>
            </w:r>
            <w:r w:rsidR="003A026F">
              <w:rPr>
                <w:noProof/>
                <w:webHidden/>
              </w:rPr>
              <w:tab/>
            </w:r>
            <w:r w:rsidR="003A026F">
              <w:rPr>
                <w:noProof/>
                <w:webHidden/>
              </w:rPr>
              <w:fldChar w:fldCharType="begin"/>
            </w:r>
            <w:r w:rsidR="003A026F">
              <w:rPr>
                <w:noProof/>
                <w:webHidden/>
              </w:rPr>
              <w:instrText xml:space="preserve"> PAGEREF _Toc75846522 \h </w:instrText>
            </w:r>
            <w:r w:rsidR="003A026F">
              <w:rPr>
                <w:noProof/>
                <w:webHidden/>
              </w:rPr>
            </w:r>
            <w:r w:rsidR="003A026F">
              <w:rPr>
                <w:noProof/>
                <w:webHidden/>
              </w:rPr>
              <w:fldChar w:fldCharType="separate"/>
            </w:r>
            <w:r w:rsidR="003A026F">
              <w:rPr>
                <w:noProof/>
                <w:webHidden/>
              </w:rPr>
              <w:t>5</w:t>
            </w:r>
            <w:r w:rsidR="003A026F">
              <w:rPr>
                <w:noProof/>
                <w:webHidden/>
              </w:rPr>
              <w:fldChar w:fldCharType="end"/>
            </w:r>
          </w:hyperlink>
        </w:p>
        <w:p w14:paraId="2542FA89" w14:textId="1B47C0C0" w:rsidR="003A026F" w:rsidRDefault="00000000">
          <w:pPr>
            <w:pStyle w:val="Sisluet2"/>
            <w:tabs>
              <w:tab w:val="right" w:leader="dot" w:pos="9628"/>
            </w:tabs>
            <w:rPr>
              <w:rFonts w:eastAsiaTheme="minorEastAsia"/>
              <w:noProof/>
              <w:lang w:eastAsia="fi-FI"/>
            </w:rPr>
          </w:pPr>
          <w:hyperlink w:anchor="_Toc75846523" w:history="1">
            <w:r w:rsidR="003A026F" w:rsidRPr="005F5A40">
              <w:rPr>
                <w:rStyle w:val="Hyperlinkki"/>
                <w:noProof/>
              </w:rPr>
              <w:t>1.3. Oppilaitoskohtainen yksilöllisen opiskeluhuollon asiantuntijaryhmä</w:t>
            </w:r>
            <w:r w:rsidR="003A026F">
              <w:rPr>
                <w:noProof/>
                <w:webHidden/>
              </w:rPr>
              <w:tab/>
            </w:r>
            <w:r w:rsidR="003A026F">
              <w:rPr>
                <w:noProof/>
                <w:webHidden/>
              </w:rPr>
              <w:fldChar w:fldCharType="begin"/>
            </w:r>
            <w:r w:rsidR="003A026F">
              <w:rPr>
                <w:noProof/>
                <w:webHidden/>
              </w:rPr>
              <w:instrText xml:space="preserve"> PAGEREF _Toc75846523 \h </w:instrText>
            </w:r>
            <w:r w:rsidR="003A026F">
              <w:rPr>
                <w:noProof/>
                <w:webHidden/>
              </w:rPr>
            </w:r>
            <w:r w:rsidR="003A026F">
              <w:rPr>
                <w:noProof/>
                <w:webHidden/>
              </w:rPr>
              <w:fldChar w:fldCharType="separate"/>
            </w:r>
            <w:r w:rsidR="003A026F">
              <w:rPr>
                <w:noProof/>
                <w:webHidden/>
              </w:rPr>
              <w:t>9</w:t>
            </w:r>
            <w:r w:rsidR="003A026F">
              <w:rPr>
                <w:noProof/>
                <w:webHidden/>
              </w:rPr>
              <w:fldChar w:fldCharType="end"/>
            </w:r>
          </w:hyperlink>
        </w:p>
        <w:p w14:paraId="1592193D" w14:textId="795D8171" w:rsidR="003A026F" w:rsidRDefault="00000000">
          <w:pPr>
            <w:pStyle w:val="Sisluet2"/>
            <w:tabs>
              <w:tab w:val="right" w:leader="dot" w:pos="9628"/>
            </w:tabs>
            <w:rPr>
              <w:rFonts w:eastAsiaTheme="minorEastAsia"/>
              <w:noProof/>
              <w:lang w:eastAsia="fi-FI"/>
            </w:rPr>
          </w:pPr>
          <w:hyperlink w:anchor="_Toc75846524" w:history="1">
            <w:r w:rsidR="003A026F" w:rsidRPr="005F5A40">
              <w:rPr>
                <w:rStyle w:val="Hyperlinkki"/>
                <w:noProof/>
              </w:rPr>
              <w:t>1.3.1 Opiskeluhuollon rekisterit ja kertomukset</w:t>
            </w:r>
            <w:r w:rsidR="003A026F">
              <w:rPr>
                <w:noProof/>
                <w:webHidden/>
              </w:rPr>
              <w:tab/>
            </w:r>
            <w:r w:rsidR="003A026F">
              <w:rPr>
                <w:noProof/>
                <w:webHidden/>
              </w:rPr>
              <w:fldChar w:fldCharType="begin"/>
            </w:r>
            <w:r w:rsidR="003A026F">
              <w:rPr>
                <w:noProof/>
                <w:webHidden/>
              </w:rPr>
              <w:instrText xml:space="preserve"> PAGEREF _Toc75846524 \h </w:instrText>
            </w:r>
            <w:r w:rsidR="003A026F">
              <w:rPr>
                <w:noProof/>
                <w:webHidden/>
              </w:rPr>
            </w:r>
            <w:r w:rsidR="003A026F">
              <w:rPr>
                <w:noProof/>
                <w:webHidden/>
              </w:rPr>
              <w:fldChar w:fldCharType="separate"/>
            </w:r>
            <w:r w:rsidR="003A026F">
              <w:rPr>
                <w:noProof/>
                <w:webHidden/>
              </w:rPr>
              <w:t>10</w:t>
            </w:r>
            <w:r w:rsidR="003A026F">
              <w:rPr>
                <w:noProof/>
                <w:webHidden/>
              </w:rPr>
              <w:fldChar w:fldCharType="end"/>
            </w:r>
          </w:hyperlink>
        </w:p>
        <w:p w14:paraId="20DEE6DE" w14:textId="2AF58349" w:rsidR="003A026F" w:rsidRPr="003A026F" w:rsidRDefault="00000000" w:rsidP="003A026F">
          <w:pPr>
            <w:pStyle w:val="Sisluet1"/>
            <w:rPr>
              <w:rFonts w:eastAsiaTheme="minorEastAsia"/>
              <w:lang w:eastAsia="fi-FI"/>
            </w:rPr>
          </w:pPr>
          <w:hyperlink w:anchor="_Toc75846525" w:history="1">
            <w:r w:rsidR="003A026F" w:rsidRPr="003A026F">
              <w:rPr>
                <w:rStyle w:val="Hyperlinkki"/>
              </w:rPr>
              <w:t>2. Asuntolatoiminta</w:t>
            </w:r>
            <w:r w:rsidR="003A026F" w:rsidRPr="003A026F">
              <w:rPr>
                <w:webHidden/>
              </w:rPr>
              <w:tab/>
            </w:r>
            <w:r w:rsidR="003A026F" w:rsidRPr="003A026F">
              <w:rPr>
                <w:webHidden/>
              </w:rPr>
              <w:fldChar w:fldCharType="begin"/>
            </w:r>
            <w:r w:rsidR="003A026F" w:rsidRPr="003A026F">
              <w:rPr>
                <w:webHidden/>
              </w:rPr>
              <w:instrText xml:space="preserve"> PAGEREF _Toc75846525 \h </w:instrText>
            </w:r>
            <w:r w:rsidR="003A026F" w:rsidRPr="003A026F">
              <w:rPr>
                <w:webHidden/>
              </w:rPr>
            </w:r>
            <w:r w:rsidR="003A026F" w:rsidRPr="003A026F">
              <w:rPr>
                <w:webHidden/>
              </w:rPr>
              <w:fldChar w:fldCharType="separate"/>
            </w:r>
            <w:r w:rsidR="003A026F" w:rsidRPr="003A026F">
              <w:rPr>
                <w:webHidden/>
              </w:rPr>
              <w:t>11</w:t>
            </w:r>
            <w:r w:rsidR="003A026F" w:rsidRPr="003A026F">
              <w:rPr>
                <w:webHidden/>
              </w:rPr>
              <w:fldChar w:fldCharType="end"/>
            </w:r>
          </w:hyperlink>
        </w:p>
        <w:p w14:paraId="224BA4D9" w14:textId="203C60E2" w:rsidR="003A026F" w:rsidRDefault="00000000">
          <w:pPr>
            <w:pStyle w:val="Sisluet2"/>
            <w:tabs>
              <w:tab w:val="right" w:leader="dot" w:pos="9628"/>
            </w:tabs>
            <w:rPr>
              <w:rFonts w:eastAsiaTheme="minorEastAsia"/>
              <w:noProof/>
              <w:lang w:eastAsia="fi-FI"/>
            </w:rPr>
          </w:pPr>
          <w:hyperlink w:anchor="_Toc75846526" w:history="1">
            <w:r w:rsidR="003A026F" w:rsidRPr="005F5A40">
              <w:rPr>
                <w:rStyle w:val="Hyperlinkki"/>
                <w:noProof/>
              </w:rPr>
              <w:t>2.1. Keski-Pohjanmaan ammattiopisto, ammattikampus</w:t>
            </w:r>
            <w:r w:rsidR="003A026F">
              <w:rPr>
                <w:noProof/>
                <w:webHidden/>
              </w:rPr>
              <w:tab/>
            </w:r>
            <w:r w:rsidR="003A026F">
              <w:rPr>
                <w:noProof/>
                <w:webHidden/>
              </w:rPr>
              <w:fldChar w:fldCharType="begin"/>
            </w:r>
            <w:r w:rsidR="003A026F">
              <w:rPr>
                <w:noProof/>
                <w:webHidden/>
              </w:rPr>
              <w:instrText xml:space="preserve"> PAGEREF _Toc75846526 \h </w:instrText>
            </w:r>
            <w:r w:rsidR="003A026F">
              <w:rPr>
                <w:noProof/>
                <w:webHidden/>
              </w:rPr>
            </w:r>
            <w:r w:rsidR="003A026F">
              <w:rPr>
                <w:noProof/>
                <w:webHidden/>
              </w:rPr>
              <w:fldChar w:fldCharType="separate"/>
            </w:r>
            <w:r w:rsidR="003A026F">
              <w:rPr>
                <w:noProof/>
                <w:webHidden/>
              </w:rPr>
              <w:t>12</w:t>
            </w:r>
            <w:r w:rsidR="003A026F">
              <w:rPr>
                <w:noProof/>
                <w:webHidden/>
              </w:rPr>
              <w:fldChar w:fldCharType="end"/>
            </w:r>
          </w:hyperlink>
        </w:p>
        <w:p w14:paraId="4AFFD646" w14:textId="5D855CED" w:rsidR="003A026F" w:rsidRDefault="00000000">
          <w:pPr>
            <w:pStyle w:val="Sisluet2"/>
            <w:tabs>
              <w:tab w:val="right" w:leader="dot" w:pos="9628"/>
            </w:tabs>
            <w:rPr>
              <w:rFonts w:eastAsiaTheme="minorEastAsia"/>
              <w:noProof/>
              <w:lang w:eastAsia="fi-FI"/>
            </w:rPr>
          </w:pPr>
          <w:hyperlink w:anchor="_Toc75846527" w:history="1">
            <w:r w:rsidR="003A026F" w:rsidRPr="005F5A40">
              <w:rPr>
                <w:rStyle w:val="Hyperlinkki"/>
                <w:noProof/>
              </w:rPr>
              <w:t>2.2. Kälviän toimipaikka</w:t>
            </w:r>
            <w:r w:rsidR="003A026F">
              <w:rPr>
                <w:noProof/>
                <w:webHidden/>
              </w:rPr>
              <w:tab/>
            </w:r>
            <w:r w:rsidR="003A026F">
              <w:rPr>
                <w:noProof/>
                <w:webHidden/>
              </w:rPr>
              <w:fldChar w:fldCharType="begin"/>
            </w:r>
            <w:r w:rsidR="003A026F">
              <w:rPr>
                <w:noProof/>
                <w:webHidden/>
              </w:rPr>
              <w:instrText xml:space="preserve"> PAGEREF _Toc75846527 \h </w:instrText>
            </w:r>
            <w:r w:rsidR="003A026F">
              <w:rPr>
                <w:noProof/>
                <w:webHidden/>
              </w:rPr>
            </w:r>
            <w:r w:rsidR="003A026F">
              <w:rPr>
                <w:noProof/>
                <w:webHidden/>
              </w:rPr>
              <w:fldChar w:fldCharType="separate"/>
            </w:r>
            <w:r w:rsidR="003A026F">
              <w:rPr>
                <w:noProof/>
                <w:webHidden/>
              </w:rPr>
              <w:t>13</w:t>
            </w:r>
            <w:r w:rsidR="003A026F">
              <w:rPr>
                <w:noProof/>
                <w:webHidden/>
              </w:rPr>
              <w:fldChar w:fldCharType="end"/>
            </w:r>
          </w:hyperlink>
        </w:p>
        <w:p w14:paraId="53CC132B" w14:textId="1C04725B" w:rsidR="003A026F" w:rsidRDefault="00000000">
          <w:pPr>
            <w:pStyle w:val="Sisluet2"/>
            <w:tabs>
              <w:tab w:val="right" w:leader="dot" w:pos="9628"/>
            </w:tabs>
            <w:rPr>
              <w:rFonts w:eastAsiaTheme="minorEastAsia"/>
              <w:noProof/>
              <w:lang w:eastAsia="fi-FI"/>
            </w:rPr>
          </w:pPr>
          <w:hyperlink w:anchor="_Toc75846528" w:history="1">
            <w:r w:rsidR="003A026F" w:rsidRPr="005F5A40">
              <w:rPr>
                <w:rStyle w:val="Hyperlinkki"/>
                <w:noProof/>
              </w:rPr>
              <w:t>2.3. Kannuksen toimipaikka</w:t>
            </w:r>
            <w:r w:rsidR="003A026F">
              <w:rPr>
                <w:noProof/>
                <w:webHidden/>
              </w:rPr>
              <w:tab/>
            </w:r>
            <w:r w:rsidR="003A026F">
              <w:rPr>
                <w:noProof/>
                <w:webHidden/>
              </w:rPr>
              <w:fldChar w:fldCharType="begin"/>
            </w:r>
            <w:r w:rsidR="003A026F">
              <w:rPr>
                <w:noProof/>
                <w:webHidden/>
              </w:rPr>
              <w:instrText xml:space="preserve"> PAGEREF _Toc75846528 \h </w:instrText>
            </w:r>
            <w:r w:rsidR="003A026F">
              <w:rPr>
                <w:noProof/>
                <w:webHidden/>
              </w:rPr>
            </w:r>
            <w:r w:rsidR="003A026F">
              <w:rPr>
                <w:noProof/>
                <w:webHidden/>
              </w:rPr>
              <w:fldChar w:fldCharType="separate"/>
            </w:r>
            <w:r w:rsidR="003A026F">
              <w:rPr>
                <w:noProof/>
                <w:webHidden/>
              </w:rPr>
              <w:t>13</w:t>
            </w:r>
            <w:r w:rsidR="003A026F">
              <w:rPr>
                <w:noProof/>
                <w:webHidden/>
              </w:rPr>
              <w:fldChar w:fldCharType="end"/>
            </w:r>
          </w:hyperlink>
        </w:p>
        <w:p w14:paraId="57084D5C" w14:textId="0F3717A4" w:rsidR="003A026F" w:rsidRDefault="00000000">
          <w:pPr>
            <w:pStyle w:val="Sisluet2"/>
            <w:tabs>
              <w:tab w:val="right" w:leader="dot" w:pos="9628"/>
            </w:tabs>
            <w:rPr>
              <w:rFonts w:eastAsiaTheme="minorEastAsia"/>
              <w:noProof/>
              <w:lang w:eastAsia="fi-FI"/>
            </w:rPr>
          </w:pPr>
          <w:hyperlink w:anchor="_Toc75846529" w:history="1">
            <w:r w:rsidR="003A026F" w:rsidRPr="005F5A40">
              <w:rPr>
                <w:rStyle w:val="Hyperlinkki"/>
                <w:noProof/>
              </w:rPr>
              <w:t>2.4. Kaustisen toimipaikka</w:t>
            </w:r>
            <w:r w:rsidR="003A026F">
              <w:rPr>
                <w:noProof/>
                <w:webHidden/>
              </w:rPr>
              <w:tab/>
            </w:r>
            <w:r w:rsidR="003A026F">
              <w:rPr>
                <w:noProof/>
                <w:webHidden/>
              </w:rPr>
              <w:fldChar w:fldCharType="begin"/>
            </w:r>
            <w:r w:rsidR="003A026F">
              <w:rPr>
                <w:noProof/>
                <w:webHidden/>
              </w:rPr>
              <w:instrText xml:space="preserve"> PAGEREF _Toc75846529 \h </w:instrText>
            </w:r>
            <w:r w:rsidR="003A026F">
              <w:rPr>
                <w:noProof/>
                <w:webHidden/>
              </w:rPr>
            </w:r>
            <w:r w:rsidR="003A026F">
              <w:rPr>
                <w:noProof/>
                <w:webHidden/>
              </w:rPr>
              <w:fldChar w:fldCharType="separate"/>
            </w:r>
            <w:r w:rsidR="003A026F">
              <w:rPr>
                <w:noProof/>
                <w:webHidden/>
              </w:rPr>
              <w:t>14</w:t>
            </w:r>
            <w:r w:rsidR="003A026F">
              <w:rPr>
                <w:noProof/>
                <w:webHidden/>
              </w:rPr>
              <w:fldChar w:fldCharType="end"/>
            </w:r>
          </w:hyperlink>
        </w:p>
        <w:p w14:paraId="748C9C1C" w14:textId="128ED1AF" w:rsidR="003A026F" w:rsidRDefault="00000000">
          <w:pPr>
            <w:pStyle w:val="Sisluet2"/>
            <w:tabs>
              <w:tab w:val="right" w:leader="dot" w:pos="9628"/>
            </w:tabs>
            <w:rPr>
              <w:rFonts w:eastAsiaTheme="minorEastAsia"/>
              <w:noProof/>
              <w:lang w:eastAsia="fi-FI"/>
            </w:rPr>
          </w:pPr>
          <w:hyperlink w:anchor="_Toc75846530" w:history="1">
            <w:r w:rsidR="003A026F" w:rsidRPr="005F5A40">
              <w:rPr>
                <w:rStyle w:val="Hyperlinkki"/>
                <w:noProof/>
              </w:rPr>
              <w:t>2.5. Perhon toimipaikka</w:t>
            </w:r>
            <w:r w:rsidR="003A026F">
              <w:rPr>
                <w:noProof/>
                <w:webHidden/>
              </w:rPr>
              <w:tab/>
            </w:r>
            <w:r w:rsidR="003A026F">
              <w:rPr>
                <w:noProof/>
                <w:webHidden/>
              </w:rPr>
              <w:fldChar w:fldCharType="begin"/>
            </w:r>
            <w:r w:rsidR="003A026F">
              <w:rPr>
                <w:noProof/>
                <w:webHidden/>
              </w:rPr>
              <w:instrText xml:space="preserve"> PAGEREF _Toc75846530 \h </w:instrText>
            </w:r>
            <w:r w:rsidR="003A026F">
              <w:rPr>
                <w:noProof/>
                <w:webHidden/>
              </w:rPr>
            </w:r>
            <w:r w:rsidR="003A026F">
              <w:rPr>
                <w:noProof/>
                <w:webHidden/>
              </w:rPr>
              <w:fldChar w:fldCharType="separate"/>
            </w:r>
            <w:r w:rsidR="003A026F">
              <w:rPr>
                <w:noProof/>
                <w:webHidden/>
              </w:rPr>
              <w:t>14</w:t>
            </w:r>
            <w:r w:rsidR="003A026F">
              <w:rPr>
                <w:noProof/>
                <w:webHidden/>
              </w:rPr>
              <w:fldChar w:fldCharType="end"/>
            </w:r>
          </w:hyperlink>
        </w:p>
        <w:p w14:paraId="514DC845" w14:textId="1A388F8C" w:rsidR="003A026F" w:rsidRDefault="00000000" w:rsidP="003A026F">
          <w:pPr>
            <w:pStyle w:val="Sisluet1"/>
            <w:rPr>
              <w:rFonts w:eastAsiaTheme="minorEastAsia"/>
              <w:lang w:eastAsia="fi-FI"/>
            </w:rPr>
          </w:pPr>
          <w:hyperlink w:anchor="_Toc75846531" w:history="1">
            <w:r w:rsidR="003A026F" w:rsidRPr="005F5A40">
              <w:rPr>
                <w:rStyle w:val="Hyperlinkki"/>
              </w:rPr>
              <w:t>3. Turvallisuuden, terveyden ja hyvinvoinnin edistäminen</w:t>
            </w:r>
            <w:r w:rsidR="003A026F">
              <w:rPr>
                <w:webHidden/>
              </w:rPr>
              <w:tab/>
            </w:r>
            <w:r w:rsidR="003A026F">
              <w:rPr>
                <w:webHidden/>
              </w:rPr>
              <w:fldChar w:fldCharType="begin"/>
            </w:r>
            <w:r w:rsidR="003A026F">
              <w:rPr>
                <w:webHidden/>
              </w:rPr>
              <w:instrText xml:space="preserve"> PAGEREF _Toc75846531 \h </w:instrText>
            </w:r>
            <w:r w:rsidR="003A026F">
              <w:rPr>
                <w:webHidden/>
              </w:rPr>
            </w:r>
            <w:r w:rsidR="003A026F">
              <w:rPr>
                <w:webHidden/>
              </w:rPr>
              <w:fldChar w:fldCharType="separate"/>
            </w:r>
            <w:r w:rsidR="003A026F">
              <w:rPr>
                <w:webHidden/>
              </w:rPr>
              <w:t>15</w:t>
            </w:r>
            <w:r w:rsidR="003A026F">
              <w:rPr>
                <w:webHidden/>
              </w:rPr>
              <w:fldChar w:fldCharType="end"/>
            </w:r>
          </w:hyperlink>
        </w:p>
        <w:p w14:paraId="3008E0B3" w14:textId="4F9A35C8" w:rsidR="003A026F" w:rsidRDefault="00000000" w:rsidP="003A026F">
          <w:pPr>
            <w:pStyle w:val="Sisluet1"/>
            <w:rPr>
              <w:rFonts w:eastAsiaTheme="minorEastAsia"/>
              <w:lang w:eastAsia="fi-FI"/>
            </w:rPr>
          </w:pPr>
          <w:hyperlink w:anchor="_Toc75846532" w:history="1">
            <w:r w:rsidR="003A026F" w:rsidRPr="005F5A40">
              <w:rPr>
                <w:rStyle w:val="Hyperlinkki"/>
              </w:rPr>
              <w:t>4. KPEDU</w:t>
            </w:r>
            <w:r w:rsidR="003A026F">
              <w:rPr>
                <w:webHidden/>
              </w:rPr>
              <w:tab/>
            </w:r>
            <w:r w:rsidR="003A026F">
              <w:rPr>
                <w:webHidden/>
              </w:rPr>
              <w:fldChar w:fldCharType="begin"/>
            </w:r>
            <w:r w:rsidR="003A026F">
              <w:rPr>
                <w:webHidden/>
              </w:rPr>
              <w:instrText xml:space="preserve"> PAGEREF _Toc75846532 \h </w:instrText>
            </w:r>
            <w:r w:rsidR="003A026F">
              <w:rPr>
                <w:webHidden/>
              </w:rPr>
            </w:r>
            <w:r w:rsidR="003A026F">
              <w:rPr>
                <w:webHidden/>
              </w:rPr>
              <w:fldChar w:fldCharType="separate"/>
            </w:r>
            <w:r w:rsidR="003A026F">
              <w:rPr>
                <w:webHidden/>
              </w:rPr>
              <w:t>16</w:t>
            </w:r>
            <w:r w:rsidR="003A026F">
              <w:rPr>
                <w:webHidden/>
              </w:rPr>
              <w:fldChar w:fldCharType="end"/>
            </w:r>
          </w:hyperlink>
        </w:p>
        <w:p w14:paraId="5FA10080" w14:textId="34511D4A" w:rsidR="003A026F" w:rsidRDefault="00000000">
          <w:pPr>
            <w:pStyle w:val="Sisluet2"/>
            <w:tabs>
              <w:tab w:val="right" w:leader="dot" w:pos="9628"/>
            </w:tabs>
            <w:rPr>
              <w:rFonts w:eastAsiaTheme="minorEastAsia"/>
              <w:noProof/>
              <w:lang w:eastAsia="fi-FI"/>
            </w:rPr>
          </w:pPr>
          <w:hyperlink w:anchor="_Toc75846533" w:history="1">
            <w:r w:rsidR="003A026F" w:rsidRPr="005F5A40">
              <w:rPr>
                <w:rStyle w:val="Hyperlinkki"/>
                <w:noProof/>
              </w:rPr>
              <w:t>4.1. Ennaltaehkäisy:</w:t>
            </w:r>
            <w:r w:rsidR="003A026F">
              <w:rPr>
                <w:noProof/>
                <w:webHidden/>
              </w:rPr>
              <w:tab/>
            </w:r>
            <w:r w:rsidR="003A026F">
              <w:rPr>
                <w:noProof/>
                <w:webHidden/>
              </w:rPr>
              <w:fldChar w:fldCharType="begin"/>
            </w:r>
            <w:r w:rsidR="003A026F">
              <w:rPr>
                <w:noProof/>
                <w:webHidden/>
              </w:rPr>
              <w:instrText xml:space="preserve"> PAGEREF _Toc75846533 \h </w:instrText>
            </w:r>
            <w:r w:rsidR="003A026F">
              <w:rPr>
                <w:noProof/>
                <w:webHidden/>
              </w:rPr>
            </w:r>
            <w:r w:rsidR="003A026F">
              <w:rPr>
                <w:noProof/>
                <w:webHidden/>
              </w:rPr>
              <w:fldChar w:fldCharType="separate"/>
            </w:r>
            <w:r w:rsidR="003A026F">
              <w:rPr>
                <w:noProof/>
                <w:webHidden/>
              </w:rPr>
              <w:t>16</w:t>
            </w:r>
            <w:r w:rsidR="003A026F">
              <w:rPr>
                <w:noProof/>
                <w:webHidden/>
              </w:rPr>
              <w:fldChar w:fldCharType="end"/>
            </w:r>
          </w:hyperlink>
        </w:p>
        <w:p w14:paraId="3E9D27A9" w14:textId="08E3F15D" w:rsidR="003A026F" w:rsidRDefault="00000000">
          <w:pPr>
            <w:pStyle w:val="Sisluet2"/>
            <w:tabs>
              <w:tab w:val="right" w:leader="dot" w:pos="9628"/>
            </w:tabs>
            <w:rPr>
              <w:rFonts w:eastAsiaTheme="minorEastAsia"/>
              <w:noProof/>
              <w:lang w:eastAsia="fi-FI"/>
            </w:rPr>
          </w:pPr>
          <w:hyperlink w:anchor="_Toc75846534" w:history="1">
            <w:r w:rsidR="003A026F" w:rsidRPr="005F5A40">
              <w:rPr>
                <w:rStyle w:val="Hyperlinkki"/>
                <w:noProof/>
              </w:rPr>
              <w:t>4.2. HOKS ja tuki</w:t>
            </w:r>
            <w:r w:rsidR="003A026F">
              <w:rPr>
                <w:noProof/>
                <w:webHidden/>
              </w:rPr>
              <w:tab/>
            </w:r>
            <w:r w:rsidR="003A026F">
              <w:rPr>
                <w:noProof/>
                <w:webHidden/>
              </w:rPr>
              <w:fldChar w:fldCharType="begin"/>
            </w:r>
            <w:r w:rsidR="003A026F">
              <w:rPr>
                <w:noProof/>
                <w:webHidden/>
              </w:rPr>
              <w:instrText xml:space="preserve"> PAGEREF _Toc75846534 \h </w:instrText>
            </w:r>
            <w:r w:rsidR="003A026F">
              <w:rPr>
                <w:noProof/>
                <w:webHidden/>
              </w:rPr>
            </w:r>
            <w:r w:rsidR="003A026F">
              <w:rPr>
                <w:noProof/>
                <w:webHidden/>
              </w:rPr>
              <w:fldChar w:fldCharType="separate"/>
            </w:r>
            <w:r w:rsidR="003A026F">
              <w:rPr>
                <w:noProof/>
                <w:webHidden/>
              </w:rPr>
              <w:t>16</w:t>
            </w:r>
            <w:r w:rsidR="003A026F">
              <w:rPr>
                <w:noProof/>
                <w:webHidden/>
              </w:rPr>
              <w:fldChar w:fldCharType="end"/>
            </w:r>
          </w:hyperlink>
        </w:p>
        <w:p w14:paraId="2E074D38" w14:textId="7F81C756" w:rsidR="003A026F" w:rsidRDefault="00000000">
          <w:pPr>
            <w:pStyle w:val="Sisluet2"/>
            <w:tabs>
              <w:tab w:val="right" w:leader="dot" w:pos="9628"/>
            </w:tabs>
            <w:rPr>
              <w:rFonts w:eastAsiaTheme="minorEastAsia"/>
              <w:noProof/>
              <w:lang w:eastAsia="fi-FI"/>
            </w:rPr>
          </w:pPr>
          <w:hyperlink w:anchor="_Toc75846535" w:history="1">
            <w:r w:rsidR="003A026F" w:rsidRPr="005F5A40">
              <w:rPr>
                <w:rStyle w:val="Hyperlinkki"/>
                <w:noProof/>
              </w:rPr>
              <w:t>4.3. Seuranta ja puuttuminen</w:t>
            </w:r>
            <w:r w:rsidR="003A026F">
              <w:rPr>
                <w:noProof/>
                <w:webHidden/>
              </w:rPr>
              <w:tab/>
            </w:r>
            <w:r w:rsidR="003A026F">
              <w:rPr>
                <w:noProof/>
                <w:webHidden/>
              </w:rPr>
              <w:fldChar w:fldCharType="begin"/>
            </w:r>
            <w:r w:rsidR="003A026F">
              <w:rPr>
                <w:noProof/>
                <w:webHidden/>
              </w:rPr>
              <w:instrText xml:space="preserve"> PAGEREF _Toc75846535 \h </w:instrText>
            </w:r>
            <w:r w:rsidR="003A026F">
              <w:rPr>
                <w:noProof/>
                <w:webHidden/>
              </w:rPr>
            </w:r>
            <w:r w:rsidR="003A026F">
              <w:rPr>
                <w:noProof/>
                <w:webHidden/>
              </w:rPr>
              <w:fldChar w:fldCharType="separate"/>
            </w:r>
            <w:r w:rsidR="003A026F">
              <w:rPr>
                <w:noProof/>
                <w:webHidden/>
              </w:rPr>
              <w:t>17</w:t>
            </w:r>
            <w:r w:rsidR="003A026F">
              <w:rPr>
                <w:noProof/>
                <w:webHidden/>
              </w:rPr>
              <w:fldChar w:fldCharType="end"/>
            </w:r>
          </w:hyperlink>
        </w:p>
        <w:p w14:paraId="692A3A7A" w14:textId="6994B402" w:rsidR="003A026F" w:rsidRDefault="00000000">
          <w:pPr>
            <w:pStyle w:val="Sisluet2"/>
            <w:tabs>
              <w:tab w:val="right" w:leader="dot" w:pos="9628"/>
            </w:tabs>
            <w:rPr>
              <w:rFonts w:eastAsiaTheme="minorEastAsia"/>
              <w:noProof/>
              <w:lang w:eastAsia="fi-FI"/>
            </w:rPr>
          </w:pPr>
          <w:hyperlink w:anchor="_Toc75846536" w:history="1">
            <w:r w:rsidR="003A026F" w:rsidRPr="005F5A40">
              <w:rPr>
                <w:rStyle w:val="Hyperlinkki"/>
                <w:noProof/>
              </w:rPr>
              <w:t>4.4.Ohjaus- ja kurinpitokäytänteet</w:t>
            </w:r>
            <w:r w:rsidR="003A026F">
              <w:rPr>
                <w:noProof/>
                <w:webHidden/>
              </w:rPr>
              <w:tab/>
            </w:r>
            <w:r w:rsidR="003A026F">
              <w:rPr>
                <w:noProof/>
                <w:webHidden/>
              </w:rPr>
              <w:fldChar w:fldCharType="begin"/>
            </w:r>
            <w:r w:rsidR="003A026F">
              <w:rPr>
                <w:noProof/>
                <w:webHidden/>
              </w:rPr>
              <w:instrText xml:space="preserve"> PAGEREF _Toc75846536 \h </w:instrText>
            </w:r>
            <w:r w:rsidR="003A026F">
              <w:rPr>
                <w:noProof/>
                <w:webHidden/>
              </w:rPr>
            </w:r>
            <w:r w:rsidR="003A026F">
              <w:rPr>
                <w:noProof/>
                <w:webHidden/>
              </w:rPr>
              <w:fldChar w:fldCharType="separate"/>
            </w:r>
            <w:r w:rsidR="003A026F">
              <w:rPr>
                <w:noProof/>
                <w:webHidden/>
              </w:rPr>
              <w:t>18</w:t>
            </w:r>
            <w:r w:rsidR="003A026F">
              <w:rPr>
                <w:noProof/>
                <w:webHidden/>
              </w:rPr>
              <w:fldChar w:fldCharType="end"/>
            </w:r>
          </w:hyperlink>
        </w:p>
        <w:p w14:paraId="1412520F" w14:textId="04D49278" w:rsidR="003A026F" w:rsidRDefault="00000000">
          <w:pPr>
            <w:pStyle w:val="Sisluet2"/>
            <w:tabs>
              <w:tab w:val="right" w:leader="dot" w:pos="9628"/>
            </w:tabs>
            <w:rPr>
              <w:rFonts w:eastAsiaTheme="minorEastAsia"/>
              <w:noProof/>
              <w:lang w:eastAsia="fi-FI"/>
            </w:rPr>
          </w:pPr>
          <w:hyperlink w:anchor="_Toc75846537" w:history="1">
            <w:r w:rsidR="003A026F" w:rsidRPr="005F5A40">
              <w:rPr>
                <w:rStyle w:val="Hyperlinkki"/>
                <w:noProof/>
              </w:rPr>
              <w:t>4.4.1. Opiskelijan poistaminen oppitunneilta</w:t>
            </w:r>
            <w:r w:rsidR="003A026F">
              <w:rPr>
                <w:noProof/>
                <w:webHidden/>
              </w:rPr>
              <w:tab/>
            </w:r>
            <w:r w:rsidR="003A026F">
              <w:rPr>
                <w:noProof/>
                <w:webHidden/>
              </w:rPr>
              <w:fldChar w:fldCharType="begin"/>
            </w:r>
            <w:r w:rsidR="003A026F">
              <w:rPr>
                <w:noProof/>
                <w:webHidden/>
              </w:rPr>
              <w:instrText xml:space="preserve"> PAGEREF _Toc75846537 \h </w:instrText>
            </w:r>
            <w:r w:rsidR="003A026F">
              <w:rPr>
                <w:noProof/>
                <w:webHidden/>
              </w:rPr>
            </w:r>
            <w:r w:rsidR="003A026F">
              <w:rPr>
                <w:noProof/>
                <w:webHidden/>
              </w:rPr>
              <w:fldChar w:fldCharType="separate"/>
            </w:r>
            <w:r w:rsidR="003A026F">
              <w:rPr>
                <w:noProof/>
                <w:webHidden/>
              </w:rPr>
              <w:t>18</w:t>
            </w:r>
            <w:r w:rsidR="003A026F">
              <w:rPr>
                <w:noProof/>
                <w:webHidden/>
              </w:rPr>
              <w:fldChar w:fldCharType="end"/>
            </w:r>
          </w:hyperlink>
        </w:p>
        <w:p w14:paraId="1DE2C6F8" w14:textId="516EB0EE" w:rsidR="003A026F" w:rsidRDefault="00000000">
          <w:pPr>
            <w:pStyle w:val="Sisluet2"/>
            <w:tabs>
              <w:tab w:val="right" w:leader="dot" w:pos="9628"/>
            </w:tabs>
            <w:rPr>
              <w:rFonts w:eastAsiaTheme="minorEastAsia"/>
              <w:noProof/>
              <w:lang w:eastAsia="fi-FI"/>
            </w:rPr>
          </w:pPr>
          <w:hyperlink w:anchor="_Toc75846538" w:history="1">
            <w:r w:rsidR="003A026F" w:rsidRPr="005F5A40">
              <w:rPr>
                <w:rStyle w:val="Hyperlinkki"/>
                <w:noProof/>
              </w:rPr>
              <w:t>4.4.2. Kirjallinen varoitus</w:t>
            </w:r>
            <w:r w:rsidR="003A026F">
              <w:rPr>
                <w:noProof/>
                <w:webHidden/>
              </w:rPr>
              <w:tab/>
            </w:r>
            <w:r w:rsidR="003A026F">
              <w:rPr>
                <w:noProof/>
                <w:webHidden/>
              </w:rPr>
              <w:fldChar w:fldCharType="begin"/>
            </w:r>
            <w:r w:rsidR="003A026F">
              <w:rPr>
                <w:noProof/>
                <w:webHidden/>
              </w:rPr>
              <w:instrText xml:space="preserve"> PAGEREF _Toc75846538 \h </w:instrText>
            </w:r>
            <w:r w:rsidR="003A026F">
              <w:rPr>
                <w:noProof/>
                <w:webHidden/>
              </w:rPr>
            </w:r>
            <w:r w:rsidR="003A026F">
              <w:rPr>
                <w:noProof/>
                <w:webHidden/>
              </w:rPr>
              <w:fldChar w:fldCharType="separate"/>
            </w:r>
            <w:r w:rsidR="003A026F">
              <w:rPr>
                <w:noProof/>
                <w:webHidden/>
              </w:rPr>
              <w:t>18</w:t>
            </w:r>
            <w:r w:rsidR="003A026F">
              <w:rPr>
                <w:noProof/>
                <w:webHidden/>
              </w:rPr>
              <w:fldChar w:fldCharType="end"/>
            </w:r>
          </w:hyperlink>
        </w:p>
        <w:p w14:paraId="1FF7D071" w14:textId="5DBCC22C" w:rsidR="003A026F" w:rsidRDefault="00000000">
          <w:pPr>
            <w:pStyle w:val="Sisluet2"/>
            <w:tabs>
              <w:tab w:val="right" w:leader="dot" w:pos="9628"/>
            </w:tabs>
            <w:rPr>
              <w:rFonts w:eastAsiaTheme="minorEastAsia"/>
              <w:noProof/>
              <w:lang w:eastAsia="fi-FI"/>
            </w:rPr>
          </w:pPr>
          <w:hyperlink w:anchor="_Toc75846539" w:history="1">
            <w:r w:rsidR="003A026F" w:rsidRPr="005F5A40">
              <w:rPr>
                <w:rStyle w:val="Hyperlinkki"/>
                <w:noProof/>
              </w:rPr>
              <w:t>4.4.3. Mikäli teko tai laiminlyönti on vakava tai hän jatkaa epäasiallista käyttäytymistä kirjallisen varoituksen saatuaan</w:t>
            </w:r>
            <w:r w:rsidR="003A026F">
              <w:rPr>
                <w:noProof/>
                <w:webHidden/>
              </w:rPr>
              <w:tab/>
            </w:r>
            <w:r w:rsidR="003A026F">
              <w:rPr>
                <w:noProof/>
                <w:webHidden/>
              </w:rPr>
              <w:fldChar w:fldCharType="begin"/>
            </w:r>
            <w:r w:rsidR="003A026F">
              <w:rPr>
                <w:noProof/>
                <w:webHidden/>
              </w:rPr>
              <w:instrText xml:space="preserve"> PAGEREF _Toc75846539 \h </w:instrText>
            </w:r>
            <w:r w:rsidR="003A026F">
              <w:rPr>
                <w:noProof/>
                <w:webHidden/>
              </w:rPr>
            </w:r>
            <w:r w:rsidR="003A026F">
              <w:rPr>
                <w:noProof/>
                <w:webHidden/>
              </w:rPr>
              <w:fldChar w:fldCharType="separate"/>
            </w:r>
            <w:r w:rsidR="003A026F">
              <w:rPr>
                <w:noProof/>
                <w:webHidden/>
              </w:rPr>
              <w:t>19</w:t>
            </w:r>
            <w:r w:rsidR="003A026F">
              <w:rPr>
                <w:noProof/>
                <w:webHidden/>
              </w:rPr>
              <w:fldChar w:fldCharType="end"/>
            </w:r>
          </w:hyperlink>
        </w:p>
        <w:p w14:paraId="0104494F" w14:textId="0E4697CD" w:rsidR="003A026F" w:rsidRDefault="00000000">
          <w:pPr>
            <w:pStyle w:val="Sisluet2"/>
            <w:tabs>
              <w:tab w:val="right" w:leader="dot" w:pos="9628"/>
            </w:tabs>
            <w:rPr>
              <w:rFonts w:eastAsiaTheme="minorEastAsia"/>
              <w:noProof/>
              <w:lang w:eastAsia="fi-FI"/>
            </w:rPr>
          </w:pPr>
          <w:hyperlink w:anchor="_Toc75846540" w:history="1">
            <w:r w:rsidR="003A026F" w:rsidRPr="005F5A40">
              <w:rPr>
                <w:rStyle w:val="Hyperlinkki"/>
                <w:noProof/>
              </w:rPr>
              <w:t>4.4.4. Opiskeluoikeuden menettäminen</w:t>
            </w:r>
            <w:r w:rsidR="003A026F">
              <w:rPr>
                <w:noProof/>
                <w:webHidden/>
              </w:rPr>
              <w:tab/>
            </w:r>
            <w:r w:rsidR="003A026F">
              <w:rPr>
                <w:noProof/>
                <w:webHidden/>
              </w:rPr>
              <w:fldChar w:fldCharType="begin"/>
            </w:r>
            <w:r w:rsidR="003A026F">
              <w:rPr>
                <w:noProof/>
                <w:webHidden/>
              </w:rPr>
              <w:instrText xml:space="preserve"> PAGEREF _Toc75846540 \h </w:instrText>
            </w:r>
            <w:r w:rsidR="003A026F">
              <w:rPr>
                <w:noProof/>
                <w:webHidden/>
              </w:rPr>
            </w:r>
            <w:r w:rsidR="003A026F">
              <w:rPr>
                <w:noProof/>
                <w:webHidden/>
              </w:rPr>
              <w:fldChar w:fldCharType="separate"/>
            </w:r>
            <w:r w:rsidR="003A026F">
              <w:rPr>
                <w:noProof/>
                <w:webHidden/>
              </w:rPr>
              <w:t>19</w:t>
            </w:r>
            <w:r w:rsidR="003A026F">
              <w:rPr>
                <w:noProof/>
                <w:webHidden/>
              </w:rPr>
              <w:fldChar w:fldCharType="end"/>
            </w:r>
          </w:hyperlink>
        </w:p>
        <w:p w14:paraId="1C7D0F67" w14:textId="6B2C4DEC" w:rsidR="003A026F" w:rsidRDefault="00000000">
          <w:pPr>
            <w:pStyle w:val="Sisluet2"/>
            <w:tabs>
              <w:tab w:val="right" w:leader="dot" w:pos="9628"/>
            </w:tabs>
            <w:rPr>
              <w:rFonts w:eastAsiaTheme="minorEastAsia"/>
              <w:noProof/>
              <w:lang w:eastAsia="fi-FI"/>
            </w:rPr>
          </w:pPr>
          <w:hyperlink w:anchor="_Toc75846541" w:history="1">
            <w:r w:rsidR="003A026F" w:rsidRPr="005F5A40">
              <w:rPr>
                <w:rStyle w:val="Hyperlinkki"/>
                <w:noProof/>
              </w:rPr>
              <w:t>4.4.5. Opiskeluoikeuden peruuttaminen</w:t>
            </w:r>
            <w:r w:rsidR="003A026F">
              <w:rPr>
                <w:noProof/>
                <w:webHidden/>
              </w:rPr>
              <w:tab/>
            </w:r>
            <w:r w:rsidR="003A026F">
              <w:rPr>
                <w:noProof/>
                <w:webHidden/>
              </w:rPr>
              <w:fldChar w:fldCharType="begin"/>
            </w:r>
            <w:r w:rsidR="003A026F">
              <w:rPr>
                <w:noProof/>
                <w:webHidden/>
              </w:rPr>
              <w:instrText xml:space="preserve"> PAGEREF _Toc75846541 \h </w:instrText>
            </w:r>
            <w:r w:rsidR="003A026F">
              <w:rPr>
                <w:noProof/>
                <w:webHidden/>
              </w:rPr>
            </w:r>
            <w:r w:rsidR="003A026F">
              <w:rPr>
                <w:noProof/>
                <w:webHidden/>
              </w:rPr>
              <w:fldChar w:fldCharType="separate"/>
            </w:r>
            <w:r w:rsidR="003A026F">
              <w:rPr>
                <w:noProof/>
                <w:webHidden/>
              </w:rPr>
              <w:t>20</w:t>
            </w:r>
            <w:r w:rsidR="003A026F">
              <w:rPr>
                <w:noProof/>
                <w:webHidden/>
              </w:rPr>
              <w:fldChar w:fldCharType="end"/>
            </w:r>
          </w:hyperlink>
        </w:p>
        <w:p w14:paraId="04C4A2A3" w14:textId="4D84A388" w:rsidR="003A026F" w:rsidRDefault="00000000">
          <w:pPr>
            <w:pStyle w:val="Sisluet2"/>
            <w:tabs>
              <w:tab w:val="right" w:leader="dot" w:pos="9628"/>
            </w:tabs>
            <w:rPr>
              <w:rFonts w:eastAsiaTheme="minorEastAsia"/>
              <w:noProof/>
              <w:lang w:eastAsia="fi-FI"/>
            </w:rPr>
          </w:pPr>
          <w:hyperlink w:anchor="_Toc75846542" w:history="1">
            <w:r w:rsidR="003A026F" w:rsidRPr="005F5A40">
              <w:rPr>
                <w:rStyle w:val="Hyperlinkki"/>
                <w:noProof/>
              </w:rPr>
              <w:t>4.4.6. Eronneeksi katsominen</w:t>
            </w:r>
            <w:r w:rsidR="003A026F">
              <w:rPr>
                <w:noProof/>
                <w:webHidden/>
              </w:rPr>
              <w:tab/>
            </w:r>
            <w:r w:rsidR="003A026F">
              <w:rPr>
                <w:noProof/>
                <w:webHidden/>
              </w:rPr>
              <w:fldChar w:fldCharType="begin"/>
            </w:r>
            <w:r w:rsidR="003A026F">
              <w:rPr>
                <w:noProof/>
                <w:webHidden/>
              </w:rPr>
              <w:instrText xml:space="preserve"> PAGEREF _Toc75846542 \h </w:instrText>
            </w:r>
            <w:r w:rsidR="003A026F">
              <w:rPr>
                <w:noProof/>
                <w:webHidden/>
              </w:rPr>
            </w:r>
            <w:r w:rsidR="003A026F">
              <w:rPr>
                <w:noProof/>
                <w:webHidden/>
              </w:rPr>
              <w:fldChar w:fldCharType="separate"/>
            </w:r>
            <w:r w:rsidR="003A026F">
              <w:rPr>
                <w:noProof/>
                <w:webHidden/>
              </w:rPr>
              <w:t>21</w:t>
            </w:r>
            <w:r w:rsidR="003A026F">
              <w:rPr>
                <w:noProof/>
                <w:webHidden/>
              </w:rPr>
              <w:fldChar w:fldCharType="end"/>
            </w:r>
          </w:hyperlink>
        </w:p>
        <w:p w14:paraId="069FF962" w14:textId="017A11C7" w:rsidR="003A026F" w:rsidRDefault="00000000">
          <w:pPr>
            <w:pStyle w:val="Sisluet2"/>
            <w:tabs>
              <w:tab w:val="right" w:leader="dot" w:pos="9628"/>
            </w:tabs>
            <w:rPr>
              <w:rFonts w:eastAsiaTheme="minorEastAsia"/>
              <w:noProof/>
              <w:lang w:eastAsia="fi-FI"/>
            </w:rPr>
          </w:pPr>
          <w:hyperlink w:anchor="_Toc75846543" w:history="1">
            <w:r w:rsidR="003A026F" w:rsidRPr="005F5A40">
              <w:rPr>
                <w:rStyle w:val="Hyperlinkki"/>
                <w:noProof/>
              </w:rPr>
              <w:t>4.4.7. Opiskelija aikeissa keskeyttää</w:t>
            </w:r>
            <w:r w:rsidR="003A026F">
              <w:rPr>
                <w:noProof/>
                <w:webHidden/>
              </w:rPr>
              <w:tab/>
            </w:r>
            <w:r w:rsidR="003A026F">
              <w:rPr>
                <w:noProof/>
                <w:webHidden/>
              </w:rPr>
              <w:fldChar w:fldCharType="begin"/>
            </w:r>
            <w:r w:rsidR="003A026F">
              <w:rPr>
                <w:noProof/>
                <w:webHidden/>
              </w:rPr>
              <w:instrText xml:space="preserve"> PAGEREF _Toc75846543 \h </w:instrText>
            </w:r>
            <w:r w:rsidR="003A026F">
              <w:rPr>
                <w:noProof/>
                <w:webHidden/>
              </w:rPr>
            </w:r>
            <w:r w:rsidR="003A026F">
              <w:rPr>
                <w:noProof/>
                <w:webHidden/>
              </w:rPr>
              <w:fldChar w:fldCharType="separate"/>
            </w:r>
            <w:r w:rsidR="003A026F">
              <w:rPr>
                <w:noProof/>
                <w:webHidden/>
              </w:rPr>
              <w:t>22</w:t>
            </w:r>
            <w:r w:rsidR="003A026F">
              <w:rPr>
                <w:noProof/>
                <w:webHidden/>
              </w:rPr>
              <w:fldChar w:fldCharType="end"/>
            </w:r>
          </w:hyperlink>
        </w:p>
        <w:p w14:paraId="422EDC3C" w14:textId="12242F45" w:rsidR="003A026F" w:rsidRDefault="00000000">
          <w:pPr>
            <w:pStyle w:val="Sisluet2"/>
            <w:tabs>
              <w:tab w:val="right" w:leader="dot" w:pos="9628"/>
            </w:tabs>
            <w:rPr>
              <w:rFonts w:eastAsiaTheme="minorEastAsia"/>
              <w:noProof/>
              <w:lang w:eastAsia="fi-FI"/>
            </w:rPr>
          </w:pPr>
          <w:hyperlink w:anchor="_Toc75846544" w:history="1">
            <w:r w:rsidR="003A026F" w:rsidRPr="005F5A40">
              <w:rPr>
                <w:rStyle w:val="Hyperlinkki"/>
                <w:noProof/>
              </w:rPr>
              <w:t>4.4.8.Eroaminen oppilaitoksesta</w:t>
            </w:r>
            <w:r w:rsidR="003A026F">
              <w:rPr>
                <w:noProof/>
                <w:webHidden/>
              </w:rPr>
              <w:tab/>
            </w:r>
            <w:r w:rsidR="003A026F">
              <w:rPr>
                <w:noProof/>
                <w:webHidden/>
              </w:rPr>
              <w:fldChar w:fldCharType="begin"/>
            </w:r>
            <w:r w:rsidR="003A026F">
              <w:rPr>
                <w:noProof/>
                <w:webHidden/>
              </w:rPr>
              <w:instrText xml:space="preserve"> PAGEREF _Toc75846544 \h </w:instrText>
            </w:r>
            <w:r w:rsidR="003A026F">
              <w:rPr>
                <w:noProof/>
                <w:webHidden/>
              </w:rPr>
            </w:r>
            <w:r w:rsidR="003A026F">
              <w:rPr>
                <w:noProof/>
                <w:webHidden/>
              </w:rPr>
              <w:fldChar w:fldCharType="separate"/>
            </w:r>
            <w:r w:rsidR="003A026F">
              <w:rPr>
                <w:noProof/>
                <w:webHidden/>
              </w:rPr>
              <w:t>22</w:t>
            </w:r>
            <w:r w:rsidR="003A026F">
              <w:rPr>
                <w:noProof/>
                <w:webHidden/>
              </w:rPr>
              <w:fldChar w:fldCharType="end"/>
            </w:r>
          </w:hyperlink>
        </w:p>
        <w:p w14:paraId="1AC3D1C3" w14:textId="7536F4F8" w:rsidR="003A026F" w:rsidRDefault="00000000" w:rsidP="003A026F">
          <w:pPr>
            <w:pStyle w:val="Sisluet1"/>
            <w:rPr>
              <w:rFonts w:eastAsiaTheme="minorEastAsia"/>
              <w:lang w:eastAsia="fi-FI"/>
            </w:rPr>
          </w:pPr>
          <w:hyperlink w:anchor="_Toc75846545" w:history="1">
            <w:r w:rsidR="003A026F" w:rsidRPr="005F5A40">
              <w:rPr>
                <w:rStyle w:val="Hyperlinkki"/>
              </w:rPr>
              <w:t>5. Sidosryhmien kanssa tehtävä yhteistyö</w:t>
            </w:r>
            <w:r w:rsidR="003A026F">
              <w:rPr>
                <w:webHidden/>
              </w:rPr>
              <w:tab/>
            </w:r>
            <w:r w:rsidR="003A026F">
              <w:rPr>
                <w:webHidden/>
              </w:rPr>
              <w:fldChar w:fldCharType="begin"/>
            </w:r>
            <w:r w:rsidR="003A026F">
              <w:rPr>
                <w:webHidden/>
              </w:rPr>
              <w:instrText xml:space="preserve"> PAGEREF _Toc75846545 \h </w:instrText>
            </w:r>
            <w:r w:rsidR="003A026F">
              <w:rPr>
                <w:webHidden/>
              </w:rPr>
            </w:r>
            <w:r w:rsidR="003A026F">
              <w:rPr>
                <w:webHidden/>
              </w:rPr>
              <w:fldChar w:fldCharType="separate"/>
            </w:r>
            <w:r w:rsidR="003A026F">
              <w:rPr>
                <w:webHidden/>
              </w:rPr>
              <w:t>22</w:t>
            </w:r>
            <w:r w:rsidR="003A026F">
              <w:rPr>
                <w:webHidden/>
              </w:rPr>
              <w:fldChar w:fldCharType="end"/>
            </w:r>
          </w:hyperlink>
        </w:p>
        <w:p w14:paraId="6552ED78" w14:textId="30E313F1" w:rsidR="003A026F" w:rsidRDefault="00000000">
          <w:pPr>
            <w:pStyle w:val="Sisluet2"/>
            <w:tabs>
              <w:tab w:val="right" w:leader="dot" w:pos="9628"/>
            </w:tabs>
            <w:rPr>
              <w:rFonts w:eastAsiaTheme="minorEastAsia"/>
              <w:noProof/>
              <w:lang w:eastAsia="fi-FI"/>
            </w:rPr>
          </w:pPr>
          <w:hyperlink w:anchor="_Toc75846546" w:history="1">
            <w:r w:rsidR="003A026F" w:rsidRPr="005F5A40">
              <w:rPr>
                <w:rStyle w:val="Hyperlinkki"/>
                <w:noProof/>
              </w:rPr>
              <w:t>5.1. Oppilaitoksen ja huoltajien välinen yhteistyö</w:t>
            </w:r>
            <w:r w:rsidR="003A026F">
              <w:rPr>
                <w:noProof/>
                <w:webHidden/>
              </w:rPr>
              <w:tab/>
            </w:r>
            <w:r w:rsidR="003A026F">
              <w:rPr>
                <w:noProof/>
                <w:webHidden/>
              </w:rPr>
              <w:fldChar w:fldCharType="begin"/>
            </w:r>
            <w:r w:rsidR="003A026F">
              <w:rPr>
                <w:noProof/>
                <w:webHidden/>
              </w:rPr>
              <w:instrText xml:space="preserve"> PAGEREF _Toc75846546 \h </w:instrText>
            </w:r>
            <w:r w:rsidR="003A026F">
              <w:rPr>
                <w:noProof/>
                <w:webHidden/>
              </w:rPr>
            </w:r>
            <w:r w:rsidR="003A026F">
              <w:rPr>
                <w:noProof/>
                <w:webHidden/>
              </w:rPr>
              <w:fldChar w:fldCharType="separate"/>
            </w:r>
            <w:r w:rsidR="003A026F">
              <w:rPr>
                <w:noProof/>
                <w:webHidden/>
              </w:rPr>
              <w:t>23</w:t>
            </w:r>
            <w:r w:rsidR="003A026F">
              <w:rPr>
                <w:noProof/>
                <w:webHidden/>
              </w:rPr>
              <w:fldChar w:fldCharType="end"/>
            </w:r>
          </w:hyperlink>
        </w:p>
        <w:p w14:paraId="396D074F" w14:textId="244C9809" w:rsidR="003A026F" w:rsidRDefault="00000000">
          <w:pPr>
            <w:pStyle w:val="Sisluet2"/>
            <w:tabs>
              <w:tab w:val="right" w:leader="dot" w:pos="9628"/>
            </w:tabs>
            <w:rPr>
              <w:rFonts w:eastAsiaTheme="minorEastAsia"/>
              <w:noProof/>
              <w:lang w:eastAsia="fi-FI"/>
            </w:rPr>
          </w:pPr>
          <w:hyperlink w:anchor="_Toc75846547" w:history="1">
            <w:r w:rsidR="003A026F" w:rsidRPr="005F5A40">
              <w:rPr>
                <w:rStyle w:val="Hyperlinkki"/>
                <w:noProof/>
              </w:rPr>
              <w:t>5.2. Saattaen vaihto yhteistyö, opiskelijan, huoltajan, perusopetuksen ja työ- ja elin-keinotoimiston välillä</w:t>
            </w:r>
            <w:r w:rsidR="003A026F">
              <w:rPr>
                <w:noProof/>
                <w:webHidden/>
              </w:rPr>
              <w:tab/>
            </w:r>
            <w:r w:rsidR="003A026F">
              <w:rPr>
                <w:noProof/>
                <w:webHidden/>
              </w:rPr>
              <w:fldChar w:fldCharType="begin"/>
            </w:r>
            <w:r w:rsidR="003A026F">
              <w:rPr>
                <w:noProof/>
                <w:webHidden/>
              </w:rPr>
              <w:instrText xml:space="preserve"> PAGEREF _Toc75846547 \h </w:instrText>
            </w:r>
            <w:r w:rsidR="003A026F">
              <w:rPr>
                <w:noProof/>
                <w:webHidden/>
              </w:rPr>
            </w:r>
            <w:r w:rsidR="003A026F">
              <w:rPr>
                <w:noProof/>
                <w:webHidden/>
              </w:rPr>
              <w:fldChar w:fldCharType="separate"/>
            </w:r>
            <w:r w:rsidR="003A026F">
              <w:rPr>
                <w:noProof/>
                <w:webHidden/>
              </w:rPr>
              <w:t>23</w:t>
            </w:r>
            <w:r w:rsidR="003A026F">
              <w:rPr>
                <w:noProof/>
                <w:webHidden/>
              </w:rPr>
              <w:fldChar w:fldCharType="end"/>
            </w:r>
          </w:hyperlink>
        </w:p>
        <w:p w14:paraId="26BE3F10" w14:textId="05014964" w:rsidR="003A026F" w:rsidRDefault="00000000">
          <w:pPr>
            <w:pStyle w:val="Sisluet2"/>
            <w:tabs>
              <w:tab w:val="right" w:leader="dot" w:pos="9628"/>
            </w:tabs>
            <w:rPr>
              <w:rFonts w:eastAsiaTheme="minorEastAsia"/>
              <w:noProof/>
              <w:lang w:eastAsia="fi-FI"/>
            </w:rPr>
          </w:pPr>
          <w:hyperlink w:anchor="_Toc75846548" w:history="1">
            <w:r w:rsidR="003A026F" w:rsidRPr="005F5A40">
              <w:rPr>
                <w:rStyle w:val="Hyperlinkki"/>
                <w:noProof/>
              </w:rPr>
              <w:t>5.3. Yhteistyö lastensuojelulain mukaan</w:t>
            </w:r>
            <w:r w:rsidR="003A026F">
              <w:rPr>
                <w:noProof/>
                <w:webHidden/>
              </w:rPr>
              <w:tab/>
            </w:r>
            <w:r w:rsidR="003A026F">
              <w:rPr>
                <w:noProof/>
                <w:webHidden/>
              </w:rPr>
              <w:fldChar w:fldCharType="begin"/>
            </w:r>
            <w:r w:rsidR="003A026F">
              <w:rPr>
                <w:noProof/>
                <w:webHidden/>
              </w:rPr>
              <w:instrText xml:space="preserve"> PAGEREF _Toc75846548 \h </w:instrText>
            </w:r>
            <w:r w:rsidR="003A026F">
              <w:rPr>
                <w:noProof/>
                <w:webHidden/>
              </w:rPr>
            </w:r>
            <w:r w:rsidR="003A026F">
              <w:rPr>
                <w:noProof/>
                <w:webHidden/>
              </w:rPr>
              <w:fldChar w:fldCharType="separate"/>
            </w:r>
            <w:r w:rsidR="003A026F">
              <w:rPr>
                <w:noProof/>
                <w:webHidden/>
              </w:rPr>
              <w:t>24</w:t>
            </w:r>
            <w:r w:rsidR="003A026F">
              <w:rPr>
                <w:noProof/>
                <w:webHidden/>
              </w:rPr>
              <w:fldChar w:fldCharType="end"/>
            </w:r>
          </w:hyperlink>
        </w:p>
        <w:p w14:paraId="6B8608B9" w14:textId="7F04154E" w:rsidR="003A026F" w:rsidRDefault="00000000">
          <w:pPr>
            <w:pStyle w:val="Sisluet2"/>
            <w:tabs>
              <w:tab w:val="right" w:leader="dot" w:pos="9628"/>
            </w:tabs>
            <w:rPr>
              <w:rFonts w:eastAsiaTheme="minorEastAsia"/>
              <w:noProof/>
              <w:lang w:eastAsia="fi-FI"/>
            </w:rPr>
          </w:pPr>
          <w:hyperlink w:anchor="_Toc75846549" w:history="1">
            <w:r w:rsidR="003A026F" w:rsidRPr="005F5A40">
              <w:rPr>
                <w:rStyle w:val="Hyperlinkki"/>
                <w:noProof/>
              </w:rPr>
              <w:t>5.3.1. Yhteydenotto sosiaalihuoltoon tuen tarpeen arvioimiseksi</w:t>
            </w:r>
            <w:r w:rsidR="003A026F">
              <w:rPr>
                <w:noProof/>
                <w:webHidden/>
              </w:rPr>
              <w:tab/>
            </w:r>
            <w:r w:rsidR="003A026F">
              <w:rPr>
                <w:noProof/>
                <w:webHidden/>
              </w:rPr>
              <w:fldChar w:fldCharType="begin"/>
            </w:r>
            <w:r w:rsidR="003A026F">
              <w:rPr>
                <w:noProof/>
                <w:webHidden/>
              </w:rPr>
              <w:instrText xml:space="preserve"> PAGEREF _Toc75846549 \h </w:instrText>
            </w:r>
            <w:r w:rsidR="003A026F">
              <w:rPr>
                <w:noProof/>
                <w:webHidden/>
              </w:rPr>
            </w:r>
            <w:r w:rsidR="003A026F">
              <w:rPr>
                <w:noProof/>
                <w:webHidden/>
              </w:rPr>
              <w:fldChar w:fldCharType="separate"/>
            </w:r>
            <w:r w:rsidR="003A026F">
              <w:rPr>
                <w:noProof/>
                <w:webHidden/>
              </w:rPr>
              <w:t>25</w:t>
            </w:r>
            <w:r w:rsidR="003A026F">
              <w:rPr>
                <w:noProof/>
                <w:webHidden/>
              </w:rPr>
              <w:fldChar w:fldCharType="end"/>
            </w:r>
          </w:hyperlink>
        </w:p>
        <w:p w14:paraId="10099F17" w14:textId="5BA22FB7" w:rsidR="003A026F" w:rsidRDefault="00000000">
          <w:pPr>
            <w:pStyle w:val="Sisluet2"/>
            <w:tabs>
              <w:tab w:val="right" w:leader="dot" w:pos="9628"/>
            </w:tabs>
            <w:rPr>
              <w:rFonts w:eastAsiaTheme="minorEastAsia"/>
              <w:noProof/>
              <w:lang w:eastAsia="fi-FI"/>
            </w:rPr>
          </w:pPr>
          <w:hyperlink w:anchor="_Toc75846550" w:history="1">
            <w:r w:rsidR="003A026F" w:rsidRPr="005F5A40">
              <w:rPr>
                <w:rStyle w:val="Hyperlinkki"/>
                <w:noProof/>
              </w:rPr>
              <w:t>5.4 Mielenterveys ja yhteistyö toimijoiden kanssa</w:t>
            </w:r>
            <w:r w:rsidR="003A026F">
              <w:rPr>
                <w:noProof/>
                <w:webHidden/>
              </w:rPr>
              <w:tab/>
            </w:r>
            <w:r w:rsidR="003A026F">
              <w:rPr>
                <w:noProof/>
                <w:webHidden/>
              </w:rPr>
              <w:fldChar w:fldCharType="begin"/>
            </w:r>
            <w:r w:rsidR="003A026F">
              <w:rPr>
                <w:noProof/>
                <w:webHidden/>
              </w:rPr>
              <w:instrText xml:space="preserve"> PAGEREF _Toc75846550 \h </w:instrText>
            </w:r>
            <w:r w:rsidR="003A026F">
              <w:rPr>
                <w:noProof/>
                <w:webHidden/>
              </w:rPr>
            </w:r>
            <w:r w:rsidR="003A026F">
              <w:rPr>
                <w:noProof/>
                <w:webHidden/>
              </w:rPr>
              <w:fldChar w:fldCharType="separate"/>
            </w:r>
            <w:r w:rsidR="003A026F">
              <w:rPr>
                <w:noProof/>
                <w:webHidden/>
              </w:rPr>
              <w:t>27</w:t>
            </w:r>
            <w:r w:rsidR="003A026F">
              <w:rPr>
                <w:noProof/>
                <w:webHidden/>
              </w:rPr>
              <w:fldChar w:fldCharType="end"/>
            </w:r>
          </w:hyperlink>
        </w:p>
        <w:p w14:paraId="5C28EED3" w14:textId="4A18735C" w:rsidR="003A026F" w:rsidRDefault="00000000">
          <w:pPr>
            <w:pStyle w:val="Sisluet2"/>
            <w:tabs>
              <w:tab w:val="right" w:leader="dot" w:pos="9628"/>
            </w:tabs>
            <w:rPr>
              <w:rFonts w:eastAsiaTheme="minorEastAsia"/>
              <w:noProof/>
              <w:lang w:eastAsia="fi-FI"/>
            </w:rPr>
          </w:pPr>
          <w:hyperlink w:anchor="_Toc75846551" w:history="1">
            <w:r w:rsidR="003A026F" w:rsidRPr="005F5A40">
              <w:rPr>
                <w:rStyle w:val="Hyperlinkki"/>
                <w:noProof/>
              </w:rPr>
              <w:t>5.5. Yhteistyö työ- ja elinkeinotoimiston kanssa</w:t>
            </w:r>
            <w:r w:rsidR="003A026F">
              <w:rPr>
                <w:noProof/>
                <w:webHidden/>
              </w:rPr>
              <w:tab/>
            </w:r>
            <w:r w:rsidR="003A026F">
              <w:rPr>
                <w:noProof/>
                <w:webHidden/>
              </w:rPr>
              <w:fldChar w:fldCharType="begin"/>
            </w:r>
            <w:r w:rsidR="003A026F">
              <w:rPr>
                <w:noProof/>
                <w:webHidden/>
              </w:rPr>
              <w:instrText xml:space="preserve"> PAGEREF _Toc75846551 \h </w:instrText>
            </w:r>
            <w:r w:rsidR="003A026F">
              <w:rPr>
                <w:noProof/>
                <w:webHidden/>
              </w:rPr>
            </w:r>
            <w:r w:rsidR="003A026F">
              <w:rPr>
                <w:noProof/>
                <w:webHidden/>
              </w:rPr>
              <w:fldChar w:fldCharType="separate"/>
            </w:r>
            <w:r w:rsidR="003A026F">
              <w:rPr>
                <w:noProof/>
                <w:webHidden/>
              </w:rPr>
              <w:t>30</w:t>
            </w:r>
            <w:r w:rsidR="003A026F">
              <w:rPr>
                <w:noProof/>
                <w:webHidden/>
              </w:rPr>
              <w:fldChar w:fldCharType="end"/>
            </w:r>
          </w:hyperlink>
        </w:p>
        <w:p w14:paraId="295EFAB5" w14:textId="0DCA8E00" w:rsidR="003A026F" w:rsidRDefault="00000000">
          <w:pPr>
            <w:pStyle w:val="Sisluet2"/>
            <w:tabs>
              <w:tab w:val="right" w:leader="dot" w:pos="9628"/>
            </w:tabs>
            <w:rPr>
              <w:rFonts w:eastAsiaTheme="minorEastAsia"/>
              <w:noProof/>
              <w:lang w:eastAsia="fi-FI"/>
            </w:rPr>
          </w:pPr>
          <w:hyperlink w:anchor="_Toc75846552" w:history="1">
            <w:r w:rsidR="003A026F" w:rsidRPr="005F5A40">
              <w:rPr>
                <w:rStyle w:val="Hyperlinkki"/>
                <w:noProof/>
              </w:rPr>
              <w:t>5.6. Etsivä nuorisotyö</w:t>
            </w:r>
            <w:r w:rsidR="003A026F">
              <w:rPr>
                <w:noProof/>
                <w:webHidden/>
              </w:rPr>
              <w:tab/>
            </w:r>
            <w:r w:rsidR="003A026F">
              <w:rPr>
                <w:noProof/>
                <w:webHidden/>
              </w:rPr>
              <w:fldChar w:fldCharType="begin"/>
            </w:r>
            <w:r w:rsidR="003A026F">
              <w:rPr>
                <w:noProof/>
                <w:webHidden/>
              </w:rPr>
              <w:instrText xml:space="preserve"> PAGEREF _Toc75846552 \h </w:instrText>
            </w:r>
            <w:r w:rsidR="003A026F">
              <w:rPr>
                <w:noProof/>
                <w:webHidden/>
              </w:rPr>
            </w:r>
            <w:r w:rsidR="003A026F">
              <w:rPr>
                <w:noProof/>
                <w:webHidden/>
              </w:rPr>
              <w:fldChar w:fldCharType="separate"/>
            </w:r>
            <w:r w:rsidR="003A026F">
              <w:rPr>
                <w:noProof/>
                <w:webHidden/>
              </w:rPr>
              <w:t>30</w:t>
            </w:r>
            <w:r w:rsidR="003A026F">
              <w:rPr>
                <w:noProof/>
                <w:webHidden/>
              </w:rPr>
              <w:fldChar w:fldCharType="end"/>
            </w:r>
          </w:hyperlink>
        </w:p>
        <w:p w14:paraId="3BC4B45E" w14:textId="53C22877" w:rsidR="003A026F" w:rsidRDefault="00000000">
          <w:pPr>
            <w:pStyle w:val="Sisluet2"/>
            <w:tabs>
              <w:tab w:val="right" w:leader="dot" w:pos="9628"/>
            </w:tabs>
            <w:rPr>
              <w:rFonts w:eastAsiaTheme="minorEastAsia"/>
              <w:noProof/>
              <w:lang w:eastAsia="fi-FI"/>
            </w:rPr>
          </w:pPr>
          <w:hyperlink w:anchor="_Toc75846553" w:history="1">
            <w:r w:rsidR="003A026F" w:rsidRPr="005F5A40">
              <w:rPr>
                <w:rStyle w:val="Hyperlinkki"/>
                <w:noProof/>
              </w:rPr>
              <w:t>5.7. Nuorten ohjaus- ja palveluverkosto</w:t>
            </w:r>
            <w:r w:rsidR="003A026F">
              <w:rPr>
                <w:noProof/>
                <w:webHidden/>
              </w:rPr>
              <w:tab/>
            </w:r>
            <w:r w:rsidR="003A026F">
              <w:rPr>
                <w:noProof/>
                <w:webHidden/>
              </w:rPr>
              <w:fldChar w:fldCharType="begin"/>
            </w:r>
            <w:r w:rsidR="003A026F">
              <w:rPr>
                <w:noProof/>
                <w:webHidden/>
              </w:rPr>
              <w:instrText xml:space="preserve"> PAGEREF _Toc75846553 \h </w:instrText>
            </w:r>
            <w:r w:rsidR="003A026F">
              <w:rPr>
                <w:noProof/>
                <w:webHidden/>
              </w:rPr>
            </w:r>
            <w:r w:rsidR="003A026F">
              <w:rPr>
                <w:noProof/>
                <w:webHidden/>
              </w:rPr>
              <w:fldChar w:fldCharType="separate"/>
            </w:r>
            <w:r w:rsidR="003A026F">
              <w:rPr>
                <w:noProof/>
                <w:webHidden/>
              </w:rPr>
              <w:t>31</w:t>
            </w:r>
            <w:r w:rsidR="003A026F">
              <w:rPr>
                <w:noProof/>
                <w:webHidden/>
              </w:rPr>
              <w:fldChar w:fldCharType="end"/>
            </w:r>
          </w:hyperlink>
        </w:p>
        <w:p w14:paraId="04483FFC" w14:textId="1C8993A5" w:rsidR="003A026F" w:rsidRDefault="00000000">
          <w:pPr>
            <w:pStyle w:val="Sisluet2"/>
            <w:tabs>
              <w:tab w:val="right" w:leader="dot" w:pos="9628"/>
            </w:tabs>
            <w:rPr>
              <w:rFonts w:eastAsiaTheme="minorEastAsia"/>
              <w:noProof/>
              <w:lang w:eastAsia="fi-FI"/>
            </w:rPr>
          </w:pPr>
          <w:hyperlink w:anchor="_Toc75846554" w:history="1">
            <w:r w:rsidR="003A026F" w:rsidRPr="005F5A40">
              <w:rPr>
                <w:rStyle w:val="Hyperlinkki"/>
                <w:noProof/>
              </w:rPr>
              <w:t>5.8. Yhteistyö seurakunnan kanssa</w:t>
            </w:r>
            <w:r w:rsidR="003A026F">
              <w:rPr>
                <w:noProof/>
                <w:webHidden/>
              </w:rPr>
              <w:tab/>
            </w:r>
            <w:r w:rsidR="003A026F">
              <w:rPr>
                <w:noProof/>
                <w:webHidden/>
              </w:rPr>
              <w:fldChar w:fldCharType="begin"/>
            </w:r>
            <w:r w:rsidR="003A026F">
              <w:rPr>
                <w:noProof/>
                <w:webHidden/>
              </w:rPr>
              <w:instrText xml:space="preserve"> PAGEREF _Toc75846554 \h </w:instrText>
            </w:r>
            <w:r w:rsidR="003A026F">
              <w:rPr>
                <w:noProof/>
                <w:webHidden/>
              </w:rPr>
            </w:r>
            <w:r w:rsidR="003A026F">
              <w:rPr>
                <w:noProof/>
                <w:webHidden/>
              </w:rPr>
              <w:fldChar w:fldCharType="separate"/>
            </w:r>
            <w:r w:rsidR="003A026F">
              <w:rPr>
                <w:noProof/>
                <w:webHidden/>
              </w:rPr>
              <w:t>31</w:t>
            </w:r>
            <w:r w:rsidR="003A026F">
              <w:rPr>
                <w:noProof/>
                <w:webHidden/>
              </w:rPr>
              <w:fldChar w:fldCharType="end"/>
            </w:r>
          </w:hyperlink>
        </w:p>
        <w:p w14:paraId="62CB651C" w14:textId="617621C6" w:rsidR="003A026F" w:rsidRDefault="00000000">
          <w:pPr>
            <w:pStyle w:val="Sisluet2"/>
            <w:tabs>
              <w:tab w:val="right" w:leader="dot" w:pos="9628"/>
            </w:tabs>
            <w:rPr>
              <w:rFonts w:eastAsiaTheme="minorEastAsia"/>
              <w:noProof/>
              <w:lang w:eastAsia="fi-FI"/>
            </w:rPr>
          </w:pPr>
          <w:hyperlink w:anchor="_Toc75846555" w:history="1">
            <w:r w:rsidR="003A026F" w:rsidRPr="005F5A40">
              <w:rPr>
                <w:rStyle w:val="Hyperlinkki"/>
                <w:noProof/>
              </w:rPr>
              <w:t>5.9. Yhteistyö poliisin kanssa</w:t>
            </w:r>
            <w:r w:rsidR="003A026F">
              <w:rPr>
                <w:noProof/>
                <w:webHidden/>
              </w:rPr>
              <w:tab/>
            </w:r>
            <w:r w:rsidR="003A026F">
              <w:rPr>
                <w:noProof/>
                <w:webHidden/>
              </w:rPr>
              <w:fldChar w:fldCharType="begin"/>
            </w:r>
            <w:r w:rsidR="003A026F">
              <w:rPr>
                <w:noProof/>
                <w:webHidden/>
              </w:rPr>
              <w:instrText xml:space="preserve"> PAGEREF _Toc75846555 \h </w:instrText>
            </w:r>
            <w:r w:rsidR="003A026F">
              <w:rPr>
                <w:noProof/>
                <w:webHidden/>
              </w:rPr>
            </w:r>
            <w:r w:rsidR="003A026F">
              <w:rPr>
                <w:noProof/>
                <w:webHidden/>
              </w:rPr>
              <w:fldChar w:fldCharType="separate"/>
            </w:r>
            <w:r w:rsidR="003A026F">
              <w:rPr>
                <w:noProof/>
                <w:webHidden/>
              </w:rPr>
              <w:t>31</w:t>
            </w:r>
            <w:r w:rsidR="003A026F">
              <w:rPr>
                <w:noProof/>
                <w:webHidden/>
              </w:rPr>
              <w:fldChar w:fldCharType="end"/>
            </w:r>
          </w:hyperlink>
        </w:p>
        <w:p w14:paraId="2FF2D6B6" w14:textId="2A5F8D9D" w:rsidR="003A026F" w:rsidRDefault="00000000" w:rsidP="003A026F">
          <w:pPr>
            <w:pStyle w:val="Sisluet1"/>
            <w:rPr>
              <w:rFonts w:eastAsiaTheme="minorEastAsia"/>
              <w:lang w:eastAsia="fi-FI"/>
            </w:rPr>
          </w:pPr>
          <w:hyperlink w:anchor="_Toc75846556" w:history="1">
            <w:r w:rsidR="003A026F" w:rsidRPr="005F5A40">
              <w:rPr>
                <w:rStyle w:val="Hyperlinkki"/>
              </w:rPr>
              <w:t>6. Savuttomuuden edistäminen ja päihteiden käytön ennaltaehkäisy</w:t>
            </w:r>
            <w:r w:rsidR="003A026F">
              <w:rPr>
                <w:webHidden/>
              </w:rPr>
              <w:tab/>
            </w:r>
            <w:r w:rsidR="003A026F">
              <w:rPr>
                <w:webHidden/>
              </w:rPr>
              <w:fldChar w:fldCharType="begin"/>
            </w:r>
            <w:r w:rsidR="003A026F">
              <w:rPr>
                <w:webHidden/>
              </w:rPr>
              <w:instrText xml:space="preserve"> PAGEREF _Toc75846556 \h </w:instrText>
            </w:r>
            <w:r w:rsidR="003A026F">
              <w:rPr>
                <w:webHidden/>
              </w:rPr>
            </w:r>
            <w:r w:rsidR="003A026F">
              <w:rPr>
                <w:webHidden/>
              </w:rPr>
              <w:fldChar w:fldCharType="separate"/>
            </w:r>
            <w:r w:rsidR="003A026F">
              <w:rPr>
                <w:webHidden/>
              </w:rPr>
              <w:t>31</w:t>
            </w:r>
            <w:r w:rsidR="003A026F">
              <w:rPr>
                <w:webHidden/>
              </w:rPr>
              <w:fldChar w:fldCharType="end"/>
            </w:r>
          </w:hyperlink>
        </w:p>
        <w:p w14:paraId="1223E168" w14:textId="315E4A2A" w:rsidR="003A026F" w:rsidRDefault="00000000" w:rsidP="003A026F">
          <w:pPr>
            <w:pStyle w:val="Sisluet1"/>
            <w:rPr>
              <w:rFonts w:eastAsiaTheme="minorEastAsia"/>
              <w:lang w:eastAsia="fi-FI"/>
            </w:rPr>
          </w:pPr>
          <w:hyperlink w:anchor="_Toc75846557" w:history="1">
            <w:r w:rsidR="003A026F" w:rsidRPr="005F5A40">
              <w:rPr>
                <w:rStyle w:val="Hyperlinkki"/>
              </w:rPr>
              <w:t>7. Toimintaohje kiusaamisen, syrjinnän, häirinnän ja väkivallan ehkäisyyn ja puuttumiseen</w:t>
            </w:r>
            <w:r w:rsidR="003A026F">
              <w:rPr>
                <w:webHidden/>
              </w:rPr>
              <w:tab/>
            </w:r>
            <w:r w:rsidR="003A026F">
              <w:rPr>
                <w:webHidden/>
              </w:rPr>
              <w:fldChar w:fldCharType="begin"/>
            </w:r>
            <w:r w:rsidR="003A026F">
              <w:rPr>
                <w:webHidden/>
              </w:rPr>
              <w:instrText xml:space="preserve"> PAGEREF _Toc75846557 \h </w:instrText>
            </w:r>
            <w:r w:rsidR="003A026F">
              <w:rPr>
                <w:webHidden/>
              </w:rPr>
            </w:r>
            <w:r w:rsidR="003A026F">
              <w:rPr>
                <w:webHidden/>
              </w:rPr>
              <w:fldChar w:fldCharType="separate"/>
            </w:r>
            <w:r w:rsidR="003A026F">
              <w:rPr>
                <w:webHidden/>
              </w:rPr>
              <w:t>38</w:t>
            </w:r>
            <w:r w:rsidR="003A026F">
              <w:rPr>
                <w:webHidden/>
              </w:rPr>
              <w:fldChar w:fldCharType="end"/>
            </w:r>
          </w:hyperlink>
        </w:p>
        <w:p w14:paraId="058B0BBB" w14:textId="4744819C" w:rsidR="003A026F" w:rsidRDefault="00000000" w:rsidP="003A026F">
          <w:pPr>
            <w:pStyle w:val="Sisluet1"/>
            <w:rPr>
              <w:rFonts w:eastAsiaTheme="minorEastAsia"/>
              <w:lang w:eastAsia="fi-FI"/>
            </w:rPr>
          </w:pPr>
          <w:hyperlink w:anchor="_Toc75846558" w:history="1">
            <w:r w:rsidR="003A026F" w:rsidRPr="005F5A40">
              <w:rPr>
                <w:rStyle w:val="Hyperlinkki"/>
              </w:rPr>
              <w:t>8. Toimintaohje opiskeluun liittyvien matkojen, kuljetusten ja odotusaikojen turvallisuutta koskien</w:t>
            </w:r>
            <w:r w:rsidR="003A026F">
              <w:rPr>
                <w:webHidden/>
              </w:rPr>
              <w:tab/>
            </w:r>
            <w:r w:rsidR="003A026F">
              <w:rPr>
                <w:webHidden/>
              </w:rPr>
              <w:fldChar w:fldCharType="begin"/>
            </w:r>
            <w:r w:rsidR="003A026F">
              <w:rPr>
                <w:webHidden/>
              </w:rPr>
              <w:instrText xml:space="preserve"> PAGEREF _Toc75846558 \h </w:instrText>
            </w:r>
            <w:r w:rsidR="003A026F">
              <w:rPr>
                <w:webHidden/>
              </w:rPr>
            </w:r>
            <w:r w:rsidR="003A026F">
              <w:rPr>
                <w:webHidden/>
              </w:rPr>
              <w:fldChar w:fldCharType="separate"/>
            </w:r>
            <w:r w:rsidR="003A026F">
              <w:rPr>
                <w:webHidden/>
              </w:rPr>
              <w:t>43</w:t>
            </w:r>
            <w:r w:rsidR="003A026F">
              <w:rPr>
                <w:webHidden/>
              </w:rPr>
              <w:fldChar w:fldCharType="end"/>
            </w:r>
          </w:hyperlink>
        </w:p>
        <w:p w14:paraId="424DBA35" w14:textId="5C9DBB03" w:rsidR="003A026F" w:rsidRDefault="00000000" w:rsidP="003A026F">
          <w:pPr>
            <w:pStyle w:val="Sisluet1"/>
            <w:rPr>
              <w:rFonts w:eastAsiaTheme="minorEastAsia"/>
              <w:lang w:eastAsia="fi-FI"/>
            </w:rPr>
          </w:pPr>
          <w:hyperlink w:anchor="_Toc75846559" w:history="1">
            <w:r w:rsidR="003A026F" w:rsidRPr="005F5A40">
              <w:rPr>
                <w:rStyle w:val="Hyperlinkki"/>
              </w:rPr>
              <w:t>9. Hankkeiden tuottamat palvelut</w:t>
            </w:r>
            <w:r w:rsidR="003A026F">
              <w:rPr>
                <w:webHidden/>
              </w:rPr>
              <w:tab/>
            </w:r>
            <w:r w:rsidR="003A026F">
              <w:rPr>
                <w:webHidden/>
              </w:rPr>
              <w:fldChar w:fldCharType="begin"/>
            </w:r>
            <w:r w:rsidR="003A026F">
              <w:rPr>
                <w:webHidden/>
              </w:rPr>
              <w:instrText xml:space="preserve"> PAGEREF _Toc75846559 \h </w:instrText>
            </w:r>
            <w:r w:rsidR="003A026F">
              <w:rPr>
                <w:webHidden/>
              </w:rPr>
            </w:r>
            <w:r w:rsidR="003A026F">
              <w:rPr>
                <w:webHidden/>
              </w:rPr>
              <w:fldChar w:fldCharType="separate"/>
            </w:r>
            <w:r w:rsidR="003A026F">
              <w:rPr>
                <w:webHidden/>
              </w:rPr>
              <w:t>44</w:t>
            </w:r>
            <w:r w:rsidR="003A026F">
              <w:rPr>
                <w:webHidden/>
              </w:rPr>
              <w:fldChar w:fldCharType="end"/>
            </w:r>
          </w:hyperlink>
        </w:p>
        <w:p w14:paraId="3AED62B7" w14:textId="42CB3577" w:rsidR="003A026F" w:rsidRDefault="00000000" w:rsidP="003A026F">
          <w:pPr>
            <w:pStyle w:val="Sisluet1"/>
            <w:rPr>
              <w:rFonts w:eastAsiaTheme="minorEastAsia"/>
              <w:lang w:eastAsia="fi-FI"/>
            </w:rPr>
          </w:pPr>
          <w:hyperlink w:anchor="_Toc75846560" w:history="1">
            <w:r w:rsidR="003A026F" w:rsidRPr="005F5A40">
              <w:rPr>
                <w:rStyle w:val="Hyperlinkki"/>
              </w:rPr>
              <w:t>10. Opiskeluhuoltosuunnitelman toteuttaminen ja seuranta</w:t>
            </w:r>
            <w:r w:rsidR="003A026F">
              <w:rPr>
                <w:webHidden/>
              </w:rPr>
              <w:tab/>
            </w:r>
            <w:r w:rsidR="003A026F">
              <w:rPr>
                <w:webHidden/>
              </w:rPr>
              <w:fldChar w:fldCharType="begin"/>
            </w:r>
            <w:r w:rsidR="003A026F">
              <w:rPr>
                <w:webHidden/>
              </w:rPr>
              <w:instrText xml:space="preserve"> PAGEREF _Toc75846560 \h </w:instrText>
            </w:r>
            <w:r w:rsidR="003A026F">
              <w:rPr>
                <w:webHidden/>
              </w:rPr>
            </w:r>
            <w:r w:rsidR="003A026F">
              <w:rPr>
                <w:webHidden/>
              </w:rPr>
              <w:fldChar w:fldCharType="separate"/>
            </w:r>
            <w:r w:rsidR="003A026F">
              <w:rPr>
                <w:webHidden/>
              </w:rPr>
              <w:t>47</w:t>
            </w:r>
            <w:r w:rsidR="003A026F">
              <w:rPr>
                <w:webHidden/>
              </w:rPr>
              <w:fldChar w:fldCharType="end"/>
            </w:r>
          </w:hyperlink>
        </w:p>
        <w:p w14:paraId="3FF0C9B1" w14:textId="0972BB96" w:rsidR="003A026F" w:rsidRDefault="00000000">
          <w:pPr>
            <w:pStyle w:val="Sisluet2"/>
            <w:tabs>
              <w:tab w:val="right" w:leader="dot" w:pos="9628"/>
            </w:tabs>
            <w:rPr>
              <w:rFonts w:eastAsiaTheme="minorEastAsia"/>
              <w:noProof/>
              <w:lang w:eastAsia="fi-FI"/>
            </w:rPr>
          </w:pPr>
          <w:hyperlink w:anchor="_Toc75846561" w:history="1">
            <w:r w:rsidR="003A026F" w:rsidRPr="005F5A40">
              <w:rPr>
                <w:rStyle w:val="Hyperlinkki"/>
                <w:noProof/>
              </w:rPr>
              <w:t>10.1. Opiskeluhuollon ohjausryhmä</w:t>
            </w:r>
            <w:r w:rsidR="003A026F">
              <w:rPr>
                <w:noProof/>
                <w:webHidden/>
              </w:rPr>
              <w:tab/>
            </w:r>
            <w:r w:rsidR="003A026F">
              <w:rPr>
                <w:noProof/>
                <w:webHidden/>
              </w:rPr>
              <w:fldChar w:fldCharType="begin"/>
            </w:r>
            <w:r w:rsidR="003A026F">
              <w:rPr>
                <w:noProof/>
                <w:webHidden/>
              </w:rPr>
              <w:instrText xml:space="preserve"> PAGEREF _Toc75846561 \h </w:instrText>
            </w:r>
            <w:r w:rsidR="003A026F">
              <w:rPr>
                <w:noProof/>
                <w:webHidden/>
              </w:rPr>
            </w:r>
            <w:r w:rsidR="003A026F">
              <w:rPr>
                <w:noProof/>
                <w:webHidden/>
              </w:rPr>
              <w:fldChar w:fldCharType="separate"/>
            </w:r>
            <w:r w:rsidR="003A026F">
              <w:rPr>
                <w:noProof/>
                <w:webHidden/>
              </w:rPr>
              <w:t>47</w:t>
            </w:r>
            <w:r w:rsidR="003A026F">
              <w:rPr>
                <w:noProof/>
                <w:webHidden/>
              </w:rPr>
              <w:fldChar w:fldCharType="end"/>
            </w:r>
          </w:hyperlink>
        </w:p>
        <w:p w14:paraId="13766285" w14:textId="65B5B600" w:rsidR="003A026F" w:rsidRDefault="00000000">
          <w:pPr>
            <w:pStyle w:val="Sisluet2"/>
            <w:tabs>
              <w:tab w:val="right" w:leader="dot" w:pos="9628"/>
            </w:tabs>
            <w:rPr>
              <w:rFonts w:eastAsiaTheme="minorEastAsia"/>
              <w:noProof/>
              <w:lang w:eastAsia="fi-FI"/>
            </w:rPr>
          </w:pPr>
          <w:hyperlink w:anchor="_Toc75846562" w:history="1">
            <w:r w:rsidR="003A026F" w:rsidRPr="005F5A40">
              <w:rPr>
                <w:rStyle w:val="Hyperlinkki"/>
                <w:noProof/>
              </w:rPr>
              <w:t>10.2. Opiskeluhuoltoryhmä</w:t>
            </w:r>
            <w:r w:rsidR="003A026F">
              <w:rPr>
                <w:noProof/>
                <w:webHidden/>
              </w:rPr>
              <w:tab/>
            </w:r>
            <w:r w:rsidR="003A026F">
              <w:rPr>
                <w:noProof/>
                <w:webHidden/>
              </w:rPr>
              <w:fldChar w:fldCharType="begin"/>
            </w:r>
            <w:r w:rsidR="003A026F">
              <w:rPr>
                <w:noProof/>
                <w:webHidden/>
              </w:rPr>
              <w:instrText xml:space="preserve"> PAGEREF _Toc75846562 \h </w:instrText>
            </w:r>
            <w:r w:rsidR="003A026F">
              <w:rPr>
                <w:noProof/>
                <w:webHidden/>
              </w:rPr>
            </w:r>
            <w:r w:rsidR="003A026F">
              <w:rPr>
                <w:noProof/>
                <w:webHidden/>
              </w:rPr>
              <w:fldChar w:fldCharType="separate"/>
            </w:r>
            <w:r w:rsidR="003A026F">
              <w:rPr>
                <w:noProof/>
                <w:webHidden/>
              </w:rPr>
              <w:t>47</w:t>
            </w:r>
            <w:r w:rsidR="003A026F">
              <w:rPr>
                <w:noProof/>
                <w:webHidden/>
              </w:rPr>
              <w:fldChar w:fldCharType="end"/>
            </w:r>
          </w:hyperlink>
        </w:p>
        <w:p w14:paraId="3FAE4C47" w14:textId="611B4CAB" w:rsidR="003A026F" w:rsidRDefault="00000000">
          <w:pPr>
            <w:pStyle w:val="Sisluet2"/>
            <w:tabs>
              <w:tab w:val="right" w:leader="dot" w:pos="9628"/>
            </w:tabs>
            <w:rPr>
              <w:rFonts w:eastAsiaTheme="minorEastAsia"/>
              <w:noProof/>
              <w:lang w:eastAsia="fi-FI"/>
            </w:rPr>
          </w:pPr>
          <w:hyperlink w:anchor="_Toc75846563" w:history="1">
            <w:r w:rsidR="003A026F" w:rsidRPr="005F5A40">
              <w:rPr>
                <w:rStyle w:val="Hyperlinkki"/>
                <w:noProof/>
              </w:rPr>
              <w:t>10.3. Hyvinvointiryhmä</w:t>
            </w:r>
            <w:r w:rsidR="003A026F">
              <w:rPr>
                <w:noProof/>
                <w:webHidden/>
              </w:rPr>
              <w:tab/>
            </w:r>
            <w:r w:rsidR="003A026F">
              <w:rPr>
                <w:noProof/>
                <w:webHidden/>
              </w:rPr>
              <w:fldChar w:fldCharType="begin"/>
            </w:r>
            <w:r w:rsidR="003A026F">
              <w:rPr>
                <w:noProof/>
                <w:webHidden/>
              </w:rPr>
              <w:instrText xml:space="preserve"> PAGEREF _Toc75846563 \h </w:instrText>
            </w:r>
            <w:r w:rsidR="003A026F">
              <w:rPr>
                <w:noProof/>
                <w:webHidden/>
              </w:rPr>
            </w:r>
            <w:r w:rsidR="003A026F">
              <w:rPr>
                <w:noProof/>
                <w:webHidden/>
              </w:rPr>
              <w:fldChar w:fldCharType="separate"/>
            </w:r>
            <w:r w:rsidR="003A026F">
              <w:rPr>
                <w:noProof/>
                <w:webHidden/>
              </w:rPr>
              <w:t>47</w:t>
            </w:r>
            <w:r w:rsidR="003A026F">
              <w:rPr>
                <w:noProof/>
                <w:webHidden/>
              </w:rPr>
              <w:fldChar w:fldCharType="end"/>
            </w:r>
          </w:hyperlink>
        </w:p>
        <w:p w14:paraId="1CB10FF8" w14:textId="66474BAA" w:rsidR="003A026F" w:rsidRDefault="00000000">
          <w:pPr>
            <w:pStyle w:val="Sisluet2"/>
            <w:tabs>
              <w:tab w:val="right" w:leader="dot" w:pos="9628"/>
            </w:tabs>
            <w:rPr>
              <w:rFonts w:eastAsiaTheme="minorEastAsia"/>
              <w:noProof/>
              <w:lang w:eastAsia="fi-FI"/>
            </w:rPr>
          </w:pPr>
          <w:hyperlink w:anchor="_Toc75846564" w:history="1">
            <w:r w:rsidR="003A026F" w:rsidRPr="005F5A40">
              <w:rPr>
                <w:rStyle w:val="Hyperlinkki"/>
                <w:noProof/>
              </w:rPr>
              <w:t>10.4. Omavalvonta</w:t>
            </w:r>
            <w:r w:rsidR="003A026F">
              <w:rPr>
                <w:noProof/>
                <w:webHidden/>
              </w:rPr>
              <w:tab/>
            </w:r>
            <w:r w:rsidR="003A026F">
              <w:rPr>
                <w:noProof/>
                <w:webHidden/>
              </w:rPr>
              <w:fldChar w:fldCharType="begin"/>
            </w:r>
            <w:r w:rsidR="003A026F">
              <w:rPr>
                <w:noProof/>
                <w:webHidden/>
              </w:rPr>
              <w:instrText xml:space="preserve"> PAGEREF _Toc75846564 \h </w:instrText>
            </w:r>
            <w:r w:rsidR="003A026F">
              <w:rPr>
                <w:noProof/>
                <w:webHidden/>
              </w:rPr>
            </w:r>
            <w:r w:rsidR="003A026F">
              <w:rPr>
                <w:noProof/>
                <w:webHidden/>
              </w:rPr>
              <w:fldChar w:fldCharType="separate"/>
            </w:r>
            <w:r w:rsidR="003A026F">
              <w:rPr>
                <w:noProof/>
                <w:webHidden/>
              </w:rPr>
              <w:t>47</w:t>
            </w:r>
            <w:r w:rsidR="003A026F">
              <w:rPr>
                <w:noProof/>
                <w:webHidden/>
              </w:rPr>
              <w:fldChar w:fldCharType="end"/>
            </w:r>
          </w:hyperlink>
        </w:p>
        <w:p w14:paraId="4FBE5E35" w14:textId="0400349B" w:rsidR="003A026F" w:rsidRDefault="00000000">
          <w:pPr>
            <w:pStyle w:val="Sisluet2"/>
            <w:tabs>
              <w:tab w:val="right" w:leader="dot" w:pos="9628"/>
            </w:tabs>
            <w:rPr>
              <w:rFonts w:eastAsiaTheme="minorEastAsia"/>
              <w:noProof/>
              <w:lang w:eastAsia="fi-FI"/>
            </w:rPr>
          </w:pPr>
          <w:hyperlink w:anchor="_Toc75846565" w:history="1">
            <w:r w:rsidR="003A026F" w:rsidRPr="005F5A40">
              <w:rPr>
                <w:rStyle w:val="Hyperlinkki"/>
                <w:noProof/>
              </w:rPr>
              <w:t>10.5. Hyvinvoinnin vuosikello</w:t>
            </w:r>
            <w:r w:rsidR="003A026F">
              <w:rPr>
                <w:noProof/>
                <w:webHidden/>
              </w:rPr>
              <w:tab/>
            </w:r>
            <w:r w:rsidR="003A026F">
              <w:rPr>
                <w:noProof/>
                <w:webHidden/>
              </w:rPr>
              <w:fldChar w:fldCharType="begin"/>
            </w:r>
            <w:r w:rsidR="003A026F">
              <w:rPr>
                <w:noProof/>
                <w:webHidden/>
              </w:rPr>
              <w:instrText xml:space="preserve"> PAGEREF _Toc75846565 \h </w:instrText>
            </w:r>
            <w:r w:rsidR="003A026F">
              <w:rPr>
                <w:noProof/>
                <w:webHidden/>
              </w:rPr>
            </w:r>
            <w:r w:rsidR="003A026F">
              <w:rPr>
                <w:noProof/>
                <w:webHidden/>
              </w:rPr>
              <w:fldChar w:fldCharType="separate"/>
            </w:r>
            <w:r w:rsidR="003A026F">
              <w:rPr>
                <w:noProof/>
                <w:webHidden/>
              </w:rPr>
              <w:t>49</w:t>
            </w:r>
            <w:r w:rsidR="003A026F">
              <w:rPr>
                <w:noProof/>
                <w:webHidden/>
              </w:rPr>
              <w:fldChar w:fldCharType="end"/>
            </w:r>
          </w:hyperlink>
        </w:p>
        <w:p w14:paraId="5530EB2C" w14:textId="6E064E27" w:rsidR="003A026F" w:rsidRDefault="00000000" w:rsidP="003A026F">
          <w:pPr>
            <w:pStyle w:val="Sisluet1"/>
            <w:rPr>
              <w:rFonts w:eastAsiaTheme="minorEastAsia"/>
              <w:lang w:eastAsia="fi-FI"/>
            </w:rPr>
          </w:pPr>
          <w:hyperlink w:anchor="_Toc75846566" w:history="1">
            <w:r w:rsidR="003A026F" w:rsidRPr="005F5A40">
              <w:rPr>
                <w:rStyle w:val="Hyperlinkki"/>
              </w:rPr>
              <w:t>11.      LINKKEJÄ</w:t>
            </w:r>
            <w:r w:rsidR="003A026F">
              <w:rPr>
                <w:webHidden/>
              </w:rPr>
              <w:tab/>
            </w:r>
            <w:r w:rsidR="003A026F">
              <w:rPr>
                <w:webHidden/>
              </w:rPr>
              <w:fldChar w:fldCharType="begin"/>
            </w:r>
            <w:r w:rsidR="003A026F">
              <w:rPr>
                <w:webHidden/>
              </w:rPr>
              <w:instrText xml:space="preserve"> PAGEREF _Toc75846566 \h </w:instrText>
            </w:r>
            <w:r w:rsidR="003A026F">
              <w:rPr>
                <w:webHidden/>
              </w:rPr>
            </w:r>
            <w:r w:rsidR="003A026F">
              <w:rPr>
                <w:webHidden/>
              </w:rPr>
              <w:fldChar w:fldCharType="separate"/>
            </w:r>
            <w:r w:rsidR="003A026F">
              <w:rPr>
                <w:webHidden/>
              </w:rPr>
              <w:t>51</w:t>
            </w:r>
            <w:r w:rsidR="003A026F">
              <w:rPr>
                <w:webHidden/>
              </w:rPr>
              <w:fldChar w:fldCharType="end"/>
            </w:r>
          </w:hyperlink>
        </w:p>
        <w:p w14:paraId="333B730C" w14:textId="02F113DA" w:rsidR="003A026F" w:rsidRDefault="003A026F">
          <w:r>
            <w:rPr>
              <w:b/>
              <w:bCs/>
            </w:rPr>
            <w:fldChar w:fldCharType="end"/>
          </w:r>
        </w:p>
      </w:sdtContent>
    </w:sdt>
    <w:p w14:paraId="0702BF76" w14:textId="77777777" w:rsidR="00654DA6" w:rsidRPr="00654DA6" w:rsidRDefault="00654DA6" w:rsidP="00654DA6">
      <w:pPr>
        <w:rPr>
          <w:rFonts w:ascii="Humanst521 BT" w:hAnsi="Humanst521 BT"/>
        </w:rPr>
      </w:pPr>
    </w:p>
    <w:p w14:paraId="0F77CD37" w14:textId="77777777" w:rsidR="00654DA6" w:rsidRPr="00654DA6" w:rsidRDefault="00654DA6" w:rsidP="00654DA6">
      <w:pPr>
        <w:rPr>
          <w:rFonts w:ascii="Humanst521 BT" w:hAnsi="Humanst521 BT"/>
        </w:rPr>
      </w:pPr>
    </w:p>
    <w:p w14:paraId="02086511" w14:textId="77777777" w:rsidR="00654DA6" w:rsidRPr="00654DA6" w:rsidRDefault="00654DA6" w:rsidP="00654DA6">
      <w:pPr>
        <w:rPr>
          <w:rFonts w:ascii="Humanst521 BT" w:hAnsi="Humanst521 BT"/>
        </w:rPr>
      </w:pPr>
    </w:p>
    <w:p w14:paraId="1719E57D" w14:textId="77777777" w:rsidR="00654DA6" w:rsidRPr="00654DA6" w:rsidRDefault="00654DA6" w:rsidP="00654DA6">
      <w:pPr>
        <w:rPr>
          <w:rFonts w:ascii="Humanst521 BT" w:hAnsi="Humanst521 BT"/>
        </w:rPr>
      </w:pPr>
    </w:p>
    <w:p w14:paraId="5785BB9C" w14:textId="77777777" w:rsidR="00654DA6" w:rsidRPr="00654DA6" w:rsidRDefault="00654DA6" w:rsidP="00654DA6">
      <w:pPr>
        <w:rPr>
          <w:rFonts w:ascii="Humanst521 BT" w:hAnsi="Humanst521 BT"/>
        </w:rPr>
      </w:pPr>
    </w:p>
    <w:p w14:paraId="407B404A" w14:textId="77777777" w:rsidR="00654DA6" w:rsidRPr="00654DA6" w:rsidRDefault="00654DA6" w:rsidP="00654DA6">
      <w:pPr>
        <w:rPr>
          <w:rFonts w:ascii="Humanst521 BT" w:hAnsi="Humanst521 BT"/>
        </w:rPr>
      </w:pPr>
    </w:p>
    <w:p w14:paraId="535E30F2" w14:textId="77777777" w:rsidR="00654DA6" w:rsidRPr="00654DA6" w:rsidRDefault="00654DA6" w:rsidP="00654DA6">
      <w:pPr>
        <w:rPr>
          <w:rFonts w:ascii="Humanst521 BT" w:hAnsi="Humanst521 BT"/>
        </w:rPr>
      </w:pPr>
    </w:p>
    <w:p w14:paraId="5F889A7D" w14:textId="77777777" w:rsidR="00654DA6" w:rsidRPr="00654DA6" w:rsidRDefault="00654DA6" w:rsidP="00654DA6">
      <w:pPr>
        <w:rPr>
          <w:rFonts w:ascii="Humanst521 BT" w:hAnsi="Humanst521 BT"/>
        </w:rPr>
      </w:pPr>
    </w:p>
    <w:p w14:paraId="00B4A367" w14:textId="2CED6403" w:rsidR="00654DA6" w:rsidRPr="00654DA6" w:rsidRDefault="00654DA6" w:rsidP="00654DA6">
      <w:pPr>
        <w:rPr>
          <w:rFonts w:ascii="Humanst521 BT" w:hAnsi="Humanst521 BT"/>
        </w:rPr>
      </w:pPr>
      <w:r>
        <w:rPr>
          <w:rFonts w:ascii="Humanst521 BT" w:hAnsi="Humanst521 BT"/>
        </w:rPr>
        <w:br w:type="page"/>
      </w:r>
    </w:p>
    <w:p w14:paraId="6B74A7D2" w14:textId="18497C36" w:rsidR="00654DA6" w:rsidRDefault="00654DA6" w:rsidP="00DE6BC2">
      <w:pPr>
        <w:pStyle w:val="Otsikko1"/>
      </w:pPr>
      <w:bookmarkStart w:id="0" w:name="_Toc75846520"/>
      <w:bookmarkStart w:id="1" w:name="_Hlk75785050"/>
      <w:r w:rsidRPr="00654DA6">
        <w:lastRenderedPageBreak/>
        <w:t>1.</w:t>
      </w:r>
      <w:r>
        <w:t xml:space="preserve"> </w:t>
      </w:r>
      <w:r w:rsidRPr="00654DA6">
        <w:t>OPISKELUHUOLTO</w:t>
      </w:r>
      <w:bookmarkEnd w:id="0"/>
    </w:p>
    <w:p w14:paraId="2747B525" w14:textId="31A787F8" w:rsidR="00654DA6" w:rsidRPr="00654DA6" w:rsidRDefault="00654DA6" w:rsidP="00654DA6">
      <w:pPr>
        <w:rPr>
          <w:rFonts w:ascii="Humanst521 BT" w:hAnsi="Humanst521 BT"/>
        </w:rPr>
      </w:pPr>
      <w:r w:rsidRPr="00654DA6">
        <w:rPr>
          <w:rFonts w:ascii="Humanst521 BT" w:hAnsi="Humanst521 BT"/>
        </w:rPr>
        <w:t xml:space="preserve">Opiskeluhuollolla tarkoitetaan opiskelijan hyvän oppimisen, hyvän psyykkisen ja fyysisen terveyden sekä sosiaalisen hyvinvoinnin edistämistä ja ylläpitämistä sekä niiden edellytyksiä lisäävää toimintaa oppilaitosyhteisössä. Opiskeluhuolto on myös toimintaa, jonka avulla tuetaan yhteisöllistä ja yksilöllistä hyvinvointia sekä terveellisen ja turvallisen oppimisympäristön </w:t>
      </w:r>
      <w:r w:rsidR="00C21B48" w:rsidRPr="00654DA6">
        <w:rPr>
          <w:rFonts w:ascii="Humanst521 BT" w:hAnsi="Humanst521 BT"/>
        </w:rPr>
        <w:t>syntymistä</w:t>
      </w:r>
      <w:r w:rsidRPr="00654DA6">
        <w:rPr>
          <w:rFonts w:ascii="Humanst521 BT" w:hAnsi="Humanst521 BT"/>
        </w:rPr>
        <w:t>, edistetään mielenterveyttä ja ehkäistään syrjäytymistä sekä edistetään oppilaitosyhteisön hyvinvointia. Opiskeluhuollon avulla tuetaan myös oppimista sekä tunnistetaan, lievennetään ja ennaltaehkäistään mahdollisimman varhain oppimisen esteitä, oppimisvaikeuksia ja opiskeluun liittyviä muita ongelmia.</w:t>
      </w:r>
    </w:p>
    <w:p w14:paraId="04FD1A98" w14:textId="3549ED0A" w:rsidR="00654DA6" w:rsidRPr="00654DA6" w:rsidRDefault="00654DA6" w:rsidP="00654DA6">
      <w:pPr>
        <w:rPr>
          <w:rFonts w:ascii="Humanst521 BT" w:hAnsi="Humanst521 BT"/>
        </w:rPr>
      </w:pPr>
      <w:r w:rsidRPr="00654DA6">
        <w:rPr>
          <w:rFonts w:ascii="Humanst521 BT" w:hAnsi="Humanst521 BT"/>
        </w:rPr>
        <w:t>Opiskeluhuollon järjestämisen ohjeissa ja oppaissa käytetään myös tavoitteen mukaista käsitettä opiskeluhyvinvointi. Lisäksi yleisesti käytössä ovat termit opiskelijahuolto ja opiskelijapalvelut.</w:t>
      </w:r>
    </w:p>
    <w:p w14:paraId="6AAA3C76" w14:textId="76B3F66E" w:rsidR="00654DA6" w:rsidRDefault="00654DA6" w:rsidP="00654DA6">
      <w:pPr>
        <w:rPr>
          <w:rFonts w:ascii="Humanst521 BT" w:hAnsi="Humanst521 BT"/>
        </w:rPr>
      </w:pPr>
      <w:r w:rsidRPr="00654DA6">
        <w:rPr>
          <w:rFonts w:ascii="Humanst521 BT" w:hAnsi="Humanst521 BT"/>
        </w:rPr>
        <w:t>Opiskeluhuolto kuuluu ammatillisen koulutuksen perustutkintokoulutuksessa, valmentavassa koulutuksessa ja kansanopistossa oleville opiskelijoille. Lisäksi lakia sovelletaan oppivelvolliseen, joka opiskelee ammattitutkintokoulutuksessa.</w:t>
      </w:r>
    </w:p>
    <w:p w14:paraId="7101CCF9" w14:textId="6D2165C3" w:rsidR="00026043" w:rsidRPr="00654DA6" w:rsidRDefault="00026043" w:rsidP="00654DA6">
      <w:pPr>
        <w:rPr>
          <w:rFonts w:ascii="Humanst521 BT" w:hAnsi="Humanst521 BT"/>
        </w:rPr>
      </w:pPr>
      <w:r>
        <w:t>Opiskeluhuolto järjestetään monialaisessa yhteistyössä opetustoimen ja sosiaali- ja terveystoimen kanssa siten, että siitä muodostuu toimiva ja yhtenäinen kokonaisuus. Opiskeluhuoltoa toteutetaan yhteistyössä opiskelijoiden ja heidän huoltajiensa kanssa sekä tarvittaessa muiden yhteistyötahojen kanssa. Opiskeluhuolto on kaikkien oppilaitoksissa työskentelevien ja opiskeluhuoltopalveluista vastaavien viranomaisten ja työntekijöiden tehtävä. Oppilas- ja opiskelijahuoltolain 3 ja 4 §:n mukaan ensisijainen vastuu opiskeluyhteisön hyvinvoinnista on oppilaitoksen henkilökunnalla.</w:t>
      </w:r>
    </w:p>
    <w:p w14:paraId="306729CA" w14:textId="22391F17" w:rsidR="00654DA6" w:rsidRPr="00654DA6" w:rsidRDefault="00654DA6" w:rsidP="00654DA6">
      <w:pPr>
        <w:rPr>
          <w:rFonts w:ascii="Humanst521 BT" w:hAnsi="Humanst521 BT"/>
        </w:rPr>
      </w:pPr>
      <w:r w:rsidRPr="00654DA6">
        <w:rPr>
          <w:rFonts w:ascii="Humanst521 BT" w:hAnsi="Humanst521 BT"/>
        </w:rPr>
        <w:t>Hyvinvoiva oppimisympäristö tarkoittaa ammatillisen koulutuksen järjestämisen tarkastelua terveyden ja hyvinvoinnin edistämisen näkökulmasta. Hyvinvoivan oppimisympäristön mallissa on määritelty terveyden ja hyvinvoinnin edistämisen keskeiset toimenpiteet johtamisen, opetuksen järjestämisen, opetuksen sisältöjen ja opetuksen tukipalvelujen toteuttamisessa. Työ-kyvyn ja hyvinvoinnin ylläpitämisen osaamistavoitteiden sekä ammatillisten tutkinnon osien terveyttä, turvallisuutta ja toimintakykyä edistävien ammattitaitovaatimusten saavuttaminen edistävät osaltaan opiskeluhuollolle asetettujen tavoitteiden saavuttamista. Ammatillisessa koulutuksessa tulee motivoida opiskelijoita myös työkykypassin tai sen osien suorittamiseen. Opiskelun edistämisessä tarvitaan myös joustavaa yhteistyötä työelämän kanssa, sekä muuta monialaista asiantuntijuutta ja viranomaisyhteistyötä, erityistä tukea sekä kuntouttavia toimenpiteitä.</w:t>
      </w:r>
    </w:p>
    <w:p w14:paraId="00BAEA27" w14:textId="303B86ED" w:rsidR="00654DA6" w:rsidRPr="00654DA6" w:rsidRDefault="00654DA6" w:rsidP="00654DA6">
      <w:pPr>
        <w:rPr>
          <w:rFonts w:ascii="Humanst521 BT" w:hAnsi="Humanst521 BT"/>
        </w:rPr>
      </w:pPr>
      <w:r w:rsidRPr="00654DA6">
        <w:rPr>
          <w:rFonts w:ascii="Humanst521 BT" w:hAnsi="Humanst521 BT"/>
        </w:rPr>
        <w:t xml:space="preserve">Yhteisöllisellä opiskeluhuollolla tarkoitetaan toimintakulttuuria ja toimia, joilla koko </w:t>
      </w:r>
      <w:r w:rsidR="003A026F" w:rsidRPr="00654DA6">
        <w:rPr>
          <w:rFonts w:ascii="Humanst521 BT" w:hAnsi="Humanst521 BT"/>
        </w:rPr>
        <w:t>opiskeluyhteisössä</w:t>
      </w:r>
      <w:r w:rsidRPr="00654DA6">
        <w:rPr>
          <w:rFonts w:ascii="Humanst521 BT" w:hAnsi="Humanst521 BT"/>
        </w:rPr>
        <w:t xml:space="preserve"> edistetään opiskelijoiden oppimista, hyvinvointia, terveyttä, sosiaalista </w:t>
      </w:r>
      <w:r w:rsidR="003A026F" w:rsidRPr="00654DA6">
        <w:rPr>
          <w:rFonts w:ascii="Humanst521 BT" w:hAnsi="Humanst521 BT"/>
        </w:rPr>
        <w:t>vastuullisuutta</w:t>
      </w:r>
      <w:r w:rsidRPr="00654DA6">
        <w:rPr>
          <w:rFonts w:ascii="Humanst521 BT" w:hAnsi="Humanst521 BT"/>
        </w:rPr>
        <w:t>, vuorovaikutusta ja osallisuutta sekä opiskeluympäristön terveellisyyttä, turvallisuutta ja esteettömyyttä.</w:t>
      </w:r>
    </w:p>
    <w:p w14:paraId="1DB57D63" w14:textId="77777777" w:rsidR="00654DA6" w:rsidRPr="00654DA6" w:rsidRDefault="00654DA6" w:rsidP="00654DA6">
      <w:pPr>
        <w:rPr>
          <w:rFonts w:ascii="Humanst521 BT" w:hAnsi="Humanst521 BT"/>
        </w:rPr>
      </w:pPr>
    </w:p>
    <w:p w14:paraId="569800AD" w14:textId="77777777" w:rsidR="00654DA6" w:rsidRPr="00654DA6" w:rsidRDefault="00654DA6" w:rsidP="00654DA6">
      <w:pPr>
        <w:rPr>
          <w:rFonts w:ascii="Humanst521 BT" w:hAnsi="Humanst521 BT"/>
        </w:rPr>
      </w:pPr>
      <w:r w:rsidRPr="00654DA6">
        <w:rPr>
          <w:rFonts w:ascii="Humanst521 BT" w:hAnsi="Humanst521 BT"/>
        </w:rPr>
        <w:t xml:space="preserve">Yksilökohtaisella opiskeluhuollolla tarkoitetaan yksittäiselle opiskelijalle annettavia </w:t>
      </w:r>
    </w:p>
    <w:p w14:paraId="205EDDA8" w14:textId="77777777" w:rsidR="00654DA6" w:rsidRPr="00654DA6" w:rsidRDefault="00654DA6" w:rsidP="00654DA6">
      <w:pPr>
        <w:rPr>
          <w:rFonts w:ascii="Humanst521 BT" w:hAnsi="Humanst521 BT"/>
        </w:rPr>
      </w:pPr>
      <w:r w:rsidRPr="00654DA6">
        <w:rPr>
          <w:rFonts w:ascii="Humanst521 BT" w:hAnsi="Humanst521 BT"/>
        </w:rPr>
        <w:t xml:space="preserve">1) opiskeluterveydenhuollon palveluja, </w:t>
      </w:r>
    </w:p>
    <w:p w14:paraId="726A27EE" w14:textId="77777777" w:rsidR="00654DA6" w:rsidRPr="00654DA6" w:rsidRDefault="00654DA6" w:rsidP="00654DA6">
      <w:pPr>
        <w:rPr>
          <w:rFonts w:ascii="Humanst521 BT" w:hAnsi="Humanst521 BT"/>
        </w:rPr>
      </w:pPr>
      <w:r w:rsidRPr="00654DA6">
        <w:rPr>
          <w:rFonts w:ascii="Humanst521 BT" w:hAnsi="Humanst521 BT"/>
        </w:rPr>
        <w:t xml:space="preserve">2) opiskeluhuollon psykologi- ja kuraattoripalveluja </w:t>
      </w:r>
    </w:p>
    <w:p w14:paraId="6D8AD49D" w14:textId="77777777" w:rsidR="00654DA6" w:rsidRPr="00654DA6" w:rsidRDefault="00654DA6" w:rsidP="00654DA6">
      <w:pPr>
        <w:rPr>
          <w:rFonts w:ascii="Humanst521 BT" w:hAnsi="Humanst521 BT"/>
        </w:rPr>
      </w:pPr>
      <w:r w:rsidRPr="00654DA6">
        <w:rPr>
          <w:rFonts w:ascii="Humanst521 BT" w:hAnsi="Humanst521 BT"/>
        </w:rPr>
        <w:t xml:space="preserve">3) monialaista yksilökohtaista opiskeluhuoltoa. </w:t>
      </w:r>
    </w:p>
    <w:p w14:paraId="0B93E6D5" w14:textId="0DEAE122" w:rsidR="00654DA6" w:rsidRPr="00654DA6" w:rsidRDefault="00654DA6" w:rsidP="00654DA6">
      <w:pPr>
        <w:rPr>
          <w:rFonts w:ascii="Humanst521 BT" w:hAnsi="Humanst521 BT"/>
        </w:rPr>
      </w:pPr>
      <w:r w:rsidRPr="00654DA6">
        <w:rPr>
          <w:rFonts w:ascii="Humanst521 BT" w:hAnsi="Humanst521 BT"/>
        </w:rPr>
        <w:t>Opiskeluhuollon yksilökohtaisten palvelujen järjestämisessä tulee suosia varhaisen puuttumisen malleja ja madaltaa eri keinoin opiskelijoiden kynnystä hakea ajoissa tarvitsemaansa tukea tai palveluja. Yksilökohtaisessa opiskeluhuollossa luottamuksellisuus ja tietosuoja ovat olennaisia toiminnan onnistumien edellytyksiä ja sen eettinen perusta.</w:t>
      </w:r>
    </w:p>
    <w:p w14:paraId="440B1ED8" w14:textId="77777777" w:rsidR="00654DA6" w:rsidRPr="00654DA6" w:rsidRDefault="00654DA6" w:rsidP="00930B54">
      <w:pPr>
        <w:pStyle w:val="Otsikko2"/>
      </w:pPr>
    </w:p>
    <w:p w14:paraId="79AB2E68" w14:textId="781F5CC5" w:rsidR="00654DA6" w:rsidRPr="00654DA6" w:rsidRDefault="00654DA6" w:rsidP="00930B54">
      <w:pPr>
        <w:pStyle w:val="Otsikko2"/>
      </w:pPr>
      <w:bookmarkStart w:id="2" w:name="_Toc75846521"/>
      <w:r w:rsidRPr="00654DA6">
        <w:t>1.1.</w:t>
      </w:r>
      <w:r>
        <w:t xml:space="preserve"> </w:t>
      </w:r>
      <w:r w:rsidRPr="00654DA6">
        <w:t>Yhteisöllinen opiskeluhuolto</w:t>
      </w:r>
      <w:bookmarkEnd w:id="2"/>
    </w:p>
    <w:p w14:paraId="020349A5" w14:textId="73FC7AD2" w:rsidR="00026043" w:rsidRPr="00026043" w:rsidRDefault="00026043" w:rsidP="00026043">
      <w:r>
        <w:t xml:space="preserve"> </w:t>
      </w:r>
      <w:r w:rsidR="00654DA6" w:rsidRPr="00654DA6">
        <w:rPr>
          <w:rFonts w:ascii="Humanst521 BT" w:hAnsi="Humanst521 BT"/>
        </w:rPr>
        <w:t>Keski-Pohjanmaan ammattiopistossa yhteisöllisellä opiskeluhuollolla tarkoitetaan toimia, joilla edistetään opiskelijoiden ja opiskeluyhteisön oppimista, osallisuutta, terveyttä, turvallisuutta, esteettömyyttä, ja hyvinvointia.</w:t>
      </w:r>
      <w:r>
        <w:rPr>
          <w:rFonts w:ascii="Humanst521 BT" w:hAnsi="Humanst521 BT"/>
        </w:rPr>
        <w:t xml:space="preserve"> </w:t>
      </w:r>
      <w:r>
        <w:t>Lähtökohtana on opiskelijan ja huoltajan osallisuus ja kuulluksi tuleminen.</w:t>
      </w:r>
    </w:p>
    <w:p w14:paraId="3720368E" w14:textId="532CE42E" w:rsidR="00654DA6" w:rsidRDefault="00654DA6" w:rsidP="00654DA6">
      <w:pPr>
        <w:rPr>
          <w:rFonts w:ascii="Humanst521 BT" w:hAnsi="Humanst521 BT"/>
        </w:rPr>
      </w:pPr>
      <w:r w:rsidRPr="00654DA6">
        <w:rPr>
          <w:rFonts w:ascii="Humanst521 BT" w:hAnsi="Humanst521 BT"/>
        </w:rPr>
        <w:t xml:space="preserve"> Yhteisöllisen opiskeluhuollon toimien suunnittelu ja </w:t>
      </w:r>
      <w:r w:rsidR="003A026F" w:rsidRPr="00654DA6">
        <w:rPr>
          <w:rFonts w:ascii="Humanst521 BT" w:hAnsi="Humanst521 BT"/>
        </w:rPr>
        <w:t>toteuttaminen</w:t>
      </w:r>
      <w:r w:rsidRPr="00654DA6">
        <w:rPr>
          <w:rFonts w:ascii="Humanst521 BT" w:hAnsi="Humanst521 BT"/>
        </w:rPr>
        <w:t xml:space="preserve"> tapahtuu toimipaikkakohtaisissa opiskeluhuoltoryhmissä opiskeluhuollon vuosikellon mukaisesti.</w:t>
      </w:r>
    </w:p>
    <w:p w14:paraId="69D9B947" w14:textId="77777777" w:rsidR="00654DA6" w:rsidRPr="00654DA6" w:rsidRDefault="00654DA6" w:rsidP="00654DA6">
      <w:pPr>
        <w:rPr>
          <w:rFonts w:ascii="Humanst521 BT" w:hAnsi="Humanst521 BT"/>
        </w:rPr>
      </w:pPr>
      <w:r w:rsidRPr="00654DA6">
        <w:rPr>
          <w:rFonts w:ascii="Humanst521 BT" w:hAnsi="Humanst521 BT"/>
        </w:rPr>
        <w:t>Painopisteet määritellään opiskelijapalautteiden perusteella, joita saadaan mm. kouluterveys-kyselystä, tasa-arvo- ja yhdenvertaisuuskyselystä, Tea-viisarin tuloksista, amispalautteista (ARVO) sekä opiskelijakunnalta saadusta palautteesta.</w:t>
      </w:r>
    </w:p>
    <w:p w14:paraId="60A5D4DF" w14:textId="77777777" w:rsidR="00654DA6" w:rsidRPr="00654DA6" w:rsidRDefault="00654DA6" w:rsidP="00654DA6">
      <w:pPr>
        <w:rPr>
          <w:rFonts w:ascii="Humanst521 BT" w:hAnsi="Humanst521 BT"/>
        </w:rPr>
      </w:pPr>
    </w:p>
    <w:p w14:paraId="54E4676C" w14:textId="77777777" w:rsidR="00654DA6" w:rsidRPr="00654DA6" w:rsidRDefault="00654DA6" w:rsidP="00654DA6">
      <w:pPr>
        <w:rPr>
          <w:rFonts w:ascii="Humanst521 BT" w:hAnsi="Humanst521 BT"/>
          <w:b/>
          <w:bCs/>
        </w:rPr>
      </w:pPr>
      <w:r w:rsidRPr="00654DA6">
        <w:rPr>
          <w:rFonts w:ascii="Humanst521 BT" w:hAnsi="Humanst521 BT"/>
          <w:b/>
          <w:bCs/>
        </w:rPr>
        <w:t>Yhteisöllinen opiskeluhuolto ja osallisuuden vahvistaminen</w:t>
      </w:r>
    </w:p>
    <w:p w14:paraId="5960701A" w14:textId="2237A3D1" w:rsidR="00654DA6" w:rsidRPr="00654DA6" w:rsidRDefault="00654DA6" w:rsidP="00654DA6">
      <w:pPr>
        <w:rPr>
          <w:rFonts w:ascii="Humanst521 BT" w:hAnsi="Humanst521 BT"/>
        </w:rPr>
      </w:pPr>
      <w:r w:rsidRPr="00654DA6">
        <w:rPr>
          <w:rFonts w:ascii="Humanst521 BT" w:hAnsi="Humanst521 BT"/>
        </w:rPr>
        <w:t>Keski-Pohjanmaan ammattiopistossa ja kansanopistossa pyritään edistämään opiskelijoiden osallisuutta ja huolehtimaan siitä, että opiskelijoilla on mahdollisuus osallistua oppilaitoksen toimintaan sen kehittämiseen sekä ilmaista mielipiteensä opiskelijoiden asemaan liittyvissä asioissa. Opiskelijoilla on mahdollisuus osallistua tutkintokohtaisten toteuttamissuunnitelmien/opetussuunnitelmien ja järjestyssääntöjen valmisteluun.</w:t>
      </w:r>
    </w:p>
    <w:p w14:paraId="63B9756D" w14:textId="77777777" w:rsidR="00654DA6" w:rsidRPr="00654DA6" w:rsidRDefault="00654DA6" w:rsidP="00654DA6">
      <w:pPr>
        <w:rPr>
          <w:rFonts w:ascii="Humanst521 BT" w:hAnsi="Humanst521 BT"/>
        </w:rPr>
      </w:pPr>
      <w:r w:rsidRPr="00654DA6">
        <w:rPr>
          <w:rFonts w:ascii="Humanst521 BT" w:hAnsi="Humanst521 BT"/>
        </w:rPr>
        <w:t xml:space="preserve">Oppilaitoksella on opiskelijoista muodostuva opiskelijakunta. Opiskelijakunnan tehtävänä on edistää opiskelijoiden yhteistoimintaa, vaikutusmahdollisuuksia ja osallistumista sekä kehittää opiskelijoiden ja koulutuksen järjestäjän välistä yhteistyötä. Opiskelijakunnat myös osaltaan valmistavat opiskelijoita aktiiviseen ja kriittiseen kansalaisuuteen. </w:t>
      </w:r>
    </w:p>
    <w:p w14:paraId="5CDACA96" w14:textId="4AD71CC5" w:rsidR="00654DA6" w:rsidRPr="00654DA6" w:rsidRDefault="00654DA6" w:rsidP="00654DA6">
      <w:pPr>
        <w:rPr>
          <w:rFonts w:ascii="Humanst521 BT" w:hAnsi="Humanst521 BT"/>
        </w:rPr>
      </w:pPr>
      <w:r w:rsidRPr="00654DA6">
        <w:rPr>
          <w:rFonts w:ascii="Humanst521 BT" w:hAnsi="Humanst521 BT"/>
        </w:rPr>
        <w:t>Keski-Pohjanmaan ammattiopiston opiskelijoille tarkoitettu opiskelijayhdistys Keko luo ja kehittää opiskelijoille vapaa-ajan toimintaa ja valvoo opiskelijoiden etuja opiskelun ajan. Opiskelijayhdistyksen hallitukseen valitaan joka vuosi uusia jäseniä sekä varajäseniä opiskelijoistamme. Opiskelijoita on edustettuna eri työryhmissä. Opiskelijoiden hyvinvointia ja sitoutumista opintoihin edistetään myös luomalla edellytyksiä opiskelijoiden omaan osallisuuteen perustuvaan toimintaan.</w:t>
      </w:r>
    </w:p>
    <w:p w14:paraId="509ABD39" w14:textId="1CA450ED" w:rsidR="00654DA6" w:rsidRPr="00654DA6" w:rsidRDefault="00654DA6" w:rsidP="00654DA6">
      <w:pPr>
        <w:rPr>
          <w:rFonts w:ascii="Humanst521 BT" w:hAnsi="Humanst521 BT"/>
        </w:rPr>
      </w:pPr>
    </w:p>
    <w:p w14:paraId="5B5A20A7" w14:textId="56679209" w:rsidR="00654DA6" w:rsidRPr="00654DA6" w:rsidRDefault="00654DA6" w:rsidP="00654DA6">
      <w:pPr>
        <w:rPr>
          <w:rFonts w:ascii="Humanst521 BT" w:hAnsi="Humanst521 BT"/>
          <w:b/>
          <w:bCs/>
        </w:rPr>
      </w:pPr>
      <w:r w:rsidRPr="00654DA6">
        <w:rPr>
          <w:rFonts w:ascii="Humanst521 BT" w:hAnsi="Humanst521 BT"/>
          <w:b/>
          <w:bCs/>
        </w:rPr>
        <w:t>Keski-Pohjanmaan ammattiopistossa ja kansanopistossa on useita erilaisia yhteistyötapoja ja toimenpiteitä opiskelijoiden ja heidän huoltajiensa osallisuuden vahvistamiseksi mm:</w:t>
      </w:r>
    </w:p>
    <w:p w14:paraId="2BA3848E" w14:textId="12802109"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Kotiväenillat</w:t>
      </w:r>
    </w:p>
    <w:p w14:paraId="3B2105EA" w14:textId="4D0444A5"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 xml:space="preserve">Wilma </w:t>
      </w:r>
    </w:p>
    <w:p w14:paraId="7CECC309" w14:textId="2AA246DF"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Avointen ovien päivät / tutustumispäivät</w:t>
      </w:r>
    </w:p>
    <w:p w14:paraId="22033917" w14:textId="5D9C619A"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Ryhmäytymispäivät</w:t>
      </w:r>
    </w:p>
    <w:p w14:paraId="70B1F4E7" w14:textId="246A812D"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Yhteistyöpäivät</w:t>
      </w:r>
    </w:p>
    <w:p w14:paraId="760D420B" w14:textId="63D4E7B5"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Yläkoulujen vanhempainillat</w:t>
      </w:r>
    </w:p>
    <w:p w14:paraId="75AB9136" w14:textId="21BBF86D"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Opiskelijakunta</w:t>
      </w:r>
    </w:p>
    <w:p w14:paraId="51EEB023" w14:textId="1885251D"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Tutor-toiminta (asuntolatutor, liikuntatutor, harrastetutor, digitutor)</w:t>
      </w:r>
    </w:p>
    <w:p w14:paraId="4CE821BB" w14:textId="63C0AF56"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Liikuntapäivät</w:t>
      </w:r>
    </w:p>
    <w:p w14:paraId="0062D5CF" w14:textId="72C8A5BB"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Hyvinvointipäivät</w:t>
      </w:r>
    </w:p>
    <w:p w14:paraId="6AB115A0" w14:textId="26BF923B"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Liikennevalistus</w:t>
      </w:r>
    </w:p>
    <w:p w14:paraId="26979A82" w14:textId="2469DFE3"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Saku Stars, Saku Sports</w:t>
      </w:r>
    </w:p>
    <w:p w14:paraId="137A02F2" w14:textId="77777777" w:rsid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Savuttomuusryhmän teemat</w:t>
      </w:r>
    </w:p>
    <w:p w14:paraId="5D57E033" w14:textId="0944122D" w:rsidR="00654DA6" w:rsidRPr="00654DA6" w:rsidRDefault="00654DA6" w:rsidP="00654DA6">
      <w:pPr>
        <w:pStyle w:val="Luettelokappale"/>
        <w:numPr>
          <w:ilvl w:val="0"/>
          <w:numId w:val="1"/>
        </w:numPr>
        <w:spacing w:after="0" w:line="240" w:lineRule="auto"/>
        <w:rPr>
          <w:rFonts w:ascii="Humanst521 BT" w:hAnsi="Humanst521 BT"/>
        </w:rPr>
      </w:pPr>
      <w:r w:rsidRPr="00654DA6">
        <w:rPr>
          <w:rFonts w:ascii="Humanst521 BT" w:hAnsi="Humanst521 BT"/>
        </w:rPr>
        <w:t>Moniammatillinen yhteistyö oppimisympäristöjen terveellisyyden, turvallisuuden sekä oppilaitosyhteisön hyvinvoinnin tarkastamiskäytäntöjä varten.</w:t>
      </w:r>
    </w:p>
    <w:p w14:paraId="0F40DD05" w14:textId="7EBB59AF" w:rsidR="00654DA6" w:rsidRDefault="00654DA6">
      <w:pPr>
        <w:rPr>
          <w:rFonts w:ascii="Humanst521 BT" w:hAnsi="Humanst521 BT"/>
        </w:rPr>
      </w:pPr>
      <w:r>
        <w:rPr>
          <w:rFonts w:ascii="Humanst521 BT" w:hAnsi="Humanst521 BT"/>
        </w:rPr>
        <w:br w:type="page"/>
      </w:r>
    </w:p>
    <w:p w14:paraId="466BD026" w14:textId="5A593871" w:rsidR="00654DA6" w:rsidRDefault="00654DA6" w:rsidP="00654DA6">
      <w:pPr>
        <w:rPr>
          <w:rFonts w:ascii="Humanst521 BT" w:hAnsi="Humanst521 BT"/>
          <w:b/>
          <w:bCs/>
        </w:rPr>
      </w:pPr>
      <w:r w:rsidRPr="00654DA6">
        <w:rPr>
          <w:rFonts w:ascii="Humanst521 BT" w:hAnsi="Humanst521 BT"/>
          <w:b/>
          <w:bCs/>
        </w:rPr>
        <w:lastRenderedPageBreak/>
        <w:t>TUKIMATERIAALIA OPISKELIJOIDEN OSALLISUUDEN EDISTÄMISEEN</w:t>
      </w:r>
    </w:p>
    <w:tbl>
      <w:tblPr>
        <w:tblpPr w:leftFromText="141" w:rightFromText="141" w:vertAnchor="text" w:horzAnchor="margin" w:tblpY="218"/>
        <w:tblW w:w="10060" w:type="dxa"/>
        <w:tblLayout w:type="fixed"/>
        <w:tblCellMar>
          <w:left w:w="0" w:type="dxa"/>
          <w:right w:w="0" w:type="dxa"/>
        </w:tblCellMar>
        <w:tblLook w:val="04A0" w:firstRow="1" w:lastRow="0" w:firstColumn="1" w:lastColumn="0" w:noHBand="0" w:noVBand="1"/>
      </w:tblPr>
      <w:tblGrid>
        <w:gridCol w:w="3683"/>
        <w:gridCol w:w="6377"/>
      </w:tblGrid>
      <w:tr w:rsidR="00654DA6" w:rsidRPr="00552DF9" w14:paraId="4CEC8F71" w14:textId="77777777" w:rsidTr="004748D2">
        <w:trPr>
          <w:trHeight w:val="641"/>
        </w:trPr>
        <w:tc>
          <w:tcPr>
            <w:tcW w:w="10060" w:type="dxa"/>
            <w:gridSpan w:val="2"/>
            <w:tcBorders>
              <w:top w:val="single" w:sz="2" w:space="0" w:color="0067B1"/>
              <w:left w:val="single" w:sz="2" w:space="0" w:color="0067B1"/>
              <w:bottom w:val="single" w:sz="2" w:space="0" w:color="0067B1"/>
              <w:right w:val="single" w:sz="2" w:space="0" w:color="0067B1"/>
            </w:tcBorders>
            <w:shd w:val="clear" w:color="auto" w:fill="00AEEF"/>
            <w:vAlign w:val="center"/>
          </w:tcPr>
          <w:p w14:paraId="7E4234B2" w14:textId="77777777" w:rsidR="00654DA6" w:rsidRPr="008F61FA" w:rsidRDefault="00654DA6" w:rsidP="004748D2">
            <w:pPr>
              <w:spacing w:line="276" w:lineRule="auto"/>
              <w:jc w:val="center"/>
              <w:rPr>
                <w:rFonts w:ascii="Humanst521 BT" w:hAnsi="Humanst521 BT"/>
                <w:b/>
                <w:bCs/>
              </w:rPr>
            </w:pPr>
            <w:r w:rsidRPr="008F61FA">
              <w:rPr>
                <w:rFonts w:ascii="Humanst521 BT" w:hAnsi="Humanst521 BT"/>
                <w:b/>
                <w:bCs/>
              </w:rPr>
              <w:t>TUKIMATERIAALIA OPISKELIJOIDEN OSALLISUUDEN EDISTÄMISEEN</w:t>
            </w:r>
          </w:p>
        </w:tc>
      </w:tr>
      <w:tr w:rsidR="00654DA6" w:rsidRPr="00552DF9" w14:paraId="440E234E" w14:textId="77777777" w:rsidTr="004748D2">
        <w:trPr>
          <w:trHeight w:val="459"/>
        </w:trPr>
        <w:tc>
          <w:tcPr>
            <w:tcW w:w="3683" w:type="dxa"/>
            <w:tcBorders>
              <w:top w:val="single" w:sz="2" w:space="0" w:color="0067B1"/>
              <w:left w:val="single" w:sz="4" w:space="0" w:color="0067B1"/>
              <w:bottom w:val="single" w:sz="2" w:space="0" w:color="0067B1"/>
              <w:right w:val="single" w:sz="2" w:space="0" w:color="0067B1"/>
            </w:tcBorders>
            <w:shd w:val="clear" w:color="auto" w:fill="F8F9F8"/>
            <w:vAlign w:val="center"/>
            <w:hideMark/>
          </w:tcPr>
          <w:p w14:paraId="2A47C8C7" w14:textId="05DBE0F4" w:rsidR="00654DA6" w:rsidRPr="008F61FA" w:rsidRDefault="00654DA6" w:rsidP="004748D2">
            <w:pPr>
              <w:spacing w:line="276" w:lineRule="auto"/>
              <w:rPr>
                <w:rFonts w:ascii="Humanst521 BT" w:hAnsi="Humanst521 BT"/>
                <w:b/>
                <w:bCs/>
              </w:rPr>
            </w:pPr>
            <w:r>
              <w:rPr>
                <w:rFonts w:ascii="Humanst521 BT" w:hAnsi="Humanst521 BT"/>
                <w:b/>
                <w:bCs/>
              </w:rPr>
              <w:t xml:space="preserve"> </w:t>
            </w:r>
            <w:r w:rsidRPr="008F61FA">
              <w:rPr>
                <w:rFonts w:ascii="Humanst521 BT" w:hAnsi="Humanst521 BT"/>
                <w:b/>
                <w:bCs/>
              </w:rPr>
              <w:t xml:space="preserve">Tuunaa tapahtuma </w:t>
            </w:r>
            <w:r>
              <w:rPr>
                <w:rFonts w:ascii="Humanst521 BT" w:hAnsi="Humanst521 BT"/>
                <w:b/>
                <w:bCs/>
              </w:rPr>
              <w:t>-</w:t>
            </w:r>
            <w:r w:rsidRPr="008F61FA">
              <w:rPr>
                <w:rFonts w:ascii="Humanst521 BT" w:hAnsi="Humanst521 BT"/>
                <w:b/>
                <w:bCs/>
              </w:rPr>
              <w:t>opas</w:t>
            </w:r>
          </w:p>
          <w:p w14:paraId="1EEE5542" w14:textId="77777777" w:rsidR="00654DA6" w:rsidRPr="008F61FA" w:rsidRDefault="00654DA6" w:rsidP="004748D2">
            <w:pPr>
              <w:spacing w:line="276" w:lineRule="auto"/>
              <w:rPr>
                <w:rFonts w:ascii="Humanst521 BT" w:hAnsi="Humanst521 BT"/>
                <w:b/>
                <w:bCs/>
              </w:rPr>
            </w:pPr>
          </w:p>
          <w:p w14:paraId="38498C16" w14:textId="77777777" w:rsidR="00654DA6" w:rsidRPr="008F61FA" w:rsidRDefault="00654DA6" w:rsidP="004748D2">
            <w:pPr>
              <w:spacing w:line="276" w:lineRule="auto"/>
              <w:rPr>
                <w:rFonts w:ascii="Humanst521 BT" w:hAnsi="Humanst521 BT"/>
                <w:b/>
                <w:bCs/>
              </w:rPr>
            </w:pPr>
          </w:p>
        </w:tc>
        <w:tc>
          <w:tcPr>
            <w:tcW w:w="6377" w:type="dxa"/>
            <w:tcBorders>
              <w:top w:val="single" w:sz="2" w:space="0" w:color="0067B1"/>
              <w:left w:val="single" w:sz="2" w:space="0" w:color="0067B1"/>
              <w:bottom w:val="single" w:sz="2" w:space="0" w:color="0067B1"/>
              <w:right w:val="single" w:sz="4" w:space="0" w:color="0067B1"/>
            </w:tcBorders>
            <w:shd w:val="clear" w:color="auto" w:fill="F8F9F8"/>
            <w:hideMark/>
          </w:tcPr>
          <w:p w14:paraId="788FE9ED" w14:textId="77777777" w:rsidR="00654DA6" w:rsidRPr="00552DF9" w:rsidRDefault="00654DA6" w:rsidP="004748D2">
            <w:pPr>
              <w:spacing w:line="276" w:lineRule="auto"/>
              <w:jc w:val="both"/>
              <w:rPr>
                <w:rFonts w:ascii="Humanst521 BT" w:hAnsi="Humanst521 BT"/>
              </w:rPr>
            </w:pPr>
            <w:r>
              <w:rPr>
                <w:rFonts w:ascii="Humanst521 BT" w:hAnsi="Humanst521 BT"/>
              </w:rPr>
              <w:t xml:space="preserve"> </w:t>
            </w:r>
            <w:hyperlink r:id="rId12" w:history="1">
              <w:r w:rsidRPr="006636C3">
                <w:rPr>
                  <w:rStyle w:val="Hyperlinkki"/>
                  <w:rFonts w:ascii="Humanst521 BT" w:hAnsi="Humanst521 BT"/>
                </w:rPr>
                <w:t>https://issuu.com/ammattilainen/docs/tuunaatapahtuma</w:t>
              </w:r>
            </w:hyperlink>
          </w:p>
        </w:tc>
      </w:tr>
      <w:tr w:rsidR="00654DA6" w:rsidRPr="00552DF9" w14:paraId="275B7FED" w14:textId="77777777" w:rsidTr="004748D2">
        <w:trPr>
          <w:trHeight w:val="550"/>
        </w:trPr>
        <w:tc>
          <w:tcPr>
            <w:tcW w:w="3683" w:type="dxa"/>
            <w:tcBorders>
              <w:top w:val="single" w:sz="2" w:space="0" w:color="0067B1"/>
              <w:left w:val="single" w:sz="4" w:space="0" w:color="0067B1"/>
              <w:bottom w:val="single" w:sz="2" w:space="0" w:color="0067B1"/>
              <w:right w:val="single" w:sz="2" w:space="0" w:color="0067B1"/>
            </w:tcBorders>
            <w:shd w:val="clear" w:color="auto" w:fill="F8F9F8"/>
            <w:vAlign w:val="center"/>
            <w:hideMark/>
          </w:tcPr>
          <w:p w14:paraId="6D6D4B10" w14:textId="77777777" w:rsidR="00654DA6" w:rsidRPr="008F61FA" w:rsidRDefault="00654DA6" w:rsidP="004748D2">
            <w:pPr>
              <w:spacing w:line="276" w:lineRule="auto"/>
              <w:rPr>
                <w:rFonts w:ascii="Humanst521 BT" w:hAnsi="Humanst521 BT"/>
                <w:b/>
                <w:bCs/>
              </w:rPr>
            </w:pPr>
            <w:r>
              <w:rPr>
                <w:rFonts w:ascii="Humanst521 BT" w:hAnsi="Humanst521 BT"/>
                <w:b/>
                <w:bCs/>
              </w:rPr>
              <w:t xml:space="preserve"> </w:t>
            </w:r>
            <w:r w:rsidRPr="008F61FA">
              <w:rPr>
                <w:rFonts w:ascii="Humanst521 BT" w:hAnsi="Humanst521 BT"/>
                <w:b/>
                <w:bCs/>
              </w:rPr>
              <w:t>Hyvinvoiva amis</w:t>
            </w:r>
          </w:p>
          <w:p w14:paraId="14E59BF4" w14:textId="77777777" w:rsidR="00654DA6" w:rsidRPr="008F61FA" w:rsidRDefault="00654DA6" w:rsidP="004748D2">
            <w:pPr>
              <w:spacing w:line="276" w:lineRule="auto"/>
              <w:rPr>
                <w:rFonts w:ascii="Humanst521 BT" w:hAnsi="Humanst521 BT"/>
                <w:b/>
                <w:bCs/>
              </w:rPr>
            </w:pPr>
          </w:p>
          <w:p w14:paraId="479C8BEC" w14:textId="77777777" w:rsidR="00654DA6" w:rsidRPr="008F61FA" w:rsidRDefault="00654DA6" w:rsidP="004748D2">
            <w:pPr>
              <w:spacing w:line="276" w:lineRule="auto"/>
              <w:rPr>
                <w:rFonts w:ascii="Humanst521 BT" w:hAnsi="Humanst521 BT"/>
                <w:b/>
                <w:bCs/>
              </w:rPr>
            </w:pPr>
          </w:p>
        </w:tc>
        <w:tc>
          <w:tcPr>
            <w:tcW w:w="6377" w:type="dxa"/>
            <w:tcBorders>
              <w:top w:val="single" w:sz="2" w:space="0" w:color="0067B1"/>
              <w:left w:val="single" w:sz="2" w:space="0" w:color="0067B1"/>
              <w:bottom w:val="single" w:sz="2" w:space="0" w:color="0067B1"/>
              <w:right w:val="single" w:sz="4" w:space="0" w:color="0067B1"/>
            </w:tcBorders>
            <w:shd w:val="clear" w:color="auto" w:fill="F8F9F8"/>
            <w:hideMark/>
          </w:tcPr>
          <w:p w14:paraId="5BB0C3FC" w14:textId="77777777" w:rsidR="00654DA6" w:rsidRPr="00552DF9" w:rsidRDefault="00654DA6" w:rsidP="004748D2">
            <w:pPr>
              <w:spacing w:line="276" w:lineRule="auto"/>
              <w:jc w:val="both"/>
              <w:rPr>
                <w:rFonts w:ascii="Humanst521 BT" w:hAnsi="Humanst521 BT"/>
              </w:rPr>
            </w:pPr>
            <w:r>
              <w:rPr>
                <w:rFonts w:ascii="Humanst521 BT" w:hAnsi="Humanst521 BT"/>
              </w:rPr>
              <w:t xml:space="preserve"> </w:t>
            </w:r>
            <w:hyperlink r:id="rId13" w:history="1">
              <w:r w:rsidRPr="00552DF9">
                <w:rPr>
                  <w:rStyle w:val="Hyperlinkki"/>
                  <w:rFonts w:ascii="Humanst521 BT" w:hAnsi="Humanst521 BT"/>
                </w:rPr>
                <w:t>Etusivu | Hyvinvoivaamis.fi</w:t>
              </w:r>
            </w:hyperlink>
          </w:p>
        </w:tc>
      </w:tr>
      <w:tr w:rsidR="00654DA6" w:rsidRPr="00552DF9" w14:paraId="30941224" w14:textId="77777777" w:rsidTr="004748D2">
        <w:trPr>
          <w:trHeight w:val="460"/>
        </w:trPr>
        <w:tc>
          <w:tcPr>
            <w:tcW w:w="3683" w:type="dxa"/>
            <w:tcBorders>
              <w:top w:val="single" w:sz="2" w:space="0" w:color="0067B1"/>
              <w:left w:val="single" w:sz="4" w:space="0" w:color="0067B1"/>
              <w:bottom w:val="single" w:sz="2" w:space="0" w:color="0067B1"/>
              <w:right w:val="single" w:sz="2" w:space="0" w:color="0067B1"/>
            </w:tcBorders>
            <w:shd w:val="clear" w:color="auto" w:fill="F8F9F8"/>
            <w:vAlign w:val="center"/>
            <w:hideMark/>
          </w:tcPr>
          <w:p w14:paraId="7C4777B8" w14:textId="77777777" w:rsidR="00654DA6" w:rsidRPr="008F61FA" w:rsidRDefault="00654DA6" w:rsidP="004748D2">
            <w:pPr>
              <w:spacing w:line="276" w:lineRule="auto"/>
              <w:rPr>
                <w:rFonts w:ascii="Humanst521 BT" w:hAnsi="Humanst521 BT"/>
                <w:b/>
                <w:bCs/>
              </w:rPr>
            </w:pPr>
            <w:r>
              <w:rPr>
                <w:rFonts w:ascii="Humanst521 BT" w:hAnsi="Humanst521 BT"/>
                <w:b/>
                <w:bCs/>
              </w:rPr>
              <w:t xml:space="preserve"> </w:t>
            </w:r>
            <w:r w:rsidRPr="008F61FA">
              <w:rPr>
                <w:rFonts w:ascii="Humanst521 BT" w:hAnsi="Humanst521 BT"/>
                <w:b/>
                <w:bCs/>
              </w:rPr>
              <w:t>Vertaissovittelu</w:t>
            </w:r>
          </w:p>
          <w:p w14:paraId="5CC8B8C4" w14:textId="77777777" w:rsidR="00654DA6" w:rsidRPr="008F61FA" w:rsidRDefault="00654DA6" w:rsidP="004748D2">
            <w:pPr>
              <w:spacing w:line="276" w:lineRule="auto"/>
              <w:rPr>
                <w:rFonts w:ascii="Humanst521 BT" w:hAnsi="Humanst521 BT"/>
                <w:b/>
                <w:bCs/>
              </w:rPr>
            </w:pPr>
          </w:p>
          <w:p w14:paraId="1B6518D6" w14:textId="77777777" w:rsidR="00654DA6" w:rsidRPr="008F61FA" w:rsidRDefault="00654DA6" w:rsidP="004748D2">
            <w:pPr>
              <w:spacing w:line="276" w:lineRule="auto"/>
              <w:rPr>
                <w:rFonts w:ascii="Humanst521 BT" w:hAnsi="Humanst521 BT"/>
                <w:b/>
                <w:bCs/>
              </w:rPr>
            </w:pPr>
          </w:p>
        </w:tc>
        <w:tc>
          <w:tcPr>
            <w:tcW w:w="6377" w:type="dxa"/>
            <w:tcBorders>
              <w:top w:val="single" w:sz="2" w:space="0" w:color="0067B1"/>
              <w:left w:val="single" w:sz="2" w:space="0" w:color="0067B1"/>
              <w:bottom w:val="single" w:sz="2" w:space="0" w:color="0067B1"/>
              <w:right w:val="single" w:sz="4" w:space="0" w:color="0067B1"/>
            </w:tcBorders>
            <w:shd w:val="clear" w:color="auto" w:fill="F8F9F8"/>
            <w:hideMark/>
          </w:tcPr>
          <w:p w14:paraId="10769739" w14:textId="77777777" w:rsidR="00654DA6" w:rsidRPr="00552DF9" w:rsidRDefault="00654DA6" w:rsidP="004748D2">
            <w:pPr>
              <w:spacing w:line="276" w:lineRule="auto"/>
              <w:jc w:val="both"/>
              <w:rPr>
                <w:rFonts w:ascii="Humanst521 BT" w:hAnsi="Humanst521 BT"/>
              </w:rPr>
            </w:pPr>
            <w:r>
              <w:rPr>
                <w:rFonts w:ascii="Humanst521 BT" w:hAnsi="Humanst521 BT"/>
              </w:rPr>
              <w:t xml:space="preserve"> </w:t>
            </w:r>
            <w:hyperlink r:id="rId14" w:history="1">
              <w:r w:rsidRPr="006636C3">
                <w:rPr>
                  <w:rStyle w:val="Hyperlinkki"/>
                  <w:rFonts w:ascii="Humanst521 BT" w:hAnsi="Humanst521 BT"/>
                </w:rPr>
                <w:t>http://www.ssf-ffm.com/vertaissovittelu</w:t>
              </w:r>
            </w:hyperlink>
          </w:p>
        </w:tc>
      </w:tr>
      <w:tr w:rsidR="00654DA6" w:rsidRPr="00552DF9" w14:paraId="105B3850" w14:textId="77777777" w:rsidTr="004748D2">
        <w:trPr>
          <w:trHeight w:val="459"/>
        </w:trPr>
        <w:tc>
          <w:tcPr>
            <w:tcW w:w="3683" w:type="dxa"/>
            <w:tcBorders>
              <w:top w:val="single" w:sz="2" w:space="0" w:color="0067B1"/>
              <w:left w:val="single" w:sz="4" w:space="0" w:color="0067B1"/>
              <w:bottom w:val="single" w:sz="2" w:space="0" w:color="0067B1"/>
              <w:right w:val="single" w:sz="2" w:space="0" w:color="0067B1"/>
            </w:tcBorders>
            <w:shd w:val="clear" w:color="auto" w:fill="F8F9F8"/>
            <w:vAlign w:val="center"/>
            <w:hideMark/>
          </w:tcPr>
          <w:p w14:paraId="3B88BDE7" w14:textId="77777777" w:rsidR="00654DA6" w:rsidRPr="008F61FA" w:rsidRDefault="00654DA6" w:rsidP="004748D2">
            <w:pPr>
              <w:spacing w:line="276" w:lineRule="auto"/>
              <w:rPr>
                <w:rFonts w:ascii="Humanst521 BT" w:hAnsi="Humanst521 BT"/>
                <w:b/>
                <w:bCs/>
              </w:rPr>
            </w:pPr>
            <w:r>
              <w:rPr>
                <w:rFonts w:ascii="Humanst521 BT" w:hAnsi="Humanst521 BT"/>
                <w:b/>
                <w:bCs/>
              </w:rPr>
              <w:t xml:space="preserve"> </w:t>
            </w:r>
            <w:r w:rsidRPr="008F61FA">
              <w:rPr>
                <w:rFonts w:ascii="Humanst521 BT" w:hAnsi="Humanst521 BT"/>
                <w:b/>
                <w:bCs/>
              </w:rPr>
              <w:t>Saku ry</w:t>
            </w:r>
          </w:p>
          <w:p w14:paraId="07EA240F" w14:textId="77777777" w:rsidR="00654DA6" w:rsidRPr="008F61FA" w:rsidRDefault="00654DA6" w:rsidP="004748D2">
            <w:pPr>
              <w:spacing w:line="276" w:lineRule="auto"/>
              <w:rPr>
                <w:rFonts w:ascii="Humanst521 BT" w:hAnsi="Humanst521 BT"/>
                <w:b/>
                <w:bCs/>
              </w:rPr>
            </w:pPr>
          </w:p>
          <w:p w14:paraId="3C75FE75" w14:textId="77777777" w:rsidR="00654DA6" w:rsidRPr="008F61FA" w:rsidRDefault="00654DA6" w:rsidP="004748D2">
            <w:pPr>
              <w:spacing w:line="276" w:lineRule="auto"/>
              <w:rPr>
                <w:rFonts w:ascii="Humanst521 BT" w:hAnsi="Humanst521 BT"/>
                <w:b/>
                <w:bCs/>
              </w:rPr>
            </w:pPr>
          </w:p>
        </w:tc>
        <w:tc>
          <w:tcPr>
            <w:tcW w:w="6377" w:type="dxa"/>
            <w:tcBorders>
              <w:top w:val="single" w:sz="2" w:space="0" w:color="0067B1"/>
              <w:left w:val="single" w:sz="2" w:space="0" w:color="0067B1"/>
              <w:bottom w:val="single" w:sz="2" w:space="0" w:color="0067B1"/>
              <w:right w:val="single" w:sz="4" w:space="0" w:color="0067B1"/>
            </w:tcBorders>
            <w:shd w:val="clear" w:color="auto" w:fill="F8F9F8"/>
            <w:hideMark/>
          </w:tcPr>
          <w:p w14:paraId="15AFB263" w14:textId="77777777" w:rsidR="00654DA6" w:rsidRPr="00552DF9" w:rsidRDefault="00654DA6" w:rsidP="004748D2">
            <w:pPr>
              <w:spacing w:line="276" w:lineRule="auto"/>
              <w:jc w:val="both"/>
              <w:rPr>
                <w:rFonts w:ascii="Humanst521 BT" w:hAnsi="Humanst521 BT"/>
              </w:rPr>
            </w:pPr>
            <w:r>
              <w:rPr>
                <w:rFonts w:ascii="Humanst521 BT" w:hAnsi="Humanst521 BT"/>
              </w:rPr>
              <w:t xml:space="preserve"> </w:t>
            </w:r>
            <w:hyperlink r:id="rId15" w:history="1">
              <w:r w:rsidRPr="006636C3">
                <w:rPr>
                  <w:rStyle w:val="Hyperlinkki"/>
                  <w:rFonts w:ascii="Humanst521 BT" w:hAnsi="Humanst521 BT"/>
                </w:rPr>
                <w:t>http://www.sakury.net/</w:t>
              </w:r>
            </w:hyperlink>
          </w:p>
        </w:tc>
      </w:tr>
      <w:tr w:rsidR="00654DA6" w:rsidRPr="00552DF9" w14:paraId="6480A852" w14:textId="77777777" w:rsidTr="004748D2">
        <w:trPr>
          <w:trHeight w:val="749"/>
        </w:trPr>
        <w:tc>
          <w:tcPr>
            <w:tcW w:w="3683" w:type="dxa"/>
            <w:tcBorders>
              <w:top w:val="single" w:sz="2" w:space="0" w:color="0067B1"/>
              <w:left w:val="single" w:sz="4" w:space="0" w:color="0067B1"/>
              <w:bottom w:val="single" w:sz="2" w:space="0" w:color="0067B1"/>
              <w:right w:val="single" w:sz="2" w:space="0" w:color="0067B1"/>
            </w:tcBorders>
            <w:shd w:val="clear" w:color="auto" w:fill="F8F9F8"/>
            <w:vAlign w:val="center"/>
            <w:hideMark/>
          </w:tcPr>
          <w:p w14:paraId="168C1F52" w14:textId="77777777" w:rsidR="00654DA6" w:rsidRPr="008F61FA" w:rsidRDefault="00654DA6" w:rsidP="004748D2">
            <w:pPr>
              <w:spacing w:line="276" w:lineRule="auto"/>
              <w:rPr>
                <w:rFonts w:ascii="Humanst521 BT" w:hAnsi="Humanst521 BT"/>
                <w:b/>
                <w:bCs/>
              </w:rPr>
            </w:pPr>
            <w:r>
              <w:rPr>
                <w:rFonts w:ascii="Humanst521 BT" w:hAnsi="Humanst521 BT"/>
                <w:b/>
                <w:bCs/>
              </w:rPr>
              <w:t xml:space="preserve"> </w:t>
            </w:r>
            <w:r w:rsidRPr="008F61FA">
              <w:rPr>
                <w:rFonts w:ascii="Humanst521 BT" w:hAnsi="Humanst521 BT"/>
                <w:b/>
                <w:bCs/>
              </w:rPr>
              <w:t>Opiskelijajärjestöt</w:t>
            </w:r>
          </w:p>
          <w:p w14:paraId="189A407E" w14:textId="77777777" w:rsidR="00654DA6" w:rsidRPr="008F61FA" w:rsidRDefault="00654DA6" w:rsidP="004748D2">
            <w:pPr>
              <w:spacing w:line="276" w:lineRule="auto"/>
              <w:rPr>
                <w:rFonts w:ascii="Humanst521 BT" w:hAnsi="Humanst521 BT"/>
                <w:b/>
                <w:bCs/>
              </w:rPr>
            </w:pPr>
          </w:p>
          <w:p w14:paraId="70A8E1FC" w14:textId="77777777" w:rsidR="00654DA6" w:rsidRPr="008F61FA" w:rsidRDefault="00654DA6" w:rsidP="004748D2">
            <w:pPr>
              <w:spacing w:line="276" w:lineRule="auto"/>
              <w:rPr>
                <w:rFonts w:ascii="Humanst521 BT" w:hAnsi="Humanst521 BT"/>
                <w:b/>
                <w:bCs/>
              </w:rPr>
            </w:pPr>
          </w:p>
        </w:tc>
        <w:tc>
          <w:tcPr>
            <w:tcW w:w="6377" w:type="dxa"/>
            <w:tcBorders>
              <w:top w:val="single" w:sz="2" w:space="0" w:color="0067B1"/>
              <w:left w:val="single" w:sz="2" w:space="0" w:color="0067B1"/>
              <w:bottom w:val="single" w:sz="2" w:space="0" w:color="0067B1"/>
              <w:right w:val="single" w:sz="4" w:space="0" w:color="0067B1"/>
            </w:tcBorders>
            <w:shd w:val="clear" w:color="auto" w:fill="F8F9F8"/>
            <w:hideMark/>
          </w:tcPr>
          <w:p w14:paraId="19F273F0" w14:textId="77777777" w:rsidR="00654DA6" w:rsidRPr="00552DF9" w:rsidRDefault="00654DA6" w:rsidP="004748D2">
            <w:pPr>
              <w:spacing w:line="276" w:lineRule="auto"/>
              <w:jc w:val="both"/>
              <w:rPr>
                <w:rFonts w:ascii="Humanst521 BT" w:hAnsi="Humanst521 BT"/>
              </w:rPr>
            </w:pPr>
            <w:r>
              <w:rPr>
                <w:rFonts w:ascii="Humanst521 BT" w:hAnsi="Humanst521 BT"/>
              </w:rPr>
              <w:t xml:space="preserve"> </w:t>
            </w:r>
            <w:hyperlink r:id="rId16" w:history="1">
              <w:r w:rsidRPr="006636C3">
                <w:rPr>
                  <w:rStyle w:val="Hyperlinkki"/>
                  <w:rFonts w:ascii="Humanst521 BT" w:hAnsi="Humanst521 BT"/>
                </w:rPr>
                <w:t>https://sakkiry.fi</w:t>
              </w:r>
            </w:hyperlink>
            <w:r w:rsidRPr="00552DF9">
              <w:rPr>
                <w:rFonts w:ascii="Humanst521 BT" w:hAnsi="Humanst521 BT"/>
              </w:rPr>
              <w:t xml:space="preserve"> </w:t>
            </w:r>
          </w:p>
          <w:p w14:paraId="05568D8A" w14:textId="77777777" w:rsidR="00654DA6" w:rsidRPr="00552DF9" w:rsidRDefault="00654DA6" w:rsidP="004748D2">
            <w:pPr>
              <w:spacing w:line="276" w:lineRule="auto"/>
              <w:jc w:val="both"/>
              <w:rPr>
                <w:rFonts w:ascii="Humanst521 BT" w:hAnsi="Humanst521 BT"/>
              </w:rPr>
            </w:pPr>
            <w:r>
              <w:rPr>
                <w:rFonts w:ascii="Humanst521 BT" w:hAnsi="Humanst521 BT"/>
              </w:rPr>
              <w:t xml:space="preserve"> </w:t>
            </w:r>
            <w:hyperlink r:id="rId17" w:history="1">
              <w:r w:rsidRPr="006636C3">
                <w:rPr>
                  <w:rStyle w:val="Hyperlinkki"/>
                  <w:rFonts w:ascii="Humanst521 BT" w:hAnsi="Humanst521 BT"/>
                </w:rPr>
                <w:t>http://osku.info/</w:t>
              </w:r>
            </w:hyperlink>
          </w:p>
        </w:tc>
      </w:tr>
      <w:tr w:rsidR="00654DA6" w:rsidRPr="00552DF9" w14:paraId="5F9B75C0" w14:textId="77777777" w:rsidTr="004748D2">
        <w:trPr>
          <w:trHeight w:val="1040"/>
        </w:trPr>
        <w:tc>
          <w:tcPr>
            <w:tcW w:w="3683" w:type="dxa"/>
            <w:tcBorders>
              <w:top w:val="single" w:sz="2" w:space="0" w:color="0067B1"/>
              <w:left w:val="single" w:sz="4" w:space="0" w:color="0067B1"/>
              <w:bottom w:val="single" w:sz="4" w:space="0" w:color="0067B1"/>
              <w:right w:val="single" w:sz="2" w:space="0" w:color="0067B1"/>
            </w:tcBorders>
            <w:shd w:val="clear" w:color="auto" w:fill="F8F9F8"/>
            <w:vAlign w:val="center"/>
            <w:hideMark/>
          </w:tcPr>
          <w:p w14:paraId="36C62CAE" w14:textId="77777777" w:rsidR="00654DA6" w:rsidRPr="008F61FA" w:rsidRDefault="00654DA6" w:rsidP="004748D2">
            <w:pPr>
              <w:spacing w:line="276" w:lineRule="auto"/>
              <w:rPr>
                <w:rFonts w:ascii="Humanst521 BT" w:hAnsi="Humanst521 BT"/>
                <w:b/>
                <w:bCs/>
              </w:rPr>
            </w:pPr>
            <w:r>
              <w:rPr>
                <w:rFonts w:ascii="Humanst521 BT" w:hAnsi="Humanst521 BT"/>
                <w:b/>
                <w:bCs/>
              </w:rPr>
              <w:t xml:space="preserve"> </w:t>
            </w:r>
            <w:r w:rsidRPr="008F61FA">
              <w:rPr>
                <w:rFonts w:ascii="Humanst521 BT" w:hAnsi="Humanst521 BT"/>
                <w:b/>
                <w:bCs/>
              </w:rPr>
              <w:t>Osallisuus ja vaikuttaminen</w:t>
            </w:r>
          </w:p>
        </w:tc>
        <w:tc>
          <w:tcPr>
            <w:tcW w:w="6377" w:type="dxa"/>
            <w:tcBorders>
              <w:top w:val="single" w:sz="2" w:space="0" w:color="0067B1"/>
              <w:left w:val="single" w:sz="2" w:space="0" w:color="0067B1"/>
              <w:bottom w:val="single" w:sz="4" w:space="0" w:color="0067B1"/>
              <w:right w:val="single" w:sz="4" w:space="0" w:color="0067B1"/>
            </w:tcBorders>
            <w:shd w:val="clear" w:color="auto" w:fill="F8F9F8"/>
            <w:hideMark/>
          </w:tcPr>
          <w:p w14:paraId="6BACCF59" w14:textId="5F51B0DA" w:rsidR="00654DA6" w:rsidRPr="00552DF9" w:rsidRDefault="00654DA6" w:rsidP="004748D2">
            <w:pPr>
              <w:spacing w:line="276" w:lineRule="auto"/>
              <w:jc w:val="both"/>
              <w:rPr>
                <w:rFonts w:ascii="Humanst521 BT" w:hAnsi="Humanst521 BT"/>
              </w:rPr>
            </w:pPr>
            <w:r>
              <w:rPr>
                <w:rFonts w:ascii="Humanst521 BT" w:hAnsi="Humanst521 BT"/>
              </w:rPr>
              <w:t xml:space="preserve"> </w:t>
            </w:r>
            <w:hyperlink r:id="rId18" w:history="1">
              <w:r w:rsidRPr="006636C3">
                <w:rPr>
                  <w:rStyle w:val="Hyperlinkki"/>
                  <w:rFonts w:ascii="Humanst521 BT" w:hAnsi="Humanst521 BT"/>
                </w:rPr>
                <w:t>http://www.koordinaatti.fi/fi/materiaalipankki/julkaisut/osallisuus-</w:t>
              </w:r>
            </w:hyperlink>
            <w:hyperlink r:id="rId19" w:history="1">
              <w:r w:rsidRPr="00552DF9">
                <w:rPr>
                  <w:rStyle w:val="Hyperlinkki"/>
                  <w:rFonts w:ascii="Humanst521 BT" w:hAnsi="Humanst521 BT"/>
                </w:rPr>
                <w:t>ja-vaikuttaminen</w:t>
              </w:r>
            </w:hyperlink>
          </w:p>
        </w:tc>
      </w:tr>
    </w:tbl>
    <w:p w14:paraId="3545930A" w14:textId="48E62E76" w:rsidR="00654DA6" w:rsidRPr="00654DA6" w:rsidRDefault="00654DA6" w:rsidP="00654DA6">
      <w:pPr>
        <w:rPr>
          <w:rFonts w:ascii="Humanst521 BT" w:hAnsi="Humanst521 BT"/>
        </w:rPr>
      </w:pPr>
      <w:r w:rsidRPr="00654DA6">
        <w:rPr>
          <w:rFonts w:ascii="Humanst521 BT" w:hAnsi="Humanst521 BT"/>
        </w:rPr>
        <w:lastRenderedPageBreak/>
        <w:t xml:space="preserve"> </w:t>
      </w:r>
      <w:r w:rsidR="006819C9" w:rsidRPr="00552DF9">
        <w:rPr>
          <w:rFonts w:ascii="Humanst521 BT" w:hAnsi="Humanst521 BT"/>
          <w:noProof/>
        </w:rPr>
        <w:drawing>
          <wp:inline distT="0" distB="0" distL="0" distR="0" wp14:anchorId="68C6EF17" wp14:editId="19D67575">
            <wp:extent cx="5155584" cy="5330890"/>
            <wp:effectExtent l="0" t="0" r="6985" b="317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5584" cy="5330890"/>
                    </a:xfrm>
                    <a:prstGeom prst="rect">
                      <a:avLst/>
                    </a:prstGeom>
                    <a:noFill/>
                    <a:ln>
                      <a:noFill/>
                    </a:ln>
                  </pic:spPr>
                </pic:pic>
              </a:graphicData>
            </a:graphic>
          </wp:inline>
        </w:drawing>
      </w:r>
    </w:p>
    <w:p w14:paraId="4926C62B" w14:textId="70F130F3" w:rsidR="00654DA6" w:rsidRDefault="00654DA6" w:rsidP="00654DA6">
      <w:pPr>
        <w:pStyle w:val="ALAOTSIKKO"/>
      </w:pPr>
      <w:r w:rsidRPr="00654DA6">
        <w:t xml:space="preserve"> </w:t>
      </w:r>
    </w:p>
    <w:p w14:paraId="0FADB128" w14:textId="750FDF64" w:rsidR="006819C9" w:rsidRPr="00654DA6" w:rsidRDefault="006819C9" w:rsidP="00654DA6">
      <w:pPr>
        <w:pStyle w:val="ALAOTSIKKO"/>
      </w:pPr>
    </w:p>
    <w:p w14:paraId="15897092" w14:textId="4EC35ADF" w:rsidR="00654DA6" w:rsidRPr="00654DA6" w:rsidRDefault="00654DA6" w:rsidP="00930B54">
      <w:pPr>
        <w:pStyle w:val="Otsikko2"/>
      </w:pPr>
      <w:bookmarkStart w:id="3" w:name="_Toc75846522"/>
      <w:r w:rsidRPr="00654DA6">
        <w:t>1.2 Yksilökohtaiset opiskeluhuollon palvelut</w:t>
      </w:r>
      <w:bookmarkEnd w:id="3"/>
    </w:p>
    <w:p w14:paraId="54B05573" w14:textId="26A7208D" w:rsidR="00654DA6" w:rsidRPr="00924C63" w:rsidRDefault="00654DA6" w:rsidP="00654DA6">
      <w:pPr>
        <w:rPr>
          <w:rFonts w:ascii="Humanst521 BT" w:hAnsi="Humanst521 BT"/>
        </w:rPr>
      </w:pPr>
      <w:r w:rsidRPr="00654DA6">
        <w:rPr>
          <w:rFonts w:ascii="Humanst521 BT" w:hAnsi="Humanst521 BT"/>
        </w:rPr>
        <w:t xml:space="preserve">Opiskeluhuoltoa toteutetaan yhteistyössä opiskelijan ja alaikäisten huoltajiensa kanssa. Opiskelijan omat toivomukset ja mielipiteet on otettava huomioon häntä koskevissa toimenpiteissä ja ratkaisuissa hänen ikänsä, kehitystasonsa ja muiden henkilökohtaisten edellytystensä mukaisesti. Alaikäinen voi kieltää huoltajaansa osallistumasta itseään koskevan opiskeluhuoltoasi-an käsittelyyn sekä antamasta itseään koskevia salassa pidettäviä opiskeluhuollon tietoja, jollei se ole selvästi hänen etunsa vastaista. Arvion vajaavaltaisen edun toteutumisesta tekee opiskeluhuollon henkilöstöön kuuluva sosiaali- tai terveydenhuollon </w:t>
      </w:r>
      <w:r w:rsidRPr="00924C63">
        <w:rPr>
          <w:rFonts w:ascii="Humanst521 BT" w:hAnsi="Humanst521 BT"/>
        </w:rPr>
        <w:t>ammattihenkilö. Huoltajalla ei ole oikeutta kieltää alaikäistä käyttämästä opiskeluhuollon palveluja.</w:t>
      </w:r>
    </w:p>
    <w:p w14:paraId="749876F2" w14:textId="7C6CD24D" w:rsidR="00F42713" w:rsidRPr="00924C63" w:rsidRDefault="00F42713" w:rsidP="00654DA6">
      <w:pPr>
        <w:rPr>
          <w:rFonts w:ascii="Humanst521 BT" w:hAnsi="Humanst521 BT"/>
        </w:rPr>
      </w:pPr>
      <w:r w:rsidRPr="00924C63">
        <w:t>Opiskeluhuollon yksilökohtaisten palvelujen järjestämisessä tulee suosia varhaisen puuttumisen malleja ja madaltaa eri keinoin opiskelijoiden kynnystä hakea ajoissa tarvitsemaansa tukea tai palveluja. Yksilökohtaisessa opiskeluhuollossa luottamuksellisuus ja tietosuoja ovat olennaisia toiminnan onnistumien edellytyksiä ja sen eettinen perusta</w:t>
      </w:r>
      <w:r w:rsidR="00421217" w:rsidRPr="00924C63">
        <w:t>. Opiskelun edistämisessä tarvitaan myös joustavaa yhteistyötä työelämän kanssa, muuta monialaista asiantuntijuutta ja viranomaisyhteistyötä, erityistä tukea sekä kuntouttavia toimenpiteitä. Tapauskohtaisesti ja opiskelijan suostumuksella koottavien monialaisten asiantuntijaryhmien tavoitteena on opiskelijan oppimisen edistäminen ja hyvinvoinnin vahvistaminen.</w:t>
      </w:r>
    </w:p>
    <w:p w14:paraId="037547CF" w14:textId="42B79967" w:rsidR="00654DA6" w:rsidRPr="00654DA6" w:rsidRDefault="00654DA6" w:rsidP="00654DA6">
      <w:pPr>
        <w:rPr>
          <w:rFonts w:ascii="Humanst521 BT" w:hAnsi="Humanst521 BT"/>
          <w:b/>
          <w:bCs/>
        </w:rPr>
      </w:pPr>
      <w:r w:rsidRPr="00654DA6">
        <w:rPr>
          <w:rFonts w:ascii="Humanst521 BT" w:hAnsi="Humanst521 BT"/>
          <w:b/>
          <w:bCs/>
        </w:rPr>
        <w:lastRenderedPageBreak/>
        <w:t>Mitä yksilökohtainen opiskeluhuolto ei ole?</w:t>
      </w:r>
    </w:p>
    <w:p w14:paraId="45508001" w14:textId="2F025233" w:rsidR="00654DA6" w:rsidRPr="00654DA6" w:rsidRDefault="00654DA6" w:rsidP="00654DA6">
      <w:pPr>
        <w:pStyle w:val="Luettelokappale"/>
        <w:numPr>
          <w:ilvl w:val="0"/>
          <w:numId w:val="2"/>
        </w:numPr>
        <w:rPr>
          <w:rFonts w:ascii="Humanst521 BT" w:hAnsi="Humanst521 BT"/>
        </w:rPr>
      </w:pPr>
      <w:r w:rsidRPr="00654DA6">
        <w:rPr>
          <w:rFonts w:ascii="Humanst521 BT" w:hAnsi="Humanst521 BT"/>
        </w:rPr>
        <w:t>opetusta tai opinto-ohjausta</w:t>
      </w:r>
    </w:p>
    <w:p w14:paraId="3C4B7BDB" w14:textId="6737CCE9" w:rsidR="00654DA6" w:rsidRPr="00654DA6" w:rsidRDefault="00654DA6" w:rsidP="00654DA6">
      <w:pPr>
        <w:pStyle w:val="Luettelokappale"/>
        <w:numPr>
          <w:ilvl w:val="0"/>
          <w:numId w:val="2"/>
        </w:numPr>
        <w:rPr>
          <w:rFonts w:ascii="Humanst521 BT" w:hAnsi="Humanst521 BT"/>
        </w:rPr>
      </w:pPr>
      <w:r w:rsidRPr="00654DA6">
        <w:rPr>
          <w:rFonts w:ascii="Humanst521 BT" w:hAnsi="Humanst521 BT"/>
        </w:rPr>
        <w:t>erityisopetusta</w:t>
      </w:r>
    </w:p>
    <w:p w14:paraId="36DB6410" w14:textId="10F6384C" w:rsidR="00654DA6" w:rsidRPr="00654DA6" w:rsidRDefault="00654DA6" w:rsidP="00654DA6">
      <w:pPr>
        <w:pStyle w:val="Luettelokappale"/>
        <w:numPr>
          <w:ilvl w:val="0"/>
          <w:numId w:val="2"/>
        </w:numPr>
        <w:rPr>
          <w:rFonts w:ascii="Humanst521 BT" w:hAnsi="Humanst521 BT"/>
        </w:rPr>
      </w:pPr>
      <w:r w:rsidRPr="00654DA6">
        <w:rPr>
          <w:rFonts w:ascii="Humanst521 BT" w:hAnsi="Humanst521 BT"/>
        </w:rPr>
        <w:t>opiskelijan arviointia</w:t>
      </w:r>
    </w:p>
    <w:p w14:paraId="199A9C0C" w14:textId="7732659F" w:rsidR="00654DA6" w:rsidRPr="00654DA6" w:rsidRDefault="00654DA6" w:rsidP="00654DA6">
      <w:pPr>
        <w:pStyle w:val="Luettelokappale"/>
        <w:numPr>
          <w:ilvl w:val="0"/>
          <w:numId w:val="2"/>
        </w:numPr>
        <w:rPr>
          <w:rFonts w:ascii="Humanst521 BT" w:hAnsi="Humanst521 BT"/>
        </w:rPr>
      </w:pPr>
      <w:r w:rsidRPr="00654DA6">
        <w:rPr>
          <w:rFonts w:ascii="Humanst521 BT" w:hAnsi="Humanst521 BT"/>
        </w:rPr>
        <w:t>yleistä moniammatillista yhteistyötä: "tiimityö", "verkostopalaveri", "moniammatillinen yhteistyö"</w:t>
      </w:r>
    </w:p>
    <w:p w14:paraId="5B6130DB" w14:textId="542D1025" w:rsidR="00654DA6" w:rsidRPr="00654DA6" w:rsidRDefault="00654DA6" w:rsidP="00654DA6">
      <w:pPr>
        <w:pStyle w:val="Luettelokappale"/>
        <w:numPr>
          <w:ilvl w:val="0"/>
          <w:numId w:val="2"/>
        </w:numPr>
        <w:rPr>
          <w:rFonts w:ascii="Humanst521 BT" w:hAnsi="Humanst521 BT"/>
        </w:rPr>
      </w:pPr>
      <w:r w:rsidRPr="00654DA6">
        <w:rPr>
          <w:rFonts w:ascii="Humanst521 BT" w:hAnsi="Humanst521 BT"/>
        </w:rPr>
        <w:t>kurinpitoa</w:t>
      </w:r>
    </w:p>
    <w:p w14:paraId="3A9C19C0" w14:textId="32FD9DC1" w:rsidR="00654DA6" w:rsidRPr="00654DA6" w:rsidRDefault="00654DA6" w:rsidP="00654DA6">
      <w:pPr>
        <w:pStyle w:val="Luettelokappale"/>
        <w:numPr>
          <w:ilvl w:val="0"/>
          <w:numId w:val="2"/>
        </w:numPr>
        <w:rPr>
          <w:rFonts w:ascii="Humanst521 BT" w:hAnsi="Humanst521 BT"/>
        </w:rPr>
      </w:pPr>
      <w:r w:rsidRPr="00654DA6">
        <w:rPr>
          <w:rFonts w:ascii="Humanst521 BT" w:hAnsi="Humanst521 BT"/>
        </w:rPr>
        <w:t>lastensuojelua</w:t>
      </w:r>
    </w:p>
    <w:p w14:paraId="0FAD445E" w14:textId="77777777" w:rsidR="00654DA6" w:rsidRPr="00654DA6" w:rsidRDefault="00654DA6" w:rsidP="00654DA6">
      <w:pPr>
        <w:rPr>
          <w:rFonts w:ascii="Humanst521 BT" w:hAnsi="Humanst521 BT"/>
        </w:rPr>
      </w:pPr>
    </w:p>
    <w:p w14:paraId="05249023" w14:textId="77777777" w:rsidR="00654DA6" w:rsidRPr="00654DA6" w:rsidRDefault="00654DA6" w:rsidP="00654DA6">
      <w:pPr>
        <w:rPr>
          <w:rFonts w:ascii="Humanst521 BT" w:hAnsi="Humanst521 BT"/>
        </w:rPr>
      </w:pPr>
      <w:r w:rsidRPr="00654DA6">
        <w:rPr>
          <w:rFonts w:ascii="Humanst521 BT" w:hAnsi="Humanst521 BT"/>
        </w:rPr>
        <w:t>Opiskelijan tukena on useita eri ammattiryhmiä, joilla kaikilla on tärkeä rooli opiskelijoiden tukemisessa.</w:t>
      </w:r>
    </w:p>
    <w:p w14:paraId="66BA34DA" w14:textId="77777777" w:rsidR="00654DA6" w:rsidRPr="00654DA6" w:rsidRDefault="00654DA6" w:rsidP="00654DA6">
      <w:pPr>
        <w:rPr>
          <w:rFonts w:ascii="Humanst521 BT" w:hAnsi="Humanst521 BT"/>
        </w:rPr>
      </w:pPr>
    </w:p>
    <w:p w14:paraId="108A7A7F" w14:textId="77777777" w:rsidR="00654DA6" w:rsidRPr="00654DA6" w:rsidRDefault="00654DA6" w:rsidP="00654DA6">
      <w:pPr>
        <w:rPr>
          <w:rFonts w:ascii="Humanst521 BT" w:hAnsi="Humanst521 BT"/>
          <w:b/>
          <w:bCs/>
        </w:rPr>
      </w:pPr>
      <w:r w:rsidRPr="00654DA6">
        <w:rPr>
          <w:rFonts w:ascii="Humanst521 BT" w:hAnsi="Humanst521 BT"/>
          <w:b/>
          <w:bCs/>
        </w:rPr>
        <w:t>Opettaja</w:t>
      </w:r>
    </w:p>
    <w:p w14:paraId="2B8A11CF" w14:textId="0202E298"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suunnittelee tutkinnon osan/osa-alueen toteutussuunnitelman yhdessä alan opettajien kanssa</w:t>
      </w:r>
    </w:p>
    <w:p w14:paraId="6ADA0A76" w14:textId="1B953A92"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osallistuu opiskelijan HOKSin päivittämiseen vastuulla olevan tutkinnon osaan/osa-alueeseen/ kansanopiston opetussuunnitelman mukaan.</w:t>
      </w:r>
    </w:p>
    <w:p w14:paraId="49D05005" w14:textId="4F0BBE05"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 xml:space="preserve">selvittää opiskelijan oppimisen lähtökohdat ja osaamisen sekä ohjaa häntä asettamaan omat tavoitteensa tutkinnon osittain tai osa-alueittain tutkinnon perusteiden, </w:t>
      </w:r>
      <w:r w:rsidR="00B304A6" w:rsidRPr="00654DA6">
        <w:rPr>
          <w:rFonts w:ascii="Humanst521 BT" w:hAnsi="Humanst521 BT"/>
        </w:rPr>
        <w:t>kansanopistossa</w:t>
      </w:r>
      <w:r w:rsidRPr="00654DA6">
        <w:rPr>
          <w:rFonts w:ascii="Humanst521 BT" w:hAnsi="Humanst521 BT"/>
        </w:rPr>
        <w:t xml:space="preserve"> opetussuunnitelman mukaisesti valmistelee oppimistilanteet yhteistyössä opiskelijan, muun opetushenkilöstön sekä oppimisympäristöissä työskentelevien </w:t>
      </w:r>
      <w:r w:rsidR="00B304A6" w:rsidRPr="00654DA6">
        <w:rPr>
          <w:rFonts w:ascii="Humanst521 BT" w:hAnsi="Humanst521 BT"/>
        </w:rPr>
        <w:t>muiden</w:t>
      </w:r>
      <w:r w:rsidRPr="00654DA6">
        <w:rPr>
          <w:rFonts w:ascii="Humanst521 BT" w:hAnsi="Humanst521 BT"/>
        </w:rPr>
        <w:t xml:space="preserve"> henkilöiden kanssa. Ohjaa yksilöllistä oppimisprosessia ja opettaa erilaisissa oppimisympäristöissä opiskelijan vuorovaikutustaitoja kehittäen. Laatii ja allekirjoittaa koulutussopimuksen ja osallistuu oppisopimuksen laadintaan yhdessä </w:t>
      </w:r>
      <w:r w:rsidR="00B304A6" w:rsidRPr="00654DA6">
        <w:rPr>
          <w:rFonts w:ascii="Humanst521 BT" w:hAnsi="Humanst521 BT"/>
        </w:rPr>
        <w:t>oppisopimussuunnittelijan</w:t>
      </w:r>
      <w:r w:rsidRPr="00654DA6">
        <w:rPr>
          <w:rFonts w:ascii="Humanst521 BT" w:hAnsi="Humanst521 BT"/>
        </w:rPr>
        <w:t xml:space="preserve"> ja työpaikan edustajan kanssa.  Antaa palautetta opiskelijan </w:t>
      </w:r>
      <w:r w:rsidR="00B304A6" w:rsidRPr="00654DA6">
        <w:rPr>
          <w:rFonts w:ascii="Humanst521 BT" w:hAnsi="Humanst521 BT"/>
        </w:rPr>
        <w:t>edistymisestä</w:t>
      </w:r>
      <w:r w:rsidRPr="00654DA6">
        <w:rPr>
          <w:rFonts w:ascii="Humanst521 BT" w:hAnsi="Humanst521 BT"/>
        </w:rPr>
        <w:t xml:space="preserve"> ja tavoitteiden mukaisen osaamisen saavuttamisesta opiskelijan itsetuntoa kehittä-en.</w:t>
      </w:r>
    </w:p>
    <w:p w14:paraId="579AB318" w14:textId="54318C08"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arvioi ja dokumentoi Wilmaan omalta osaltaan opiskelijan osaamisen (näytöt ja muu osaamisen arviointi).</w:t>
      </w:r>
    </w:p>
    <w:p w14:paraId="64D59368" w14:textId="2820BB21"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huolehtii yhteistyössä muun henkilöstön kanssa opiskelijoiden hyvinvoinnista - seuraa opiskelijan läsnäoloa ja ilmoittaa vastuuohjaajalle opiskelijan toistuvista poissaoloista.</w:t>
      </w:r>
    </w:p>
    <w:p w14:paraId="7084E800" w14:textId="43D7FC16"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tiedottaa oppimisvaikeuksista vastuuohjaajalle ja/tai toimialan erityisopettajalle.</w:t>
      </w:r>
    </w:p>
    <w:p w14:paraId="35C5456E" w14:textId="13BE8354"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toteuttaa opetuksessa ja ohjauksessa opiskelijan erityisen tuen suunnitelman mukaisia toimenpiteitä.</w:t>
      </w:r>
    </w:p>
    <w:p w14:paraId="6C05697F" w14:textId="1085A7D3"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huolehtii oppimisympäristön ja toiminnan turvallisuudesta sekä järjestyksestä ohjeistuksen mukaisesti.</w:t>
      </w:r>
    </w:p>
    <w:p w14:paraId="26AD137E" w14:textId="507A9A55"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puuttuu havaittuun kiusaamiseen ja tekee tarvittaessa yhteistyössä opiskelijahuollon ja vastuuohjaajan kanssa.</w:t>
      </w:r>
    </w:p>
    <w:p w14:paraId="58D1810B" w14:textId="58149EE1"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kehittää oppilaitoksen toimintaa ja oppimisympäristöjä yhteistyössä eri sidosryhmien kanssa sekä toimii pedagogista osaamista edellyttävissä asiantuntijatehtävissä.</w:t>
      </w:r>
    </w:p>
    <w:p w14:paraId="78506CA4" w14:textId="7284139B"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ylläpitää ja kehittää ammattitaitoaan siten, että se vastaa opetusalan ja työelämän kehitystä ottaen huomioon myös saadun palautteen.</w:t>
      </w:r>
    </w:p>
    <w:p w14:paraId="772AB5E6" w14:textId="4FF105DD" w:rsidR="00654DA6" w:rsidRPr="00654DA6" w:rsidRDefault="00654DA6" w:rsidP="00654DA6">
      <w:pPr>
        <w:pStyle w:val="Luettelokappale"/>
        <w:numPr>
          <w:ilvl w:val="0"/>
          <w:numId w:val="3"/>
        </w:numPr>
        <w:rPr>
          <w:rFonts w:ascii="Humanst521 BT" w:hAnsi="Humanst521 BT"/>
        </w:rPr>
      </w:pPr>
      <w:r w:rsidRPr="00654DA6">
        <w:rPr>
          <w:rFonts w:ascii="Humanst521 BT" w:hAnsi="Humanst521 BT"/>
        </w:rPr>
        <w:t xml:space="preserve">tekee aktiivisesti yhteistyötä työelämän kanssa - suorittaa muut esimiehen kanssa sovitut tehtävät. </w:t>
      </w:r>
    </w:p>
    <w:p w14:paraId="4D0DD0D4" w14:textId="77777777" w:rsidR="00654DA6" w:rsidRDefault="00654DA6" w:rsidP="00654DA6">
      <w:pPr>
        <w:rPr>
          <w:rFonts w:ascii="Humanst521 BT" w:hAnsi="Humanst521 BT"/>
          <w:b/>
          <w:bCs/>
        </w:rPr>
      </w:pPr>
    </w:p>
    <w:p w14:paraId="3C91366F" w14:textId="6445E680" w:rsidR="00654DA6" w:rsidRPr="00654DA6" w:rsidRDefault="00654DA6" w:rsidP="00654DA6">
      <w:pPr>
        <w:rPr>
          <w:rFonts w:ascii="Humanst521 BT" w:hAnsi="Humanst521 BT"/>
          <w:b/>
          <w:bCs/>
        </w:rPr>
      </w:pPr>
      <w:r w:rsidRPr="00654DA6">
        <w:rPr>
          <w:rFonts w:ascii="Humanst521 BT" w:hAnsi="Humanst521 BT"/>
          <w:b/>
          <w:bCs/>
        </w:rPr>
        <w:t>Vastuuohjaajan tehtävät</w:t>
      </w:r>
    </w:p>
    <w:p w14:paraId="29E22029" w14:textId="3C29B1D1"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 xml:space="preserve">suunnittelee opiskelijoiden perehdyttämisjakson yhteistyössä muun henkilöstön </w:t>
      </w:r>
      <w:r w:rsidR="00B304A6" w:rsidRPr="00654DA6">
        <w:rPr>
          <w:rFonts w:ascii="Humanst521 BT" w:hAnsi="Humanst521 BT"/>
        </w:rPr>
        <w:t>kanssa</w:t>
      </w:r>
      <w:r w:rsidRPr="00654DA6">
        <w:rPr>
          <w:rFonts w:ascii="Humanst521 BT" w:hAnsi="Humanst521 BT"/>
        </w:rPr>
        <w:t xml:space="preserve">. </w:t>
      </w:r>
    </w:p>
    <w:p w14:paraId="62F88495" w14:textId="55DFFE04"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huolehtii opiskelijan perehdyttämisestä Kpeduun, oppimisympäristöihin, henkilöstöön ja opintohallinnon ja muihin järjestelmiin (Wilma, O365, itslearning).</w:t>
      </w:r>
    </w:p>
    <w:p w14:paraId="7303311A" w14:textId="7042767A"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käy turvallisuuskävelyn ja pelastussuunnitelman läpi opiskelijoiden kanssa.</w:t>
      </w:r>
    </w:p>
    <w:p w14:paraId="5C7F9EA4" w14:textId="377E9398"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lastRenderedPageBreak/>
        <w:t>laatii ja päivittää ohjeistusten mukaisesti ja tutkinnon osittain HOKSin yhteistyössä tarvittavien tahojen kanssa sekä allekirjoittaa HOKSin.</w:t>
      </w:r>
    </w:p>
    <w:p w14:paraId="26F5DE82" w14:textId="423F03B7"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 xml:space="preserve">tekee yhteistyössä opiskelijan kanssa urasuunnitelmaa osana HOKS-prosessia. </w:t>
      </w:r>
    </w:p>
    <w:p w14:paraId="4165EE67" w14:textId="26977445"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tukee opiskelijoiden vastuullisuuden ja yhteisöllisyyden edistämistä. Vie opiskelijat yhteisiin tilaisuuksiin.</w:t>
      </w:r>
    </w:p>
    <w:p w14:paraId="7E77C2B3" w14:textId="3A8518C8"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seuraa läsnäoloja ja opintojen edistymistä ja puuttuu poikkeamiin laadittujen ohjeiden mukaan.</w:t>
      </w:r>
    </w:p>
    <w:p w14:paraId="537552B3" w14:textId="7AEBE474"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tekee yhteistyötä opiskelijoidensa opettajien, opiskelijahuollon ja huoltajien kanssa.</w:t>
      </w:r>
    </w:p>
    <w:p w14:paraId="56F278AA" w14:textId="18DA0D9A"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osallistuu kotiväeniltaan.</w:t>
      </w:r>
    </w:p>
    <w:p w14:paraId="2F0BF138" w14:textId="0CA64154"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 xml:space="preserve">edistää opintojen loppuunsaattamista ja työllistymistä sekä ehkäisee opintojen </w:t>
      </w:r>
      <w:r w:rsidR="00B304A6" w:rsidRPr="00654DA6">
        <w:rPr>
          <w:rFonts w:ascii="Humanst521 BT" w:hAnsi="Humanst521 BT"/>
        </w:rPr>
        <w:t>keskeyttämistä</w:t>
      </w:r>
      <w:r w:rsidRPr="00654DA6">
        <w:rPr>
          <w:rFonts w:ascii="Humanst521 BT" w:hAnsi="Humanst521 BT"/>
        </w:rPr>
        <w:t xml:space="preserve"> ja eroamista. </w:t>
      </w:r>
    </w:p>
    <w:p w14:paraId="7831B48D" w14:textId="2CFF6FBF"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kerää sovitut palautteet opiskelijoilta</w:t>
      </w:r>
    </w:p>
    <w:p w14:paraId="25E882CE" w14:textId="2DACB913" w:rsidR="00654DA6" w:rsidRPr="00654DA6" w:rsidRDefault="00654DA6" w:rsidP="00654DA6">
      <w:pPr>
        <w:pStyle w:val="Luettelokappale"/>
        <w:numPr>
          <w:ilvl w:val="0"/>
          <w:numId w:val="4"/>
        </w:numPr>
        <w:rPr>
          <w:rFonts w:ascii="Humanst521 BT" w:hAnsi="Humanst521 BT"/>
        </w:rPr>
      </w:pPr>
      <w:r w:rsidRPr="00654DA6">
        <w:rPr>
          <w:rFonts w:ascii="Humanst521 BT" w:hAnsi="Humanst521 BT"/>
        </w:rPr>
        <w:t xml:space="preserve">käynnistää ja toteuttaa osaltaan kurinpitomenettelyn ohjeistusten mukaisesti. </w:t>
      </w:r>
    </w:p>
    <w:p w14:paraId="3DBBCD86" w14:textId="77777777" w:rsidR="00654DA6" w:rsidRDefault="00654DA6" w:rsidP="00654DA6">
      <w:pPr>
        <w:rPr>
          <w:rFonts w:ascii="Humanst521 BT" w:hAnsi="Humanst521 BT"/>
        </w:rPr>
      </w:pPr>
    </w:p>
    <w:p w14:paraId="63EEDCCB" w14:textId="640F65A8" w:rsidR="00654DA6" w:rsidRPr="00654DA6" w:rsidRDefault="00654DA6" w:rsidP="00654DA6">
      <w:pPr>
        <w:rPr>
          <w:rFonts w:ascii="Humanst521 BT" w:hAnsi="Humanst521 BT"/>
          <w:b/>
          <w:bCs/>
        </w:rPr>
      </w:pPr>
      <w:r w:rsidRPr="00654DA6">
        <w:rPr>
          <w:rFonts w:ascii="Humanst521 BT" w:hAnsi="Humanst521 BT"/>
          <w:b/>
          <w:bCs/>
        </w:rPr>
        <w:t>Opiskeluhuoltopolku</w:t>
      </w:r>
    </w:p>
    <w:p w14:paraId="5D994E48" w14:textId="77777777" w:rsidR="00654DA6" w:rsidRPr="00654DA6" w:rsidRDefault="00654DA6" w:rsidP="00654DA6">
      <w:pPr>
        <w:rPr>
          <w:rFonts w:ascii="Humanst521 BT" w:hAnsi="Humanst521 BT"/>
          <w:b/>
          <w:bCs/>
        </w:rPr>
      </w:pPr>
      <w:r w:rsidRPr="00654DA6">
        <w:rPr>
          <w:rFonts w:ascii="Humanst521 BT" w:hAnsi="Humanst521 BT"/>
          <w:b/>
          <w:bCs/>
        </w:rPr>
        <w:t>Opettaja voi</w:t>
      </w:r>
    </w:p>
    <w:p w14:paraId="5D5D07A1" w14:textId="60624892" w:rsidR="00654DA6" w:rsidRPr="00654DA6" w:rsidRDefault="00654DA6" w:rsidP="00654DA6">
      <w:pPr>
        <w:pStyle w:val="Luettelokappale"/>
        <w:numPr>
          <w:ilvl w:val="0"/>
          <w:numId w:val="5"/>
        </w:numPr>
        <w:rPr>
          <w:rFonts w:ascii="Humanst521 BT" w:hAnsi="Humanst521 BT"/>
        </w:rPr>
      </w:pPr>
      <w:r w:rsidRPr="00654DA6">
        <w:rPr>
          <w:rFonts w:ascii="Humanst521 BT" w:hAnsi="Humanst521 BT"/>
        </w:rPr>
        <w:t>ohjata opiskelijan yksilökohtaisen opiskeluhuollon palvelun käyttäjäksi (</w:t>
      </w:r>
      <w:r w:rsidR="00B304A6" w:rsidRPr="00654DA6">
        <w:rPr>
          <w:rFonts w:ascii="Humanst521 BT" w:hAnsi="Humanst521 BT"/>
        </w:rPr>
        <w:t>terveydenhoitaja</w:t>
      </w:r>
      <w:r w:rsidRPr="00654DA6">
        <w:rPr>
          <w:rFonts w:ascii="Humanst521 BT" w:hAnsi="Humanst521 BT"/>
        </w:rPr>
        <w:t>, kuraattori, psykologi)</w:t>
      </w:r>
    </w:p>
    <w:p w14:paraId="54FAA5C5" w14:textId="17B40A1F" w:rsidR="00654DA6" w:rsidRPr="00654DA6" w:rsidRDefault="00654DA6" w:rsidP="00654DA6">
      <w:pPr>
        <w:pStyle w:val="Luettelokappale"/>
        <w:numPr>
          <w:ilvl w:val="0"/>
          <w:numId w:val="5"/>
        </w:numPr>
        <w:rPr>
          <w:rFonts w:ascii="Humanst521 BT" w:hAnsi="Humanst521 BT"/>
        </w:rPr>
      </w:pPr>
      <w:r w:rsidRPr="00654DA6">
        <w:rPr>
          <w:rFonts w:ascii="Humanst521 BT" w:hAnsi="Humanst521 BT"/>
        </w:rPr>
        <w:t xml:space="preserve">mikäli opettajalla herää opiskeluhuollollinen huoli opiskelijasta hän ottaa asian </w:t>
      </w:r>
      <w:r w:rsidR="00B304A6" w:rsidRPr="00654DA6">
        <w:rPr>
          <w:rFonts w:ascii="Humanst521 BT" w:hAnsi="Humanst521 BT"/>
        </w:rPr>
        <w:t>puheeksi</w:t>
      </w:r>
      <w:r w:rsidRPr="00654DA6">
        <w:rPr>
          <w:rFonts w:ascii="Humanst521 BT" w:hAnsi="Humanst521 BT"/>
        </w:rPr>
        <w:t xml:space="preserve"> opiskelijan kanssa ja on yhteydessä huoltajaan tarvittaessa.</w:t>
      </w:r>
    </w:p>
    <w:p w14:paraId="2EB66131" w14:textId="187863BD" w:rsidR="00654DA6" w:rsidRPr="00654DA6" w:rsidRDefault="00654DA6" w:rsidP="00654DA6">
      <w:pPr>
        <w:pStyle w:val="Luettelokappale"/>
        <w:numPr>
          <w:ilvl w:val="0"/>
          <w:numId w:val="5"/>
        </w:numPr>
        <w:rPr>
          <w:rFonts w:ascii="Humanst521 BT" w:hAnsi="Humanst521 BT"/>
        </w:rPr>
      </w:pPr>
      <w:r w:rsidRPr="00654DA6">
        <w:rPr>
          <w:rFonts w:ascii="Humanst521 BT" w:hAnsi="Humanst521 BT"/>
        </w:rPr>
        <w:t>voi ottaa yhdessä opiskelijan kanssa yhteyttä (terveydenhoitaja, kuraattori, psykologi)</w:t>
      </w:r>
    </w:p>
    <w:p w14:paraId="25BB5A7C" w14:textId="70223328" w:rsidR="00654DA6" w:rsidRPr="00654DA6" w:rsidRDefault="00654DA6" w:rsidP="00654DA6">
      <w:pPr>
        <w:pStyle w:val="Luettelokappale"/>
        <w:numPr>
          <w:ilvl w:val="0"/>
          <w:numId w:val="5"/>
        </w:numPr>
        <w:rPr>
          <w:rFonts w:ascii="Humanst521 BT" w:hAnsi="Humanst521 BT"/>
        </w:rPr>
      </w:pPr>
      <w:r w:rsidRPr="00654DA6">
        <w:rPr>
          <w:rFonts w:ascii="Humanst521 BT" w:hAnsi="Humanst521 BT"/>
        </w:rPr>
        <w:t>voi tehdä yhteydenoton (terveydenhoitaja, kuraattori, psykologi) ilman opiskelijaa ja ilmoittaa asiasta opiskelijalle ja huoltajalle</w:t>
      </w:r>
    </w:p>
    <w:p w14:paraId="1F8B1E0A" w14:textId="77777777" w:rsidR="00654DA6" w:rsidRPr="00654DA6" w:rsidRDefault="00654DA6" w:rsidP="00654DA6">
      <w:pPr>
        <w:rPr>
          <w:rFonts w:ascii="Humanst521 BT" w:hAnsi="Humanst521 BT"/>
        </w:rPr>
      </w:pPr>
      <w:r w:rsidRPr="00654DA6">
        <w:rPr>
          <w:rFonts w:ascii="Humanst521 BT" w:hAnsi="Humanst521 BT"/>
        </w:rPr>
        <w:t>Opiskeluhuollon prosessin lisäksi tai sen kanssa voi olla myös erityiseen tukeen tai kurinpitoon liittyvää polkua.</w:t>
      </w:r>
    </w:p>
    <w:p w14:paraId="370C3B0D" w14:textId="77777777" w:rsidR="00654DA6" w:rsidRPr="00654DA6" w:rsidRDefault="00654DA6" w:rsidP="00654DA6">
      <w:pPr>
        <w:rPr>
          <w:rFonts w:ascii="Humanst521 BT" w:hAnsi="Humanst521 BT"/>
        </w:rPr>
      </w:pPr>
    </w:p>
    <w:p w14:paraId="6B423E42" w14:textId="77777777" w:rsidR="00654DA6" w:rsidRPr="00654DA6" w:rsidRDefault="00654DA6" w:rsidP="00654DA6">
      <w:pPr>
        <w:rPr>
          <w:rFonts w:ascii="Humanst521 BT" w:hAnsi="Humanst521 BT"/>
          <w:b/>
          <w:bCs/>
        </w:rPr>
      </w:pPr>
      <w:r w:rsidRPr="00654DA6">
        <w:rPr>
          <w:rFonts w:ascii="Humanst521 BT" w:hAnsi="Humanst521 BT"/>
          <w:b/>
          <w:bCs/>
        </w:rPr>
        <w:t>Opinto- ja uraohjaus</w:t>
      </w:r>
    </w:p>
    <w:p w14:paraId="675B5054" w14:textId="451B60BC" w:rsidR="00654DA6" w:rsidRPr="00654DA6" w:rsidRDefault="00654DA6" w:rsidP="00654DA6">
      <w:pPr>
        <w:rPr>
          <w:rFonts w:ascii="Humanst521 BT" w:hAnsi="Humanst521 BT"/>
        </w:rPr>
      </w:pPr>
      <w:r w:rsidRPr="00654DA6">
        <w:rPr>
          <w:rFonts w:ascii="Humanst521 BT" w:hAnsi="Humanst521 BT"/>
        </w:rPr>
        <w:t xml:space="preserve">Oikea-aikaisella opinto- ja uraohjauksella edistetään opiskelijoiden elinikäisen oppimisen avaintaitoja, henkilökohtaisesti sopivalle alalle hakeutumista sekä opintojen läpäisyä ja työuralle kiinnittymistä sekä ammattitaidon kehittymistä. Uraohjausta tarvitaan erityisesti nivelvaiheissa perusopetuksesta toiselle asteelle sekä toiselta asteelta työelämään tai </w:t>
      </w:r>
      <w:r w:rsidR="00B304A6" w:rsidRPr="00654DA6">
        <w:rPr>
          <w:rFonts w:ascii="Humanst521 BT" w:hAnsi="Humanst521 BT"/>
        </w:rPr>
        <w:t>jatkokoulutukseen</w:t>
      </w:r>
      <w:r w:rsidRPr="00654DA6">
        <w:rPr>
          <w:rFonts w:ascii="Humanst521 BT" w:hAnsi="Humanst521 BT"/>
        </w:rPr>
        <w:t xml:space="preserve">. Opinto-ohjauksen rooli opiskeluhuollollisena toimintana korostuu erityistä tukea </w:t>
      </w:r>
      <w:r w:rsidR="00B304A6" w:rsidRPr="00654DA6">
        <w:rPr>
          <w:rFonts w:ascii="Humanst521 BT" w:hAnsi="Humanst521 BT"/>
        </w:rPr>
        <w:t>tarvitsevien</w:t>
      </w:r>
      <w:r w:rsidRPr="00654DA6">
        <w:rPr>
          <w:rFonts w:ascii="Humanst521 BT" w:hAnsi="Humanst521 BT"/>
        </w:rPr>
        <w:t xml:space="preserve"> opiskelijoiden ohjauksessa ja tuessa sekä poissaoloihin tai muihin opiskelua haittaaviin ongelmiin liittyvissä kysymyksissä. Opinto-ohjaus on koko oppilaitoksen tehtävä. Päävastuu suunnittelusta ja toteutuksesta on opinto-ohjaajilla. Ammatillisten oppilaitosten ohjauspalvelujen tulee edistää myös perusopetuksessa olevien tietoa ja kokemuksia ammatillisesta koulutuksesta.</w:t>
      </w:r>
    </w:p>
    <w:p w14:paraId="440D22A4" w14:textId="77777777" w:rsidR="00654DA6" w:rsidRDefault="00654DA6" w:rsidP="00654DA6">
      <w:pPr>
        <w:rPr>
          <w:rFonts w:ascii="Humanst521 BT" w:hAnsi="Humanst521 BT"/>
          <w:b/>
          <w:bCs/>
        </w:rPr>
      </w:pPr>
    </w:p>
    <w:p w14:paraId="35258527" w14:textId="452C001D" w:rsidR="00654DA6" w:rsidRPr="00654DA6" w:rsidRDefault="00654DA6" w:rsidP="00654DA6">
      <w:pPr>
        <w:rPr>
          <w:rFonts w:ascii="Humanst521 BT" w:hAnsi="Humanst521 BT"/>
          <w:b/>
          <w:bCs/>
        </w:rPr>
      </w:pPr>
      <w:r w:rsidRPr="00654DA6">
        <w:rPr>
          <w:rFonts w:ascii="Humanst521 BT" w:hAnsi="Humanst521 BT"/>
          <w:b/>
          <w:bCs/>
        </w:rPr>
        <w:t>Erityinen tuki</w:t>
      </w:r>
    </w:p>
    <w:p w14:paraId="7B71EC73" w14:textId="784C45D9" w:rsidR="00654DA6" w:rsidRPr="00654DA6" w:rsidRDefault="00654DA6" w:rsidP="00654DA6">
      <w:pPr>
        <w:rPr>
          <w:rFonts w:ascii="Humanst521 BT" w:hAnsi="Humanst521 BT"/>
        </w:rPr>
      </w:pPr>
      <w:r w:rsidRPr="00654DA6">
        <w:rPr>
          <w:rFonts w:ascii="Humanst521 BT" w:hAnsi="Humanst521 BT"/>
        </w:rPr>
        <w:t xml:space="preserve">Erityistä tukea tarvitsevien opiskelijoiden kartoitus toteutetaan mahdollisimman varhaisessa vaiheessa opintojen alkaessa HOKSin tekemisen yhteydessä. Erityistä tukea tarvitsevan opiskelijan tunnistaminen perustuu aikaisempaan koulumenestykseen, peruskoulusta saatuun niveltietoon, harkinnanvaraisen haun tietoihin, oppimisen lähtötasokartoitusten tuloksiin, vastuuohjaajan tekemään tulohaastatteluun, opettajien tai opiskelijahuollon henkilöstön tekemiin havaintoihin tai ja terveydenhoitajan huomioihin.  Vastuuohjaajat tekevät tarvittaessa </w:t>
      </w:r>
      <w:r w:rsidR="00B304A6" w:rsidRPr="00654DA6">
        <w:rPr>
          <w:rFonts w:ascii="Humanst521 BT" w:hAnsi="Humanst521 BT"/>
        </w:rPr>
        <w:t>yhteistyötä</w:t>
      </w:r>
      <w:r w:rsidRPr="00654DA6">
        <w:rPr>
          <w:rFonts w:ascii="Humanst521 BT" w:hAnsi="Humanst521 BT"/>
        </w:rPr>
        <w:t xml:space="preserve"> opiskelijahuollon palveluiden kanssa henkilökohtaisen osaamisen </w:t>
      </w:r>
      <w:r w:rsidRPr="00654DA6">
        <w:rPr>
          <w:rFonts w:ascii="Humanst521 BT" w:hAnsi="Humanst521 BT"/>
        </w:rPr>
        <w:lastRenderedPageBreak/>
        <w:t>kehittämissuunnitelman (HOKS) laadinnassa. HOKSissa määritellään opiskelijan tarvitsemat yksilölliset tukitoimet. https://oppimateriaalit.jamk.fi/erkkaperusteetii/1-erityiset-tuen-tarpeet-ja-opiskelijan-ohjaus/</w:t>
      </w:r>
    </w:p>
    <w:p w14:paraId="5C88FC53" w14:textId="77777777" w:rsidR="00654DA6" w:rsidRPr="00654DA6" w:rsidRDefault="00654DA6" w:rsidP="00654DA6">
      <w:pPr>
        <w:rPr>
          <w:rFonts w:ascii="Humanst521 BT" w:hAnsi="Humanst521 BT"/>
        </w:rPr>
      </w:pPr>
    </w:p>
    <w:p w14:paraId="0E44E26F" w14:textId="46F6B9B5" w:rsidR="00654DA6" w:rsidRPr="00654DA6" w:rsidRDefault="00654DA6" w:rsidP="00654DA6">
      <w:pPr>
        <w:rPr>
          <w:rFonts w:ascii="Humanst521 BT" w:hAnsi="Humanst521 BT"/>
          <w:b/>
          <w:bCs/>
        </w:rPr>
      </w:pPr>
      <w:r w:rsidRPr="00654DA6">
        <w:rPr>
          <w:rFonts w:ascii="Humanst521 BT" w:hAnsi="Humanst521 BT"/>
          <w:b/>
          <w:bCs/>
        </w:rPr>
        <w:t>Opiskeluterveydenhoito</w:t>
      </w:r>
    </w:p>
    <w:p w14:paraId="03AF6D7B" w14:textId="7A84A4E0" w:rsidR="00654DA6" w:rsidRPr="00654DA6" w:rsidRDefault="00654DA6" w:rsidP="00654DA6">
      <w:pPr>
        <w:rPr>
          <w:rFonts w:ascii="Humanst521 BT" w:hAnsi="Humanst521 BT"/>
        </w:rPr>
      </w:pPr>
      <w:r w:rsidRPr="00654DA6">
        <w:rPr>
          <w:rFonts w:ascii="Humanst521 BT" w:hAnsi="Humanst521 BT"/>
        </w:rPr>
        <w:t xml:space="preserve">Opiskeluterveydenhuolto sisältää opiskelijan terveyden- ja sairaanhoitopalvelut. Uudet </w:t>
      </w:r>
      <w:r w:rsidR="00B304A6" w:rsidRPr="00654DA6">
        <w:rPr>
          <w:rFonts w:ascii="Humanst521 BT" w:hAnsi="Humanst521 BT"/>
        </w:rPr>
        <w:t>opiskelijat</w:t>
      </w:r>
      <w:r w:rsidRPr="00654DA6">
        <w:rPr>
          <w:rFonts w:ascii="Humanst521 BT" w:hAnsi="Humanst521 BT"/>
        </w:rPr>
        <w:t xml:space="preserve"> pyydetään terveystarkastuksiin opiskeluiden alkaessa. Silloin tarkistetaan, että opiskelijalla on mahdolliseen pitkäaikaissairauteen liittyvät hoitokontaktit kunnossa. Keväisin opiskeluterveydenhuollossa tehdään Soiten alueen nuorten miesten pakolliset kutsuntoihin liittyvät </w:t>
      </w:r>
      <w:r w:rsidR="00B304A6" w:rsidRPr="00654DA6">
        <w:rPr>
          <w:rFonts w:ascii="Humanst521 BT" w:hAnsi="Humanst521 BT"/>
        </w:rPr>
        <w:t>tarkastukset</w:t>
      </w:r>
      <w:r w:rsidRPr="00654DA6">
        <w:rPr>
          <w:rFonts w:ascii="Humanst521 BT" w:hAnsi="Humanst521 BT"/>
        </w:rPr>
        <w:t xml:space="preserve">. Alkusyksystä pyritään löytämään ne opiskelijat, joilla on jotakin terveydellistä estettä valittuun ammattiin nähden ja ohjataan heidät mahdollisiin lisätutkimuksiin ja oppilaitoksen kanssa yhteistyössä miettimään sopivampaa alaa. Opiskeluterveydenhuolto on osa perusterveydenhuoltoa ja tarvittaessa opiskelijat ohjataan eteenpäin. Opiskeluterveydenhoidossa </w:t>
      </w:r>
      <w:r w:rsidR="00B304A6" w:rsidRPr="00654DA6">
        <w:rPr>
          <w:rFonts w:ascii="Humanst521 BT" w:hAnsi="Humanst521 BT"/>
        </w:rPr>
        <w:t>tarjotaan</w:t>
      </w:r>
      <w:r w:rsidRPr="00654DA6">
        <w:rPr>
          <w:rFonts w:ascii="Humanst521 BT" w:hAnsi="Humanst521 BT"/>
        </w:rPr>
        <w:t xml:space="preserve"> päivittäin vastaanottoa myös ilman ajanvarausta klo 8–11.</w:t>
      </w:r>
    </w:p>
    <w:p w14:paraId="7C07C126" w14:textId="77777777" w:rsidR="00654DA6" w:rsidRPr="00654DA6" w:rsidRDefault="00654DA6" w:rsidP="00654DA6">
      <w:pPr>
        <w:rPr>
          <w:rFonts w:ascii="Humanst521 BT" w:hAnsi="Humanst521 BT"/>
        </w:rPr>
      </w:pPr>
      <w:r w:rsidRPr="00654DA6">
        <w:rPr>
          <w:rFonts w:ascii="Humanst521 BT" w:hAnsi="Humanst521 BT"/>
        </w:rPr>
        <w:t xml:space="preserve"> </w:t>
      </w:r>
    </w:p>
    <w:p w14:paraId="5089DB38" w14:textId="77777777" w:rsidR="00654DA6" w:rsidRPr="00654DA6" w:rsidRDefault="00654DA6" w:rsidP="00654DA6">
      <w:pPr>
        <w:rPr>
          <w:rFonts w:ascii="Humanst521 BT" w:hAnsi="Humanst521 BT"/>
          <w:b/>
          <w:bCs/>
        </w:rPr>
      </w:pPr>
      <w:r w:rsidRPr="00654DA6">
        <w:rPr>
          <w:rFonts w:ascii="Humanst521 BT" w:hAnsi="Humanst521 BT"/>
          <w:b/>
          <w:bCs/>
        </w:rPr>
        <w:t>Terveydenhuoltolain mukaisilla opiskeluterveydenhuollon palveluilla:</w:t>
      </w:r>
    </w:p>
    <w:p w14:paraId="53ABDC78" w14:textId="2FB74122" w:rsidR="00654DA6" w:rsidRPr="00654DA6" w:rsidRDefault="00654DA6" w:rsidP="00654DA6">
      <w:pPr>
        <w:pStyle w:val="Luettelokappale"/>
        <w:numPr>
          <w:ilvl w:val="0"/>
          <w:numId w:val="6"/>
        </w:numPr>
        <w:rPr>
          <w:rFonts w:ascii="Humanst521 BT" w:hAnsi="Humanst521 BT"/>
        </w:rPr>
      </w:pPr>
      <w:r w:rsidRPr="00654DA6">
        <w:rPr>
          <w:rFonts w:ascii="Humanst521 BT" w:hAnsi="Humanst521 BT"/>
        </w:rPr>
        <w:t xml:space="preserve">edistetään ja seurataan oppilaitosyhteisön hyvinvointia sekä opiskeluympäristön </w:t>
      </w:r>
      <w:r w:rsidR="00B304A6" w:rsidRPr="00654DA6">
        <w:rPr>
          <w:rFonts w:ascii="Humanst521 BT" w:hAnsi="Humanst521 BT"/>
        </w:rPr>
        <w:t>terveellisyyttä</w:t>
      </w:r>
      <w:r w:rsidRPr="00654DA6">
        <w:rPr>
          <w:rFonts w:ascii="Humanst521 BT" w:hAnsi="Humanst521 BT"/>
        </w:rPr>
        <w:t xml:space="preserve"> ja turvallisuutta</w:t>
      </w:r>
    </w:p>
    <w:p w14:paraId="0335BB5E" w14:textId="314FC17E" w:rsidR="00654DA6" w:rsidRPr="00654DA6" w:rsidRDefault="00654DA6" w:rsidP="00654DA6">
      <w:pPr>
        <w:pStyle w:val="Luettelokappale"/>
        <w:numPr>
          <w:ilvl w:val="0"/>
          <w:numId w:val="6"/>
        </w:numPr>
        <w:rPr>
          <w:rFonts w:ascii="Humanst521 BT" w:hAnsi="Humanst521 BT"/>
        </w:rPr>
      </w:pPr>
      <w:r w:rsidRPr="00654DA6">
        <w:rPr>
          <w:rFonts w:ascii="Humanst521 BT" w:hAnsi="Humanst521 BT"/>
        </w:rPr>
        <w:t>edistetään ja seurataan opiskelijoiden tervettä kasvua ja kehitystä, hyvinvointia ja opiskelukykyä</w:t>
      </w:r>
    </w:p>
    <w:p w14:paraId="3F61BB79" w14:textId="702E1DB6" w:rsidR="00654DA6" w:rsidRPr="00654DA6" w:rsidRDefault="00654DA6" w:rsidP="00654DA6">
      <w:pPr>
        <w:pStyle w:val="Luettelokappale"/>
        <w:numPr>
          <w:ilvl w:val="0"/>
          <w:numId w:val="6"/>
        </w:numPr>
        <w:rPr>
          <w:rFonts w:ascii="Humanst521 BT" w:hAnsi="Humanst521 BT"/>
        </w:rPr>
      </w:pPr>
      <w:r w:rsidRPr="00654DA6">
        <w:rPr>
          <w:rFonts w:ascii="Humanst521 BT" w:hAnsi="Humanst521 BT"/>
        </w:rPr>
        <w:t>tunnistetaan opiskelijoiden varhaisen tuen tarpeet ja järjestetään tarvittava tuki sekä ohjataan hoitoon ja tutkimuksiin.</w:t>
      </w:r>
    </w:p>
    <w:p w14:paraId="2361DEE3" w14:textId="17C0983D" w:rsidR="00654DA6" w:rsidRPr="00654DA6" w:rsidRDefault="00654DA6" w:rsidP="00654DA6">
      <w:pPr>
        <w:pStyle w:val="Luettelokappale"/>
        <w:numPr>
          <w:ilvl w:val="0"/>
          <w:numId w:val="6"/>
        </w:numPr>
        <w:rPr>
          <w:rFonts w:ascii="Humanst521 BT" w:hAnsi="Humanst521 BT"/>
        </w:rPr>
      </w:pPr>
      <w:r w:rsidRPr="00654DA6">
        <w:rPr>
          <w:rFonts w:ascii="Humanst521 BT" w:hAnsi="Humanst521 BT"/>
        </w:rPr>
        <w:t>ensiapu- ja sairaanhoito</w:t>
      </w:r>
    </w:p>
    <w:p w14:paraId="7CB07158" w14:textId="4DB61B50" w:rsidR="00654DA6" w:rsidRPr="00654DA6" w:rsidRDefault="00654DA6" w:rsidP="00654DA6">
      <w:pPr>
        <w:pStyle w:val="Luettelokappale"/>
        <w:numPr>
          <w:ilvl w:val="0"/>
          <w:numId w:val="6"/>
        </w:numPr>
        <w:rPr>
          <w:rFonts w:ascii="Humanst521 BT" w:hAnsi="Humanst521 BT"/>
        </w:rPr>
      </w:pPr>
      <w:r w:rsidRPr="00654DA6">
        <w:rPr>
          <w:rFonts w:ascii="Humanst521 BT" w:hAnsi="Humanst521 BT"/>
        </w:rPr>
        <w:t xml:space="preserve">terveydenhoitajan tehtäviin kuuluu erinäisten sairaanhoidollisten toimenpiteiden </w:t>
      </w:r>
      <w:r w:rsidR="00B304A6" w:rsidRPr="00654DA6">
        <w:rPr>
          <w:rFonts w:ascii="Humanst521 BT" w:hAnsi="Humanst521 BT"/>
        </w:rPr>
        <w:t>lisäksi</w:t>
      </w:r>
      <w:r w:rsidRPr="00654DA6">
        <w:rPr>
          <w:rFonts w:ascii="Humanst521 BT" w:hAnsi="Humanst521 BT"/>
        </w:rPr>
        <w:t xml:space="preserve"> tapaturmien hoito, pitkäaikaissairaiden ja vammaisten hyvinvoinnin ja hoidon seuranta ja tarvittava yhteydenpito hoitaviin tahoihin.</w:t>
      </w:r>
    </w:p>
    <w:p w14:paraId="17F936BB" w14:textId="1A0182EE" w:rsidR="00654DA6" w:rsidRPr="00654DA6" w:rsidRDefault="00654DA6" w:rsidP="00654DA6">
      <w:pPr>
        <w:rPr>
          <w:rFonts w:ascii="Humanst521 BT" w:hAnsi="Humanst521 BT"/>
          <w:b/>
          <w:bCs/>
        </w:rPr>
      </w:pPr>
      <w:r>
        <w:rPr>
          <w:rFonts w:ascii="Humanst521 BT" w:hAnsi="Humanst521 BT"/>
          <w:b/>
          <w:bCs/>
        </w:rPr>
        <w:t>K</w:t>
      </w:r>
      <w:r w:rsidRPr="00654DA6">
        <w:rPr>
          <w:rFonts w:ascii="Humanst521 BT" w:hAnsi="Humanst521 BT"/>
          <w:b/>
          <w:bCs/>
        </w:rPr>
        <w:t>ansainvälisen toiminnan edellyttämä terveydenhuolto</w:t>
      </w:r>
    </w:p>
    <w:p w14:paraId="4EB55DDA" w14:textId="6360C02F" w:rsidR="00654DA6" w:rsidRPr="00654DA6" w:rsidRDefault="00654DA6" w:rsidP="00654DA6">
      <w:pPr>
        <w:rPr>
          <w:rFonts w:ascii="Humanst521 BT" w:hAnsi="Humanst521 BT"/>
        </w:rPr>
      </w:pPr>
      <w:r>
        <w:rPr>
          <w:rFonts w:ascii="Humanst521 BT" w:hAnsi="Humanst521 BT"/>
        </w:rPr>
        <w:t>T</w:t>
      </w:r>
      <w:r w:rsidRPr="00654DA6">
        <w:rPr>
          <w:rFonts w:ascii="Humanst521 BT" w:hAnsi="Humanst521 BT"/>
        </w:rPr>
        <w:t>erveydenhoitaja suunnittelee ja toteuttaa kansainväliseen opiskelijavaihtoon lähtevien ja ulkomaalaisten opiskelijoiden rokotusohjelmat ja kartoittaa riskitekijät kulloisenkin tartuntatautitilanteen mukaan. Opiskeluterveydenhuollossa tehdään myös tarvittavat kansainväliset rokotuskortit. Maahanmuuttajaopiskelijoiden terveystarkastuksissa kä</w:t>
      </w:r>
      <w:r w:rsidR="00B469B9">
        <w:rPr>
          <w:rFonts w:ascii="Humanst521 BT" w:hAnsi="Humanst521 BT"/>
        </w:rPr>
        <w:t>y</w:t>
      </w:r>
      <w:r w:rsidRPr="00654DA6">
        <w:rPr>
          <w:rFonts w:ascii="Humanst521 BT" w:hAnsi="Humanst521 BT"/>
        </w:rPr>
        <w:t>tetään tarvittaessa tulkkipalvelua.</w:t>
      </w:r>
    </w:p>
    <w:p w14:paraId="1EDE5DB2" w14:textId="0D5C67C8" w:rsidR="00654DA6" w:rsidRPr="00654DA6" w:rsidRDefault="00654DA6" w:rsidP="00654DA6">
      <w:pPr>
        <w:rPr>
          <w:rFonts w:ascii="Humanst521 BT" w:hAnsi="Humanst521 BT"/>
        </w:rPr>
      </w:pPr>
      <w:r w:rsidRPr="00654DA6">
        <w:rPr>
          <w:rFonts w:ascii="Humanst521 BT" w:hAnsi="Humanst521 BT"/>
        </w:rPr>
        <w:t xml:space="preserve">Oppilaitosten terveydellisten olojen valvonta. Opiskeluterveydenhuollon tehtävänä on oppilaitosympäristön terveellisyyden ja turvallisuuden sekä oppilaitosyhteisön hyvin-voinnin edistäminen ja seuranta, jota toteutetaan tarkastuksin kolmen vuoden välein (terveydenhuoltolaki 1326/2010). Muilla viranomaisilla on velvollisuus osallistua </w:t>
      </w:r>
      <w:r w:rsidR="00B304A6" w:rsidRPr="00654DA6">
        <w:rPr>
          <w:rFonts w:ascii="Humanst521 BT" w:hAnsi="Humanst521 BT"/>
        </w:rPr>
        <w:t>tarkastuksen</w:t>
      </w:r>
      <w:r w:rsidRPr="00654DA6">
        <w:rPr>
          <w:rFonts w:ascii="Humanst521 BT" w:hAnsi="Humanst521 BT"/>
        </w:rPr>
        <w:t xml:space="preserve"> yhteistyöhön.</w:t>
      </w:r>
    </w:p>
    <w:p w14:paraId="53BD45E9" w14:textId="58A8FEA7" w:rsidR="00654DA6" w:rsidRPr="00654DA6" w:rsidRDefault="00000000" w:rsidP="00654DA6">
      <w:pPr>
        <w:rPr>
          <w:rFonts w:ascii="Humanst521 BT" w:hAnsi="Humanst521 BT"/>
        </w:rPr>
      </w:pPr>
      <w:hyperlink r:id="rId21" w:history="1">
        <w:r w:rsidR="00654DA6" w:rsidRPr="00CF193C">
          <w:rPr>
            <w:rStyle w:val="Hyperlinkki"/>
            <w:rFonts w:ascii="Humanst521 BT" w:hAnsi="Humanst521 BT"/>
          </w:rPr>
          <w:t>http://www.soite.fi/sivu/kouluterveydenhuolto</w:t>
        </w:r>
      </w:hyperlink>
      <w:r w:rsidR="00654DA6">
        <w:rPr>
          <w:rFonts w:ascii="Humanst521 BT" w:hAnsi="Humanst521 BT"/>
        </w:rPr>
        <w:t xml:space="preserve"> </w:t>
      </w:r>
    </w:p>
    <w:p w14:paraId="1F2FEA17" w14:textId="77777777" w:rsidR="00654DA6" w:rsidRPr="00654DA6" w:rsidRDefault="00654DA6" w:rsidP="00654DA6">
      <w:pPr>
        <w:rPr>
          <w:rFonts w:ascii="Humanst521 BT" w:hAnsi="Humanst521 BT"/>
        </w:rPr>
      </w:pPr>
    </w:p>
    <w:p w14:paraId="4C27772A" w14:textId="2B17DA14" w:rsidR="00654DA6" w:rsidRPr="00654DA6" w:rsidRDefault="00654DA6" w:rsidP="00654DA6">
      <w:pPr>
        <w:rPr>
          <w:rFonts w:ascii="Humanst521 BT" w:hAnsi="Humanst521 BT"/>
          <w:b/>
          <w:bCs/>
        </w:rPr>
      </w:pPr>
      <w:r w:rsidRPr="00654DA6">
        <w:rPr>
          <w:rFonts w:ascii="Humanst521 BT" w:hAnsi="Humanst521 BT"/>
          <w:b/>
          <w:bCs/>
        </w:rPr>
        <w:t>Psyykkari</w:t>
      </w:r>
    </w:p>
    <w:p w14:paraId="21136EC9" w14:textId="77777777" w:rsidR="00654DA6" w:rsidRPr="00654DA6" w:rsidRDefault="00654DA6" w:rsidP="00654DA6">
      <w:pPr>
        <w:rPr>
          <w:rFonts w:ascii="Humanst521 BT" w:hAnsi="Humanst521 BT"/>
        </w:rPr>
      </w:pPr>
      <w:r w:rsidRPr="00654DA6">
        <w:rPr>
          <w:rFonts w:ascii="Humanst521 BT" w:hAnsi="Humanst521 BT"/>
        </w:rPr>
        <w:t>Psyykkari on oppilaitoksessa toimiva psykiatrinen sairaanhoitaja</w:t>
      </w:r>
    </w:p>
    <w:p w14:paraId="018DD769" w14:textId="77777777" w:rsidR="00654DA6" w:rsidRPr="00654DA6" w:rsidRDefault="00654DA6" w:rsidP="00654DA6">
      <w:pPr>
        <w:rPr>
          <w:rFonts w:ascii="Humanst521 BT" w:hAnsi="Humanst521 BT"/>
          <w:b/>
          <w:bCs/>
        </w:rPr>
      </w:pPr>
      <w:r w:rsidRPr="00654DA6">
        <w:rPr>
          <w:rFonts w:ascii="Humanst521 BT" w:hAnsi="Humanst521 BT"/>
          <w:b/>
          <w:bCs/>
        </w:rPr>
        <w:t xml:space="preserve">Tavoitteena on </w:t>
      </w:r>
    </w:p>
    <w:p w14:paraId="398D8813" w14:textId="0EDC70F9" w:rsidR="00654DA6" w:rsidRPr="00654DA6" w:rsidRDefault="00654DA6" w:rsidP="00654DA6">
      <w:pPr>
        <w:pStyle w:val="Luettelokappale"/>
        <w:numPr>
          <w:ilvl w:val="0"/>
          <w:numId w:val="7"/>
        </w:numPr>
        <w:rPr>
          <w:rFonts w:ascii="Humanst521 BT" w:hAnsi="Humanst521 BT"/>
        </w:rPr>
      </w:pPr>
      <w:r w:rsidRPr="00654DA6">
        <w:rPr>
          <w:rFonts w:ascii="Humanst521 BT" w:hAnsi="Humanst521 BT"/>
        </w:rPr>
        <w:t>toimia ensivaiheen psykososiaalisena tukena</w:t>
      </w:r>
    </w:p>
    <w:p w14:paraId="05AA0BD6" w14:textId="39E6BE59" w:rsidR="00654DA6" w:rsidRPr="00654DA6" w:rsidRDefault="00654DA6" w:rsidP="00654DA6">
      <w:pPr>
        <w:pStyle w:val="Luettelokappale"/>
        <w:numPr>
          <w:ilvl w:val="0"/>
          <w:numId w:val="7"/>
        </w:numPr>
        <w:rPr>
          <w:rFonts w:ascii="Humanst521 BT" w:hAnsi="Humanst521 BT"/>
        </w:rPr>
      </w:pPr>
      <w:r w:rsidRPr="00654DA6">
        <w:rPr>
          <w:rFonts w:ascii="Humanst521 BT" w:hAnsi="Humanst521 BT"/>
        </w:rPr>
        <w:t>tuki kriiseissä</w:t>
      </w:r>
    </w:p>
    <w:p w14:paraId="6794C1E5" w14:textId="64213785" w:rsidR="00654DA6" w:rsidRPr="00654DA6" w:rsidRDefault="00654DA6" w:rsidP="00654DA6">
      <w:pPr>
        <w:pStyle w:val="Luettelokappale"/>
        <w:numPr>
          <w:ilvl w:val="0"/>
          <w:numId w:val="7"/>
        </w:numPr>
        <w:rPr>
          <w:rFonts w:ascii="Humanst521 BT" w:hAnsi="Humanst521 BT"/>
        </w:rPr>
      </w:pPr>
      <w:r w:rsidRPr="00654DA6">
        <w:rPr>
          <w:rFonts w:ascii="Humanst521 BT" w:hAnsi="Humanst521 BT"/>
        </w:rPr>
        <w:t>mielenterveysongelmien kartoittaminen</w:t>
      </w:r>
    </w:p>
    <w:p w14:paraId="50DF4E06" w14:textId="695BC553" w:rsidR="00654DA6" w:rsidRPr="00654DA6" w:rsidRDefault="00654DA6" w:rsidP="00654DA6">
      <w:pPr>
        <w:pStyle w:val="Luettelokappale"/>
        <w:numPr>
          <w:ilvl w:val="0"/>
          <w:numId w:val="7"/>
        </w:numPr>
        <w:rPr>
          <w:rFonts w:ascii="Humanst521 BT" w:hAnsi="Humanst521 BT"/>
        </w:rPr>
      </w:pPr>
      <w:r w:rsidRPr="00654DA6">
        <w:rPr>
          <w:rFonts w:ascii="Humanst521 BT" w:hAnsi="Humanst521 BT"/>
        </w:rPr>
        <w:t>hoidollisten ryhmien ohjaaminen</w:t>
      </w:r>
    </w:p>
    <w:p w14:paraId="21C1223C" w14:textId="00AE0375" w:rsidR="00654DA6" w:rsidRPr="00654DA6" w:rsidRDefault="00654DA6" w:rsidP="00654DA6">
      <w:pPr>
        <w:pStyle w:val="Luettelokappale"/>
        <w:numPr>
          <w:ilvl w:val="0"/>
          <w:numId w:val="7"/>
        </w:numPr>
        <w:rPr>
          <w:rFonts w:ascii="Humanst521 BT" w:hAnsi="Humanst521 BT"/>
        </w:rPr>
      </w:pPr>
      <w:r w:rsidRPr="00654DA6">
        <w:rPr>
          <w:rFonts w:ascii="Humanst521 BT" w:hAnsi="Humanst521 BT"/>
        </w:rPr>
        <w:lastRenderedPageBreak/>
        <w:t xml:space="preserve">lyhytterapeuttiset interventiot  </w:t>
      </w:r>
    </w:p>
    <w:p w14:paraId="094B1A69" w14:textId="2EC74E1C" w:rsidR="00654DA6" w:rsidRPr="00654DA6" w:rsidRDefault="00654DA6" w:rsidP="00654DA6">
      <w:pPr>
        <w:pStyle w:val="Luettelokappale"/>
        <w:numPr>
          <w:ilvl w:val="0"/>
          <w:numId w:val="7"/>
        </w:numPr>
        <w:rPr>
          <w:rFonts w:ascii="Humanst521 BT" w:hAnsi="Humanst521 BT"/>
        </w:rPr>
      </w:pPr>
      <w:r w:rsidRPr="00654DA6">
        <w:rPr>
          <w:rFonts w:ascii="Humanst521 BT" w:hAnsi="Humanst521 BT"/>
        </w:rPr>
        <w:t>osallistuminen oppilaitoksen kriisityöhön.</w:t>
      </w:r>
    </w:p>
    <w:p w14:paraId="2140F3FB" w14:textId="77777777" w:rsidR="00654DA6" w:rsidRPr="00654DA6" w:rsidRDefault="00654DA6" w:rsidP="00654DA6">
      <w:pPr>
        <w:rPr>
          <w:rFonts w:ascii="Humanst521 BT" w:hAnsi="Humanst521 BT"/>
        </w:rPr>
      </w:pPr>
    </w:p>
    <w:p w14:paraId="53DCA2BF" w14:textId="014BD55B" w:rsidR="00654DA6" w:rsidRPr="00654DA6" w:rsidRDefault="00654DA6" w:rsidP="00654DA6">
      <w:pPr>
        <w:rPr>
          <w:rFonts w:ascii="Humanst521 BT" w:hAnsi="Humanst521 BT"/>
          <w:b/>
          <w:bCs/>
        </w:rPr>
      </w:pPr>
      <w:r w:rsidRPr="00654DA6">
        <w:rPr>
          <w:rFonts w:ascii="Humanst521 BT" w:hAnsi="Humanst521 BT"/>
          <w:b/>
          <w:bCs/>
        </w:rPr>
        <w:t>Hammashuolto</w:t>
      </w:r>
    </w:p>
    <w:p w14:paraId="525C6CED" w14:textId="61242548" w:rsidR="00654DA6" w:rsidRPr="00654DA6" w:rsidRDefault="00654DA6" w:rsidP="00654DA6">
      <w:pPr>
        <w:rPr>
          <w:rFonts w:ascii="Humanst521 BT" w:hAnsi="Humanst521 BT"/>
        </w:rPr>
      </w:pPr>
      <w:r w:rsidRPr="00654DA6">
        <w:rPr>
          <w:rFonts w:ascii="Humanst521 BT" w:hAnsi="Humanst521 BT"/>
        </w:rPr>
        <w:t xml:space="preserve">Opiskelijoilla on kotikunnasta riippumatta oikeus käyttää terveyskeskuksen hammashuollon palveluita tarvittaessa (äkillisissä hammassäryissä ja -tapaturmissa). Hammashuolto toimii ajanvarauksella. Hammashuolto on alle 18-vuotiaille ilmaista, ja muut maksavat normaalit asiakasmaksut. </w:t>
      </w:r>
    </w:p>
    <w:p w14:paraId="3ECB9D62" w14:textId="049E2A3E" w:rsidR="00654DA6" w:rsidRPr="00654DA6" w:rsidRDefault="00000000" w:rsidP="00654DA6">
      <w:pPr>
        <w:rPr>
          <w:rFonts w:ascii="Humanst521 BT" w:hAnsi="Humanst521 BT"/>
        </w:rPr>
      </w:pPr>
      <w:hyperlink r:id="rId22" w:history="1">
        <w:r w:rsidR="00654DA6" w:rsidRPr="00CF193C">
          <w:rPr>
            <w:rStyle w:val="Hyperlinkki"/>
            <w:rFonts w:ascii="Humanst521 BT" w:hAnsi="Humanst521 BT"/>
          </w:rPr>
          <w:t>http://www.soite.fi/sivu/suun_terveydenhuolto</w:t>
        </w:r>
      </w:hyperlink>
      <w:r w:rsidR="00654DA6">
        <w:rPr>
          <w:rFonts w:ascii="Humanst521 BT" w:hAnsi="Humanst521 BT"/>
        </w:rPr>
        <w:t xml:space="preserve"> </w:t>
      </w:r>
    </w:p>
    <w:p w14:paraId="246197EA" w14:textId="77777777" w:rsidR="00654DA6" w:rsidRPr="00654DA6" w:rsidRDefault="00654DA6" w:rsidP="00654DA6">
      <w:pPr>
        <w:rPr>
          <w:rFonts w:ascii="Humanst521 BT" w:hAnsi="Humanst521 BT"/>
        </w:rPr>
      </w:pPr>
    </w:p>
    <w:p w14:paraId="4F0DA148" w14:textId="77777777" w:rsidR="00654DA6" w:rsidRPr="00654DA6" w:rsidRDefault="00654DA6" w:rsidP="00654DA6">
      <w:pPr>
        <w:rPr>
          <w:rFonts w:ascii="Humanst521 BT" w:hAnsi="Humanst521 BT"/>
          <w:b/>
          <w:bCs/>
        </w:rPr>
      </w:pPr>
      <w:r w:rsidRPr="00654DA6">
        <w:rPr>
          <w:rFonts w:ascii="Humanst521 BT" w:hAnsi="Humanst521 BT"/>
          <w:b/>
          <w:bCs/>
        </w:rPr>
        <w:t>Opiskeluhuollon tukitoiminta</w:t>
      </w:r>
    </w:p>
    <w:p w14:paraId="58F1269D" w14:textId="11B9C80F" w:rsidR="00654DA6" w:rsidRPr="00654DA6" w:rsidRDefault="00654DA6" w:rsidP="00654DA6">
      <w:pPr>
        <w:rPr>
          <w:rFonts w:ascii="Humanst521 BT" w:hAnsi="Humanst521 BT"/>
        </w:rPr>
      </w:pPr>
      <w:r w:rsidRPr="00654DA6">
        <w:rPr>
          <w:rFonts w:ascii="Humanst521 BT" w:hAnsi="Humanst521 BT"/>
        </w:rPr>
        <w:t xml:space="preserve">Koulunkäynninohjaajat toimivat Valmassa avustajina, ovat mukana oppitunneilla ja auttavat </w:t>
      </w:r>
      <w:r w:rsidR="00B304A6" w:rsidRPr="00654DA6">
        <w:rPr>
          <w:rFonts w:ascii="Humanst521 BT" w:hAnsi="Humanst521 BT"/>
        </w:rPr>
        <w:t>tehtävien</w:t>
      </w:r>
      <w:r w:rsidRPr="00654DA6">
        <w:rPr>
          <w:rFonts w:ascii="Humanst521 BT" w:hAnsi="Humanst521 BT"/>
        </w:rPr>
        <w:t xml:space="preserve">               tekemisessä, ovat tarpeen mukaan tukena ensitapaamisella ja verkostopalavereissa. Valmassa keskeistä on olla puuttuva, kuunteleva ja välittävä aikuinen nuoren elämässä.     </w:t>
      </w:r>
    </w:p>
    <w:p w14:paraId="36633E9C" w14:textId="77777777" w:rsidR="00654DA6" w:rsidRPr="00654DA6" w:rsidRDefault="00654DA6" w:rsidP="00654DA6">
      <w:pPr>
        <w:rPr>
          <w:rFonts w:ascii="Humanst521 BT" w:hAnsi="Humanst521 BT"/>
        </w:rPr>
      </w:pPr>
    </w:p>
    <w:p w14:paraId="1865BDE4" w14:textId="29F3B38A" w:rsidR="00654DA6" w:rsidRPr="00AF4794" w:rsidRDefault="00654DA6" w:rsidP="00654DA6">
      <w:pPr>
        <w:rPr>
          <w:rFonts w:ascii="Humanst521 BT" w:hAnsi="Humanst521 BT"/>
          <w:b/>
          <w:bCs/>
        </w:rPr>
      </w:pPr>
      <w:r w:rsidRPr="00AF4794">
        <w:rPr>
          <w:rFonts w:ascii="Humanst521 BT" w:hAnsi="Humanst521 BT"/>
          <w:b/>
          <w:bCs/>
        </w:rPr>
        <w:t>Kuraattori</w:t>
      </w:r>
    </w:p>
    <w:p w14:paraId="123297CB" w14:textId="1F3C9A07" w:rsidR="00654DA6" w:rsidRPr="00654DA6" w:rsidRDefault="00654DA6" w:rsidP="00654DA6">
      <w:pPr>
        <w:rPr>
          <w:rFonts w:ascii="Humanst521 BT" w:hAnsi="Humanst521 BT"/>
        </w:rPr>
      </w:pPr>
      <w:r w:rsidRPr="00654DA6">
        <w:rPr>
          <w:rFonts w:ascii="Humanst521 BT" w:hAnsi="Humanst521 BT"/>
        </w:rPr>
        <w:t xml:space="preserve">Kuraattori työskentelee sosiaalialan asiantuntijana - opastaa ja neuvoo opiskelijoita </w:t>
      </w:r>
      <w:r w:rsidR="00B304A6" w:rsidRPr="00654DA6">
        <w:rPr>
          <w:rFonts w:ascii="Humanst521 BT" w:hAnsi="Humanst521 BT"/>
        </w:rPr>
        <w:t>opintososiaalisissa</w:t>
      </w:r>
      <w:r w:rsidRPr="00654DA6">
        <w:rPr>
          <w:rFonts w:ascii="Humanst521 BT" w:hAnsi="Humanst521 BT"/>
        </w:rPr>
        <w:t xml:space="preserve"> asioissa, asumiseen ja taloudellisiin asioihin liittyvissä kysymyksissä, mielenterveys- ja päihdeongelmissa ja elämänhallinnan arkipäiväisissä asioissa. Kuraattori tekee yhteistyötä opiskelijan ja hän lähiverkostonsa sekä asuntola- ja opetushenkilöstön kanssa selvittäen asioiden nykytilan ja pyrkien löytämään ratkaisuja opiskelijan tueksi ja koulutuspolun </w:t>
      </w:r>
      <w:r w:rsidR="00B304A6" w:rsidRPr="00654DA6">
        <w:rPr>
          <w:rFonts w:ascii="Humanst521 BT" w:hAnsi="Humanst521 BT"/>
        </w:rPr>
        <w:t>turvaamiseksi</w:t>
      </w:r>
      <w:r w:rsidRPr="00654DA6">
        <w:rPr>
          <w:rFonts w:ascii="Humanst521 BT" w:hAnsi="Humanst521 BT"/>
        </w:rPr>
        <w:t>. Oppilaitoksessa pyritään opiskelijoiden vaikeuksien varhaiseen tunnistamiseen ja niihin puuttumiseen. Kuraattori osallistuu oppilaitosyhteisön kehittämiseen sekä opiskeluhuollon työryhmiin.</w:t>
      </w:r>
    </w:p>
    <w:p w14:paraId="39F5F08F" w14:textId="09EB4319" w:rsidR="00654DA6" w:rsidRPr="00654DA6" w:rsidRDefault="00654DA6" w:rsidP="00654DA6">
      <w:pPr>
        <w:rPr>
          <w:rFonts w:ascii="Humanst521 BT" w:hAnsi="Humanst521 BT"/>
        </w:rPr>
      </w:pPr>
      <w:r w:rsidRPr="00654DA6">
        <w:rPr>
          <w:rFonts w:ascii="Humanst521 BT" w:hAnsi="Humanst521 BT"/>
        </w:rPr>
        <w:t xml:space="preserve">Opiskelijalle on järjestettävä mahdollisuus keskustella henkilökohtaisesti kuraattorin kanssa viimeistään seitsemäntenä oppilaitoksen työpäivänä sen </w:t>
      </w:r>
      <w:r w:rsidR="00B304A6" w:rsidRPr="00654DA6">
        <w:rPr>
          <w:rFonts w:ascii="Humanst521 BT" w:hAnsi="Humanst521 BT"/>
        </w:rPr>
        <w:t>jälkeen,</w:t>
      </w:r>
      <w:r w:rsidRPr="00654DA6">
        <w:rPr>
          <w:rFonts w:ascii="Humanst521 BT" w:hAnsi="Humanst521 BT"/>
        </w:rPr>
        <w:t xml:space="preserve"> kun opiskelija on tätä pyytä-nyt. Kiireellisessä tapauksessa mahdollisuus keskusteluun on järjestettävä samana tai seuraa-vana työpäivänä. Mahdollisuus henkilökohtaiseen keskusteluun on järjestettävä opiskelijalle myös opiskelijan huoltajan tai muun henkilön yhteydenoton perusteella. Myös henkilö, joka ammatissaan on saanut tietää opiskelijan tuen tarpeesta, voi salassapitosäännösten estämättä ottaa yhteyttä opiskeluhuollon kuraattoriin. Opiskelijalle on annettava tieto tästä </w:t>
      </w:r>
      <w:r w:rsidR="00B304A6" w:rsidRPr="00654DA6">
        <w:rPr>
          <w:rFonts w:ascii="Humanst521 BT" w:hAnsi="Humanst521 BT"/>
        </w:rPr>
        <w:t>yhteydenotosta</w:t>
      </w:r>
      <w:r w:rsidRPr="00654DA6">
        <w:rPr>
          <w:rFonts w:ascii="Humanst521 BT" w:hAnsi="Humanst521 BT"/>
        </w:rPr>
        <w:t xml:space="preserve">. </w:t>
      </w:r>
    </w:p>
    <w:p w14:paraId="2B1A5F10" w14:textId="77777777" w:rsidR="00654DA6" w:rsidRPr="00654DA6" w:rsidRDefault="00654DA6" w:rsidP="00654DA6">
      <w:pPr>
        <w:rPr>
          <w:rFonts w:ascii="Humanst521 BT" w:hAnsi="Humanst521 BT"/>
        </w:rPr>
      </w:pPr>
    </w:p>
    <w:p w14:paraId="2DBDBCBC" w14:textId="77777777" w:rsidR="00654DA6" w:rsidRPr="00AF4794" w:rsidRDefault="00654DA6" w:rsidP="00654DA6">
      <w:pPr>
        <w:rPr>
          <w:rFonts w:ascii="Humanst521 BT" w:hAnsi="Humanst521 BT"/>
          <w:b/>
          <w:bCs/>
        </w:rPr>
      </w:pPr>
      <w:r w:rsidRPr="00AF4794">
        <w:rPr>
          <w:rFonts w:ascii="Humanst521 BT" w:hAnsi="Humanst521 BT"/>
          <w:b/>
          <w:bCs/>
        </w:rPr>
        <w:t>Koulupsykologi</w:t>
      </w:r>
    </w:p>
    <w:p w14:paraId="62FE3C8E" w14:textId="580846B0" w:rsidR="00654DA6" w:rsidRPr="00654DA6" w:rsidRDefault="00654DA6" w:rsidP="00654DA6">
      <w:pPr>
        <w:rPr>
          <w:rFonts w:ascii="Humanst521 BT" w:hAnsi="Humanst521 BT"/>
        </w:rPr>
      </w:pPr>
      <w:r w:rsidRPr="00654DA6">
        <w:rPr>
          <w:rFonts w:ascii="Humanst521 BT" w:hAnsi="Humanst521 BT"/>
        </w:rPr>
        <w:t xml:space="preserve">Koulupsykologi työskentelee ammattiopistossa ja kansanopistossa psykologian alan </w:t>
      </w:r>
      <w:r w:rsidR="00B304A6" w:rsidRPr="00654DA6">
        <w:rPr>
          <w:rFonts w:ascii="Humanst521 BT" w:hAnsi="Humanst521 BT"/>
        </w:rPr>
        <w:t>asiantuntijana</w:t>
      </w:r>
      <w:r w:rsidRPr="00654DA6">
        <w:rPr>
          <w:rFonts w:ascii="Humanst521 BT" w:hAnsi="Humanst521 BT"/>
        </w:rPr>
        <w:t>. Työssä painottuu hyvinvointia edistävä, ongelmia ennaltaehkäisevä ja konsultatiivinen työote. Koulupsykologin työn keskeisenä tavoitteena on iänmukaisen kehityksen, psyykkisen toimintakyvyn sekä oppimisen ja koulunkäynnin tukeminen. Yhteydenotto koulupsykologiin tapahtuu yleensä opiskelijan omasta aloitteesta tai opiskelijan luvalla hänen huoltajiensa, opet-tajien tai muiden oppilaitoksen toimijoiden toimesta. Psykologin työ perustuu luottamukselli-suuteen ja vaitiolovelvollisuuteen.</w:t>
      </w:r>
    </w:p>
    <w:p w14:paraId="4E65FFA2" w14:textId="77777777" w:rsidR="00654DA6" w:rsidRPr="00654DA6" w:rsidRDefault="00654DA6" w:rsidP="00654DA6">
      <w:pPr>
        <w:rPr>
          <w:rFonts w:ascii="Humanst521 BT" w:hAnsi="Humanst521 BT"/>
        </w:rPr>
      </w:pPr>
      <w:r w:rsidRPr="00654DA6">
        <w:rPr>
          <w:rFonts w:ascii="Humanst521 BT" w:hAnsi="Humanst521 BT"/>
        </w:rPr>
        <w:t>Tavallisimpia tulosyitä koulupsykologin luo ovat mielialaan, väsymykseen, stressiin ja muihin haitallisiksi koettuihin tunteisiin liittyvät asiat sekä opiskeluihin ja oppimiseen liittyvät haasteet. Myös ihmissuhteisiin, elämänhallintaan, tulevaisuudensuunnitelmiin sekä erilaisiin akuutteihin elämänkriiseihin liittyvät huolet voivat johtaa yhteistyön käynnistämiseen koulupsykologin kanssa.</w:t>
      </w:r>
    </w:p>
    <w:p w14:paraId="3A0CC0D8" w14:textId="12EE63E4" w:rsidR="00654DA6" w:rsidRPr="00654DA6" w:rsidRDefault="00654DA6" w:rsidP="00654DA6">
      <w:pPr>
        <w:rPr>
          <w:rFonts w:ascii="Humanst521 BT" w:hAnsi="Humanst521 BT"/>
        </w:rPr>
      </w:pPr>
      <w:r w:rsidRPr="00654DA6">
        <w:rPr>
          <w:rFonts w:ascii="Humanst521 BT" w:hAnsi="Humanst521 BT"/>
        </w:rPr>
        <w:lastRenderedPageBreak/>
        <w:t xml:space="preserve">Tyypillisesti yhteistyö koostuu kahdenkeskisistä tukikeskusteluista. Tarvittaessa yhteistyötä tehdään myös huoltajien sekä oppilaitoksen eri toimijoiden kanssa. Yksilötyön lisäksi </w:t>
      </w:r>
      <w:r w:rsidR="00B304A6" w:rsidRPr="00654DA6">
        <w:rPr>
          <w:rFonts w:ascii="Humanst521 BT" w:hAnsi="Humanst521 BT"/>
        </w:rPr>
        <w:t>psykologi</w:t>
      </w:r>
      <w:r w:rsidRPr="00654DA6">
        <w:rPr>
          <w:rFonts w:ascii="Humanst521 BT" w:hAnsi="Humanst521 BT"/>
        </w:rPr>
        <w:t xml:space="preserve"> pyrkii osallistumaan mahdollisuuksien mukaan yhteisöllisen opiskeluhuoltotyön </w:t>
      </w:r>
      <w:r w:rsidR="00B304A6" w:rsidRPr="00654DA6">
        <w:rPr>
          <w:rFonts w:ascii="Humanst521 BT" w:hAnsi="Humanst521 BT"/>
        </w:rPr>
        <w:t>toteuttamiseen</w:t>
      </w:r>
      <w:r w:rsidRPr="00654DA6">
        <w:rPr>
          <w:rFonts w:ascii="Humanst521 BT" w:hAnsi="Humanst521 BT"/>
        </w:rPr>
        <w:t xml:space="preserve"> ja kehittämiseen.</w:t>
      </w:r>
    </w:p>
    <w:p w14:paraId="123C5155" w14:textId="581F812E" w:rsidR="00654DA6" w:rsidRPr="00654DA6" w:rsidRDefault="00654DA6" w:rsidP="00654DA6">
      <w:pPr>
        <w:rPr>
          <w:rFonts w:ascii="Humanst521 BT" w:hAnsi="Humanst521 BT"/>
        </w:rPr>
      </w:pPr>
    </w:p>
    <w:p w14:paraId="047F4272" w14:textId="02D7E6EC" w:rsidR="00654DA6" w:rsidRPr="00654DA6" w:rsidRDefault="00654DA6" w:rsidP="00930B54">
      <w:pPr>
        <w:pStyle w:val="Otsikko2"/>
      </w:pPr>
      <w:bookmarkStart w:id="4" w:name="_Toc75846523"/>
      <w:r w:rsidRPr="00654DA6">
        <w:t>1.3.</w:t>
      </w:r>
      <w:r w:rsidR="00B27901">
        <w:t xml:space="preserve"> </w:t>
      </w:r>
      <w:r w:rsidRPr="00654DA6">
        <w:t>Oppilaitoskohtainen yksilöllisen opiskeluhuollon asiantuntijaryhmä</w:t>
      </w:r>
      <w:bookmarkEnd w:id="4"/>
    </w:p>
    <w:p w14:paraId="2124CF41" w14:textId="104E2B77" w:rsidR="00654DA6" w:rsidRPr="00654DA6" w:rsidRDefault="00654DA6" w:rsidP="00654DA6">
      <w:pPr>
        <w:rPr>
          <w:rFonts w:ascii="Humanst521 BT" w:hAnsi="Humanst521 BT"/>
        </w:rPr>
      </w:pPr>
      <w:r w:rsidRPr="00654DA6">
        <w:rPr>
          <w:rFonts w:ascii="Humanst521 BT" w:hAnsi="Humanst521 BT"/>
        </w:rPr>
        <w:t xml:space="preserve">Oppilaitoskohtainen yksilöllisen opiskeluhuollon asiantuntijaryhmä on tilannekohtainen asiantuntijaryhmä, johon voi kuulua lääkäri, terveydenhoitaja, psykologi, kuraattori, opinto-ohjaaja, vastuuohjaaja, asuntolaohjaaja tai muu opiskelijan kannalta keskeinen opettaja tai opiskelijan nimeämä henkilö. Ryhmän kokoaa se opiskeluhuollon tai oppilaitoksen henkilökunnan </w:t>
      </w:r>
      <w:r w:rsidR="00B304A6" w:rsidRPr="00654DA6">
        <w:rPr>
          <w:rFonts w:ascii="Humanst521 BT" w:hAnsi="Humanst521 BT"/>
        </w:rPr>
        <w:t>edustaja</w:t>
      </w:r>
      <w:r w:rsidRPr="00654DA6">
        <w:rPr>
          <w:rFonts w:ascii="Humanst521 BT" w:hAnsi="Humanst521 BT"/>
        </w:rPr>
        <w:t xml:space="preserve">, jolle asian selvittäminen työtehtävien perusteella kuuluu. Asiantuntijaryhmään voidaan </w:t>
      </w:r>
      <w:r w:rsidR="00B304A6" w:rsidRPr="00654DA6">
        <w:rPr>
          <w:rFonts w:ascii="Humanst521 BT" w:hAnsi="Humanst521 BT"/>
        </w:rPr>
        <w:t>nimetä</w:t>
      </w:r>
      <w:r w:rsidRPr="00654DA6">
        <w:rPr>
          <w:rFonts w:ascii="Humanst521 BT" w:hAnsi="Humanst521 BT"/>
        </w:rPr>
        <w:t xml:space="preserve"> asiantuntijoita jäseneksi vain opiskelijan tai, ellei hänellä ole edellytyksiä arvioida annettavan suostumuksen merkitystä, hänen huoltajansa suostumuksella. Ryhmälle tulee määritellä käyttöoikeus opiskeluhuollon kertomukseen ja ryhmän valitsemaa vastuuhenkilöä koskee kirjaamisvelvoite.</w:t>
      </w:r>
    </w:p>
    <w:p w14:paraId="2642DB83" w14:textId="5668DCD9" w:rsidR="00654DA6" w:rsidRDefault="00654DA6" w:rsidP="00654DA6">
      <w:pPr>
        <w:rPr>
          <w:rFonts w:ascii="Humanst521 BT" w:hAnsi="Humanst521 BT"/>
        </w:rPr>
      </w:pPr>
      <w:r w:rsidRPr="00654DA6">
        <w:rPr>
          <w:rFonts w:ascii="Humanst521 BT" w:hAnsi="Humanst521 BT"/>
        </w:rPr>
        <w:t xml:space="preserve">Asiantuntijaryhmän jäsen ei saa käyttää asiantuntijaryhmän jäsenenä saamiaan salassa </w:t>
      </w:r>
      <w:r w:rsidR="00B469B9" w:rsidRPr="00654DA6">
        <w:rPr>
          <w:rFonts w:ascii="Humanst521 BT" w:hAnsi="Humanst521 BT"/>
        </w:rPr>
        <w:t>pidett</w:t>
      </w:r>
      <w:r w:rsidR="00B469B9">
        <w:rPr>
          <w:rFonts w:ascii="Humanst521 BT" w:hAnsi="Humanst521 BT"/>
        </w:rPr>
        <w:t>äv</w:t>
      </w:r>
      <w:r w:rsidR="00B469B9" w:rsidRPr="00654DA6">
        <w:rPr>
          <w:rFonts w:ascii="Humanst521 BT" w:hAnsi="Humanst521 BT"/>
        </w:rPr>
        <w:t>iä</w:t>
      </w:r>
      <w:r w:rsidRPr="00654DA6">
        <w:rPr>
          <w:rFonts w:ascii="Humanst521 BT" w:hAnsi="Humanst521 BT"/>
        </w:rPr>
        <w:t xml:space="preserve"> tietoja muuhun kuin opiskeluhuoltoon liittyvään tehtävään. Opiskelijalta ja alaikäisen </w:t>
      </w:r>
      <w:r w:rsidR="00B304A6" w:rsidRPr="00654DA6">
        <w:rPr>
          <w:rFonts w:ascii="Humanst521 BT" w:hAnsi="Humanst521 BT"/>
        </w:rPr>
        <w:t>huoltajalta</w:t>
      </w:r>
      <w:r w:rsidRPr="00654DA6">
        <w:rPr>
          <w:rFonts w:ascii="Humanst521 BT" w:hAnsi="Humanst521 BT"/>
        </w:rPr>
        <w:t xml:space="preserve"> pyydetään suostumus.</w:t>
      </w:r>
    </w:p>
    <w:p w14:paraId="785F90C6" w14:textId="77777777" w:rsidR="00CB51B5" w:rsidRPr="00654DA6" w:rsidRDefault="00CB51B5" w:rsidP="00654DA6">
      <w:pPr>
        <w:rPr>
          <w:rFonts w:ascii="Humanst521 BT" w:hAnsi="Humanst521 BT"/>
        </w:rPr>
      </w:pPr>
    </w:p>
    <w:p w14:paraId="6DEBF6CC" w14:textId="1B7012FC" w:rsidR="00654DA6" w:rsidRPr="00654DA6" w:rsidRDefault="00654DA6" w:rsidP="00930B54">
      <w:pPr>
        <w:pStyle w:val="Otsikko2"/>
      </w:pPr>
      <w:bookmarkStart w:id="5" w:name="_Toc75846524"/>
      <w:r w:rsidRPr="00654DA6">
        <w:t>1.3.1</w:t>
      </w:r>
      <w:r w:rsidR="00AF4794">
        <w:t xml:space="preserve"> </w:t>
      </w:r>
      <w:r w:rsidRPr="00654DA6">
        <w:t>Opiskeluhuollon rekisterit ja kertomukset</w:t>
      </w:r>
      <w:bookmarkEnd w:id="5"/>
    </w:p>
    <w:p w14:paraId="447F4AA0" w14:textId="359501EC" w:rsidR="00654DA6" w:rsidRPr="00AF4794" w:rsidRDefault="00654DA6" w:rsidP="00654DA6">
      <w:pPr>
        <w:rPr>
          <w:rFonts w:ascii="Humanst521 BT" w:hAnsi="Humanst521 BT"/>
        </w:rPr>
      </w:pPr>
      <w:r w:rsidRPr="00654DA6">
        <w:rPr>
          <w:rFonts w:ascii="Humanst521 BT" w:hAnsi="Humanst521 BT"/>
        </w:rPr>
        <w:t xml:space="preserve">Yksilöllisen opiskeluhuollon järjestämiseen liittyvistä henkilörekistereistä ja opiskeluhuollon kertomuksista säädetään oppilas- ja opiskelijahuoltolain 21. pykälässä. Koulutuksen järjestäjän vastuulla olevien opiskeluhuoltorekisterin ja opiskeluhuollon kertomusten lisäksi yksilöllisen opiskeluhuollon toteutuksessa käytetään myös terveydenhuollon ja sosiaalitoimen rekistereitä ja asiakirjoja. </w:t>
      </w:r>
    </w:p>
    <w:p w14:paraId="1268B327" w14:textId="77777777" w:rsidR="00AF4794" w:rsidRDefault="00AF4794" w:rsidP="00654DA6">
      <w:pPr>
        <w:rPr>
          <w:rFonts w:ascii="Humanst521 BT" w:hAnsi="Humanst521 BT"/>
          <w:b/>
          <w:bCs/>
        </w:rPr>
      </w:pPr>
    </w:p>
    <w:p w14:paraId="64ABAB18" w14:textId="765ABF45" w:rsidR="00654DA6" w:rsidRPr="00AF4794" w:rsidRDefault="00654DA6" w:rsidP="00654DA6">
      <w:pPr>
        <w:rPr>
          <w:rFonts w:ascii="Humanst521 BT" w:hAnsi="Humanst521 BT"/>
          <w:b/>
          <w:bCs/>
        </w:rPr>
      </w:pPr>
      <w:r w:rsidRPr="00AF4794">
        <w:rPr>
          <w:rFonts w:ascii="Humanst521 BT" w:hAnsi="Humanst521 BT"/>
          <w:b/>
          <w:bCs/>
        </w:rPr>
        <w:t>OPISKELUHUOLTOREKISTERI</w:t>
      </w:r>
    </w:p>
    <w:p w14:paraId="28CF984E" w14:textId="23933ED0" w:rsidR="00654DA6" w:rsidRPr="00654DA6" w:rsidRDefault="00654DA6" w:rsidP="00654DA6">
      <w:pPr>
        <w:rPr>
          <w:rFonts w:ascii="Humanst521 BT" w:hAnsi="Humanst521 BT"/>
        </w:rPr>
      </w:pPr>
      <w:r w:rsidRPr="00654DA6">
        <w:rPr>
          <w:rFonts w:ascii="Humanst521 BT" w:hAnsi="Humanst521 BT"/>
        </w:rPr>
        <w:t xml:space="preserve">Koulutuksen järjestäjän opiskeluhuoltopalveluita tuottavat kunnat ylläpitävät rekisterinpitäjänä monialaisen </w:t>
      </w:r>
      <w:r w:rsidR="00B304A6" w:rsidRPr="00654DA6">
        <w:rPr>
          <w:rFonts w:ascii="Humanst521 BT" w:hAnsi="Humanst521 BT"/>
        </w:rPr>
        <w:t>yksilökohtaisen</w:t>
      </w:r>
      <w:r w:rsidRPr="00654DA6">
        <w:rPr>
          <w:rFonts w:ascii="Humanst521 BT" w:hAnsi="Humanst521 BT"/>
        </w:rPr>
        <w:t xml:space="preserve"> opiskeluhuollon rekisteriä.</w:t>
      </w:r>
    </w:p>
    <w:p w14:paraId="3F12A0FB" w14:textId="77777777" w:rsidR="00654DA6" w:rsidRPr="00654DA6" w:rsidRDefault="00654DA6" w:rsidP="00654DA6">
      <w:pPr>
        <w:rPr>
          <w:rFonts w:ascii="Humanst521 BT" w:hAnsi="Humanst521 BT"/>
        </w:rPr>
      </w:pPr>
      <w:r w:rsidRPr="00654DA6">
        <w:rPr>
          <w:rFonts w:ascii="Humanst521 BT" w:hAnsi="Humanst521 BT"/>
        </w:rPr>
        <w:t>Rekisteriin tallennetaan monialaisessa yksilökohtaisessa opiskeluhuollossa laadittavat opiskeluhuoltokertomukset sekä muut siihen liittyvissä tehtävissä laaditut tai saadut yksittäistä opiskelijaa koskevat asiakirjat.</w:t>
      </w:r>
    </w:p>
    <w:p w14:paraId="48B6A350" w14:textId="77777777" w:rsidR="00654DA6" w:rsidRPr="00654DA6" w:rsidRDefault="00654DA6" w:rsidP="00654DA6">
      <w:pPr>
        <w:rPr>
          <w:rFonts w:ascii="Humanst521 BT" w:hAnsi="Humanst521 BT"/>
        </w:rPr>
      </w:pPr>
      <w:r w:rsidRPr="00654DA6">
        <w:rPr>
          <w:rFonts w:ascii="Humanst521 BT" w:hAnsi="Humanst521 BT"/>
        </w:rPr>
        <w:t>Rekisterinpitäjän on nimettävä rekisterille vastuuhenkilö, joka määrittelee tapauskohtaisesti</w:t>
      </w:r>
    </w:p>
    <w:p w14:paraId="21A3FDA5" w14:textId="77777777" w:rsidR="00654DA6" w:rsidRPr="00654DA6" w:rsidRDefault="00654DA6" w:rsidP="00654DA6">
      <w:pPr>
        <w:rPr>
          <w:rFonts w:ascii="Humanst521 BT" w:hAnsi="Humanst521 BT"/>
        </w:rPr>
      </w:pPr>
      <w:r w:rsidRPr="00654DA6">
        <w:rPr>
          <w:rFonts w:ascii="Humanst521 BT" w:hAnsi="Humanst521 BT"/>
        </w:rPr>
        <w:t>käyttöoikeudet rekisteriin.</w:t>
      </w:r>
    </w:p>
    <w:p w14:paraId="2B4664A8" w14:textId="77777777" w:rsidR="00654DA6" w:rsidRPr="00654DA6" w:rsidRDefault="00654DA6" w:rsidP="00654DA6">
      <w:pPr>
        <w:rPr>
          <w:rFonts w:ascii="Humanst521 BT" w:hAnsi="Humanst521 BT"/>
        </w:rPr>
      </w:pPr>
    </w:p>
    <w:p w14:paraId="46903FF9" w14:textId="77777777" w:rsidR="00654DA6" w:rsidRPr="00AF4794" w:rsidRDefault="00654DA6" w:rsidP="00654DA6">
      <w:pPr>
        <w:rPr>
          <w:rFonts w:ascii="Humanst521 BT" w:hAnsi="Humanst521 BT"/>
          <w:b/>
          <w:bCs/>
        </w:rPr>
      </w:pPr>
      <w:r w:rsidRPr="00AF4794">
        <w:rPr>
          <w:rFonts w:ascii="Humanst521 BT" w:hAnsi="Humanst521 BT"/>
          <w:b/>
          <w:bCs/>
        </w:rPr>
        <w:t>OPISKELUHUOLLON KERTOMUKSET</w:t>
      </w:r>
    </w:p>
    <w:p w14:paraId="26F2FD1D" w14:textId="77777777" w:rsidR="00654DA6" w:rsidRPr="00654DA6" w:rsidRDefault="00654DA6" w:rsidP="00654DA6">
      <w:pPr>
        <w:rPr>
          <w:rFonts w:ascii="Humanst521 BT" w:hAnsi="Humanst521 BT"/>
        </w:rPr>
      </w:pPr>
      <w:r w:rsidRPr="00654DA6">
        <w:rPr>
          <w:rFonts w:ascii="Humanst521 BT" w:hAnsi="Humanst521 BT"/>
        </w:rPr>
        <w:t>Yksilökohtaisen opiskeluhuollon järjestämiseksi ja toteuttamiseksi tarpeelliset tiedot kirjataan opiskeluhuollon ker-tomuksiin seuraavasti:</w:t>
      </w:r>
    </w:p>
    <w:p w14:paraId="37C5C12A" w14:textId="642EEEA5" w:rsidR="00654DA6" w:rsidRPr="00654DA6" w:rsidRDefault="00654DA6" w:rsidP="00654DA6">
      <w:pPr>
        <w:rPr>
          <w:rFonts w:ascii="Humanst521 BT" w:hAnsi="Humanst521 BT"/>
        </w:rPr>
      </w:pPr>
      <w:r w:rsidRPr="00654DA6">
        <w:rPr>
          <w:rFonts w:ascii="Humanst521 BT" w:hAnsi="Humanst521 BT"/>
        </w:rPr>
        <w:t xml:space="preserve">Opiskeluterveydenhuollon henkilöstö sekä muut opiskeluhuoltoa toteuttavat terveydenhuollon ammattihenkilöt </w:t>
      </w:r>
      <w:r w:rsidR="00B304A6" w:rsidRPr="00654DA6">
        <w:rPr>
          <w:rFonts w:ascii="Humanst521 BT" w:hAnsi="Humanst521 BT"/>
        </w:rPr>
        <w:t>kirjaavat</w:t>
      </w:r>
      <w:r w:rsidRPr="00654DA6">
        <w:rPr>
          <w:rFonts w:ascii="Humanst521 BT" w:hAnsi="Humanst521 BT"/>
        </w:rPr>
        <w:t xml:space="preserve"> opiskelijan yksilötapaamiset potilaskertomukseen ja muihin tarpeellisiin terveydenhuollon potilasasiakirjoihin.</w:t>
      </w:r>
    </w:p>
    <w:p w14:paraId="0EE6060C" w14:textId="01ED7271" w:rsidR="00654DA6" w:rsidRPr="00654DA6" w:rsidRDefault="00654DA6" w:rsidP="00654DA6">
      <w:pPr>
        <w:rPr>
          <w:rFonts w:ascii="Humanst521 BT" w:hAnsi="Humanst521 BT"/>
        </w:rPr>
      </w:pPr>
      <w:r w:rsidRPr="00654DA6">
        <w:rPr>
          <w:rFonts w:ascii="Humanst521 BT" w:hAnsi="Humanst521 BT"/>
        </w:rPr>
        <w:t>Kuraattorit kirjaavat yksilötapaamisissa kertyvät asiakastiedot opiskeluhuollon kuraattorin asiakaskertomukseen.</w:t>
      </w:r>
    </w:p>
    <w:p w14:paraId="2982A093" w14:textId="383637FA" w:rsidR="00654DA6" w:rsidRPr="00654DA6" w:rsidRDefault="00654DA6" w:rsidP="00654DA6">
      <w:pPr>
        <w:rPr>
          <w:rFonts w:ascii="Humanst521 BT" w:hAnsi="Humanst521 BT"/>
        </w:rPr>
      </w:pPr>
      <w:r w:rsidRPr="00654DA6">
        <w:rPr>
          <w:rFonts w:ascii="Humanst521 BT" w:hAnsi="Humanst521 BT"/>
        </w:rPr>
        <w:lastRenderedPageBreak/>
        <w:t>Opiskeluhuollon monialaisessa asiantuntijaryhmässä selvitetään yksittäisen opiskelijan opiskeluhuollon tarvetta. Ryhmän jäsenten toteuttaessa jo suunniteltuja ja sovittuja yksilöllisiä opiskeluhuollon</w:t>
      </w:r>
    </w:p>
    <w:p w14:paraId="1356F34F" w14:textId="0D4C03B0" w:rsidR="00654DA6" w:rsidRPr="00654DA6" w:rsidRDefault="00654DA6" w:rsidP="00654DA6">
      <w:pPr>
        <w:rPr>
          <w:rFonts w:ascii="Humanst521 BT" w:hAnsi="Humanst521 BT"/>
        </w:rPr>
      </w:pPr>
    </w:p>
    <w:p w14:paraId="45285CE4" w14:textId="4010FDA5" w:rsidR="00654DA6" w:rsidRPr="00654DA6" w:rsidRDefault="00654DA6" w:rsidP="00654DA6">
      <w:pPr>
        <w:rPr>
          <w:rFonts w:ascii="Humanst521 BT" w:hAnsi="Humanst521 BT"/>
        </w:rPr>
      </w:pPr>
      <w:r w:rsidRPr="00654DA6">
        <w:rPr>
          <w:rFonts w:ascii="Humanst521 BT" w:hAnsi="Humanst521 BT"/>
        </w:rPr>
        <w:t xml:space="preserve">tukitoimia, asiantuntijaryhmän vastuuhenkilön on kirjattava ryhmän toimintatavoitteiden kannalta välttämättömät opiskelijaa koskevat tiedot opiskeluhuoltokertomukseen. Sähköisten rekistereiden ja kertomusten on oltava </w:t>
      </w:r>
      <w:r w:rsidR="00B304A6" w:rsidRPr="00654DA6">
        <w:rPr>
          <w:rFonts w:ascii="Humanst521 BT" w:hAnsi="Humanst521 BT"/>
        </w:rPr>
        <w:t>teknisesti</w:t>
      </w:r>
      <w:r w:rsidRPr="00654DA6">
        <w:rPr>
          <w:rFonts w:ascii="Humanst521 BT" w:hAnsi="Humanst521 BT"/>
        </w:rPr>
        <w:t xml:space="preserve"> sellaisia, että tietojen kirjaamisesta ja lukemisesta jää lokimerkintä. Opiskelijalla ja alaikäisen opiskelijan huolta-jalla on oikeus saada tietää mitä tietoja hänestä on rekistereihin ja kertomuksiin </w:t>
      </w:r>
      <w:r w:rsidR="00B304A6" w:rsidRPr="00654DA6">
        <w:rPr>
          <w:rFonts w:ascii="Humanst521 BT" w:hAnsi="Humanst521 BT"/>
        </w:rPr>
        <w:t>merkitty,</w:t>
      </w:r>
      <w:r w:rsidRPr="00654DA6">
        <w:rPr>
          <w:rFonts w:ascii="Humanst521 BT" w:hAnsi="Humanst521 BT"/>
        </w:rPr>
        <w:t xml:space="preserve"> ja ketkä ovat hänen tieto-jaan käyneet lukemassa. Tietojen luovuttajan on varmistuttava siitä, että tietojen suojauksesta huolehditaan asian-mukaisesti.</w:t>
      </w:r>
    </w:p>
    <w:p w14:paraId="38806C19" w14:textId="77777777" w:rsidR="00654DA6" w:rsidRPr="00654DA6" w:rsidRDefault="00654DA6" w:rsidP="00654DA6">
      <w:pPr>
        <w:rPr>
          <w:rFonts w:ascii="Humanst521 BT" w:hAnsi="Humanst521 BT"/>
        </w:rPr>
      </w:pPr>
      <w:r w:rsidRPr="00654DA6">
        <w:rPr>
          <w:rFonts w:ascii="Humanst521 BT" w:hAnsi="Humanst521 BT"/>
        </w:rPr>
        <w:t>Opiskeluhuoltokertomus laaditaan jatkuvaan muotoon aikajärjestyksessä eteneväksi ja siihen kirjataan seuraavat opiskelijaa koskevat tiedot:</w:t>
      </w:r>
    </w:p>
    <w:p w14:paraId="31BFC9AF" w14:textId="0FED4DE5" w:rsidR="00654DA6" w:rsidRPr="00AF4794" w:rsidRDefault="00654DA6" w:rsidP="00AF4794">
      <w:pPr>
        <w:pStyle w:val="Luettelokappale"/>
        <w:numPr>
          <w:ilvl w:val="0"/>
          <w:numId w:val="8"/>
        </w:numPr>
        <w:rPr>
          <w:rFonts w:ascii="Humanst521 BT" w:hAnsi="Humanst521 BT"/>
        </w:rPr>
      </w:pPr>
      <w:r w:rsidRPr="00AF4794">
        <w:rPr>
          <w:rFonts w:ascii="Humanst521 BT" w:hAnsi="Humanst521 BT"/>
        </w:rPr>
        <w:t>Nimi, henkilötunnus, kotikunta ja yhteystiedot sekä alaikäisen tai muutoin vajaavaltaisen opiskelijan huoltajan tai muun laillisen edustajan nimi ja yhteystiedot</w:t>
      </w:r>
    </w:p>
    <w:p w14:paraId="25A906CF" w14:textId="15932A65" w:rsidR="00654DA6" w:rsidRPr="00AF4794" w:rsidRDefault="00654DA6" w:rsidP="00AF4794">
      <w:pPr>
        <w:pStyle w:val="Luettelokappale"/>
        <w:numPr>
          <w:ilvl w:val="0"/>
          <w:numId w:val="8"/>
        </w:numPr>
        <w:rPr>
          <w:rFonts w:ascii="Humanst521 BT" w:hAnsi="Humanst521 BT"/>
        </w:rPr>
      </w:pPr>
      <w:r w:rsidRPr="00AF4794">
        <w:rPr>
          <w:rFonts w:ascii="Humanst521 BT" w:hAnsi="Humanst521 BT"/>
        </w:rPr>
        <w:t xml:space="preserve">Asian aihe ja </w:t>
      </w:r>
      <w:r w:rsidR="00B304A6" w:rsidRPr="00AF4794">
        <w:rPr>
          <w:rFonts w:ascii="Humanst521 BT" w:hAnsi="Humanst521 BT"/>
        </w:rPr>
        <w:t>vireille panija</w:t>
      </w:r>
    </w:p>
    <w:p w14:paraId="6076EA92" w14:textId="2252F532" w:rsidR="00654DA6" w:rsidRPr="00AF4794" w:rsidRDefault="00654DA6" w:rsidP="00AF4794">
      <w:pPr>
        <w:pStyle w:val="Luettelokappale"/>
        <w:numPr>
          <w:ilvl w:val="0"/>
          <w:numId w:val="8"/>
        </w:numPr>
        <w:rPr>
          <w:rFonts w:ascii="Humanst521 BT" w:hAnsi="Humanst521 BT"/>
        </w:rPr>
      </w:pPr>
      <w:r w:rsidRPr="00AF4794">
        <w:rPr>
          <w:rFonts w:ascii="Humanst521 BT" w:hAnsi="Humanst521 BT"/>
        </w:rPr>
        <w:t>Opiskelijan tilanteen selvittämisen aikana toteutetut toimenpiteet</w:t>
      </w:r>
    </w:p>
    <w:p w14:paraId="4D11C5CB" w14:textId="05A6D716" w:rsidR="00654DA6" w:rsidRPr="00AF4794" w:rsidRDefault="00654DA6" w:rsidP="00AF4794">
      <w:pPr>
        <w:pStyle w:val="Luettelokappale"/>
        <w:numPr>
          <w:ilvl w:val="0"/>
          <w:numId w:val="8"/>
        </w:numPr>
        <w:rPr>
          <w:rFonts w:ascii="Humanst521 BT" w:hAnsi="Humanst521 BT"/>
        </w:rPr>
      </w:pPr>
      <w:r w:rsidRPr="00AF4794">
        <w:rPr>
          <w:rFonts w:ascii="Humanst521 BT" w:hAnsi="Humanst521 BT"/>
        </w:rPr>
        <w:t xml:space="preserve">Tiedot asian käsittelystä opiskeluhuoltoryhmän kokouksessa, kokoukseen osallistuneet henkilöt ja heidän asemansa, kokouksessa tehdyt päätökset, päätösten toteuttamissuunnitelma sekä toteuttamisesta ja </w:t>
      </w:r>
      <w:r w:rsidR="00B304A6" w:rsidRPr="00AF4794">
        <w:rPr>
          <w:rFonts w:ascii="Humanst521 BT" w:hAnsi="Humanst521 BT"/>
        </w:rPr>
        <w:t>seurannasta</w:t>
      </w:r>
      <w:r w:rsidRPr="00AF4794">
        <w:rPr>
          <w:rFonts w:ascii="Humanst521 BT" w:hAnsi="Humanst521 BT"/>
        </w:rPr>
        <w:t xml:space="preserve"> vastaavat tahot</w:t>
      </w:r>
    </w:p>
    <w:p w14:paraId="3DDDE605" w14:textId="0F044341" w:rsidR="00654DA6" w:rsidRPr="00AF4794" w:rsidRDefault="00654DA6" w:rsidP="00AF4794">
      <w:pPr>
        <w:pStyle w:val="Luettelokappale"/>
        <w:numPr>
          <w:ilvl w:val="0"/>
          <w:numId w:val="8"/>
        </w:numPr>
        <w:rPr>
          <w:rFonts w:ascii="Humanst521 BT" w:hAnsi="Humanst521 BT"/>
        </w:rPr>
      </w:pPr>
      <w:r w:rsidRPr="00AF4794">
        <w:rPr>
          <w:rFonts w:ascii="Humanst521 BT" w:hAnsi="Humanst521 BT"/>
        </w:rPr>
        <w:t>Toteutetut toimenpiteet</w:t>
      </w:r>
    </w:p>
    <w:p w14:paraId="04CE2F87" w14:textId="3DECDF3C" w:rsidR="00654DA6" w:rsidRPr="00AF4794" w:rsidRDefault="00654DA6" w:rsidP="00AF4794">
      <w:pPr>
        <w:pStyle w:val="Luettelokappale"/>
        <w:numPr>
          <w:ilvl w:val="0"/>
          <w:numId w:val="8"/>
        </w:numPr>
        <w:rPr>
          <w:rFonts w:ascii="Humanst521 BT" w:hAnsi="Humanst521 BT"/>
        </w:rPr>
      </w:pPr>
      <w:r w:rsidRPr="00AF4794">
        <w:rPr>
          <w:rFonts w:ascii="Humanst521 BT" w:hAnsi="Humanst521 BT"/>
        </w:rPr>
        <w:t>Kirjauksen päivämäärä sekä kirjauksen tekijä ja hänen ammatti- tai virka-asemansa.</w:t>
      </w:r>
    </w:p>
    <w:p w14:paraId="7501FC1F" w14:textId="3DD1EC7D" w:rsidR="00654DA6" w:rsidRPr="00AF4794" w:rsidRDefault="00654DA6" w:rsidP="00AF4794">
      <w:pPr>
        <w:pStyle w:val="Luettelokappale"/>
        <w:numPr>
          <w:ilvl w:val="0"/>
          <w:numId w:val="8"/>
        </w:numPr>
        <w:rPr>
          <w:rFonts w:ascii="Humanst521 BT" w:hAnsi="Humanst521 BT"/>
        </w:rPr>
      </w:pPr>
      <w:r w:rsidRPr="00AF4794">
        <w:rPr>
          <w:rFonts w:ascii="Humanst521 BT" w:hAnsi="Humanst521 BT"/>
        </w:rPr>
        <w:t>Mikäli sivulliselle annetaan opiskeluhuoltokertomukseen sisältyviä tietoja, asiakirjaan on lisäksi merkittävä, mitä tietoja, kenelle sivulliselle ja millä perusteella tietoja on luovutettu</w:t>
      </w:r>
    </w:p>
    <w:p w14:paraId="6832264C" w14:textId="77777777" w:rsidR="00654DA6" w:rsidRPr="00AF4794" w:rsidRDefault="00654DA6" w:rsidP="00654DA6">
      <w:pPr>
        <w:rPr>
          <w:rFonts w:ascii="Humanst521 BT" w:hAnsi="Humanst521 BT"/>
          <w:b/>
          <w:bCs/>
        </w:rPr>
      </w:pPr>
    </w:p>
    <w:p w14:paraId="66F42752" w14:textId="77777777" w:rsidR="00654DA6" w:rsidRPr="00AF4794" w:rsidRDefault="00654DA6" w:rsidP="00654DA6">
      <w:pPr>
        <w:rPr>
          <w:rFonts w:ascii="Humanst521 BT" w:hAnsi="Humanst521 BT"/>
          <w:b/>
          <w:bCs/>
        </w:rPr>
      </w:pPr>
      <w:r w:rsidRPr="00AF4794">
        <w:rPr>
          <w:rFonts w:ascii="Humanst521 BT" w:hAnsi="Humanst521 BT"/>
          <w:b/>
          <w:bCs/>
        </w:rPr>
        <w:t>Hankkeet tukena</w:t>
      </w:r>
    </w:p>
    <w:p w14:paraId="30A0ACFA" w14:textId="77777777" w:rsidR="00F42713" w:rsidRDefault="00F42713" w:rsidP="00654DA6">
      <w:pPr>
        <w:rPr>
          <w:rFonts w:ascii="Humanst521 BT" w:hAnsi="Humanst521 BT"/>
        </w:rPr>
      </w:pPr>
    </w:p>
    <w:p w14:paraId="15763BAB" w14:textId="65315542" w:rsidR="00654DA6" w:rsidRPr="00654DA6" w:rsidRDefault="00654DA6" w:rsidP="00654DA6">
      <w:pPr>
        <w:rPr>
          <w:rFonts w:ascii="Humanst521 BT" w:hAnsi="Humanst521 BT"/>
        </w:rPr>
      </w:pPr>
      <w:r w:rsidRPr="00654DA6">
        <w:rPr>
          <w:rFonts w:ascii="Humanst521 BT" w:hAnsi="Humanst521 BT"/>
        </w:rPr>
        <w:t xml:space="preserve"> </w:t>
      </w:r>
    </w:p>
    <w:p w14:paraId="52CAA1F9" w14:textId="760EBA67" w:rsidR="00654DA6" w:rsidRPr="00AF4794" w:rsidRDefault="00654DA6" w:rsidP="00930B54">
      <w:pPr>
        <w:pStyle w:val="Otsikko1"/>
      </w:pPr>
      <w:bookmarkStart w:id="6" w:name="_Toc75846525"/>
      <w:r w:rsidRPr="00AF4794">
        <w:t>2. Asuntolatoiminta</w:t>
      </w:r>
      <w:bookmarkEnd w:id="6"/>
    </w:p>
    <w:p w14:paraId="42B4C079" w14:textId="0541EF79" w:rsidR="00654DA6" w:rsidRPr="00654DA6" w:rsidRDefault="00654DA6" w:rsidP="00654DA6">
      <w:pPr>
        <w:rPr>
          <w:rFonts w:ascii="Humanst521 BT" w:hAnsi="Humanst521 BT"/>
        </w:rPr>
      </w:pPr>
      <w:r w:rsidRPr="00654DA6">
        <w:rPr>
          <w:rFonts w:ascii="Humanst521 BT" w:hAnsi="Humanst521 BT"/>
        </w:rPr>
        <w:t>Asuntolatoiminta on osa opiskelijahuoltoa, sen tavoitteena on luoda turvallinen ja terveellinen opiskelu/asuinympäristö. Asuntola- ja vapaa-aikatoiminta edistävät opiskelijan hyvinvointia, kasvua ja kehitystä.</w:t>
      </w:r>
    </w:p>
    <w:p w14:paraId="2B48B4D4" w14:textId="17F82217" w:rsidR="00654DA6" w:rsidRPr="00AF4794" w:rsidRDefault="00654DA6" w:rsidP="00AF4794">
      <w:pPr>
        <w:pStyle w:val="Luettelokappale"/>
        <w:numPr>
          <w:ilvl w:val="0"/>
          <w:numId w:val="9"/>
        </w:numPr>
        <w:rPr>
          <w:rFonts w:ascii="Humanst521 BT" w:hAnsi="Humanst521 BT"/>
        </w:rPr>
      </w:pPr>
      <w:r w:rsidRPr="00AF4794">
        <w:rPr>
          <w:rFonts w:ascii="Humanst521 BT" w:hAnsi="Humanst521 BT"/>
        </w:rPr>
        <w:t>Asuntola- ja vapaa-ajantoiminnoissa painottuvat opiskelijan kasvatuksellinen ohjaus.</w:t>
      </w:r>
    </w:p>
    <w:p w14:paraId="1F4DFED0" w14:textId="6FDB22D4" w:rsidR="00654DA6" w:rsidRPr="00AF4794" w:rsidRDefault="00654DA6" w:rsidP="00AF4794">
      <w:pPr>
        <w:pStyle w:val="Luettelokappale"/>
        <w:numPr>
          <w:ilvl w:val="0"/>
          <w:numId w:val="9"/>
        </w:numPr>
        <w:rPr>
          <w:rFonts w:ascii="Humanst521 BT" w:hAnsi="Humanst521 BT"/>
        </w:rPr>
      </w:pPr>
      <w:r w:rsidRPr="00AF4794">
        <w:rPr>
          <w:rFonts w:ascii="Humanst521 BT" w:hAnsi="Humanst521 BT"/>
        </w:rPr>
        <w:t>Hyvät ja säännölliset elämäntavat.</w:t>
      </w:r>
    </w:p>
    <w:p w14:paraId="0E352438" w14:textId="3EAE4285" w:rsidR="00654DA6" w:rsidRPr="00AF4794" w:rsidRDefault="00654DA6" w:rsidP="00AF4794">
      <w:pPr>
        <w:pStyle w:val="Luettelokappale"/>
        <w:numPr>
          <w:ilvl w:val="0"/>
          <w:numId w:val="9"/>
        </w:numPr>
        <w:rPr>
          <w:rFonts w:ascii="Humanst521 BT" w:hAnsi="Humanst521 BT"/>
        </w:rPr>
      </w:pPr>
      <w:r w:rsidRPr="00AF4794">
        <w:rPr>
          <w:rFonts w:ascii="Humanst521 BT" w:hAnsi="Humanst521 BT"/>
        </w:rPr>
        <w:t>Hyödyllinen vapaa-ajan käyttö.</w:t>
      </w:r>
    </w:p>
    <w:p w14:paraId="27BB23BB" w14:textId="2A8E1CE7" w:rsidR="00654DA6" w:rsidRPr="00AF4794" w:rsidRDefault="00654DA6" w:rsidP="00AF4794">
      <w:pPr>
        <w:pStyle w:val="Luettelokappale"/>
        <w:numPr>
          <w:ilvl w:val="0"/>
          <w:numId w:val="9"/>
        </w:numPr>
        <w:rPr>
          <w:rFonts w:ascii="Humanst521 BT" w:hAnsi="Humanst521 BT"/>
        </w:rPr>
      </w:pPr>
      <w:r w:rsidRPr="00AF4794">
        <w:rPr>
          <w:rFonts w:ascii="Humanst521 BT" w:hAnsi="Humanst521 BT"/>
        </w:rPr>
        <w:t>Tarkoituksenmukainen ajan käyttö lepo/harrastukset.</w:t>
      </w:r>
    </w:p>
    <w:p w14:paraId="515676ED" w14:textId="044DAE93" w:rsidR="00654DA6" w:rsidRPr="00AF4794" w:rsidRDefault="00654DA6" w:rsidP="00AF4794">
      <w:pPr>
        <w:pStyle w:val="Luettelokappale"/>
        <w:numPr>
          <w:ilvl w:val="0"/>
          <w:numId w:val="9"/>
        </w:numPr>
        <w:rPr>
          <w:rFonts w:ascii="Humanst521 BT" w:hAnsi="Humanst521 BT"/>
        </w:rPr>
      </w:pPr>
      <w:r w:rsidRPr="00AF4794">
        <w:rPr>
          <w:rFonts w:ascii="Humanst521 BT" w:hAnsi="Humanst521 BT"/>
        </w:rPr>
        <w:t>Henkilökohtaista ohjausta nuoren eri elämäntilanteissa asumisessa, huoneen ja solun puhtaanapidossa sekä viihtyvyydessä.</w:t>
      </w:r>
    </w:p>
    <w:p w14:paraId="7D1D5290" w14:textId="1E2BC041" w:rsidR="00654DA6" w:rsidRPr="00AF4794" w:rsidRDefault="00654DA6" w:rsidP="00AF4794">
      <w:pPr>
        <w:pStyle w:val="Luettelokappale"/>
        <w:numPr>
          <w:ilvl w:val="0"/>
          <w:numId w:val="9"/>
        </w:numPr>
        <w:rPr>
          <w:rFonts w:ascii="Humanst521 BT" w:hAnsi="Humanst521 BT"/>
        </w:rPr>
      </w:pPr>
      <w:r w:rsidRPr="00AF4794">
        <w:rPr>
          <w:rFonts w:ascii="Humanst521 BT" w:hAnsi="Humanst521 BT"/>
        </w:rPr>
        <w:t>Ohjausta vastuulliseen käyttäytymiseen asuntolassa ja sen ulkopuolella.</w:t>
      </w:r>
    </w:p>
    <w:p w14:paraId="68F550CD" w14:textId="7FFDEEBC" w:rsidR="00654DA6" w:rsidRPr="00AF4794" w:rsidRDefault="00654DA6" w:rsidP="00AF4794">
      <w:pPr>
        <w:pStyle w:val="Luettelokappale"/>
        <w:numPr>
          <w:ilvl w:val="0"/>
          <w:numId w:val="9"/>
        </w:numPr>
        <w:rPr>
          <w:rFonts w:ascii="Humanst521 BT" w:hAnsi="Humanst521 BT"/>
        </w:rPr>
      </w:pPr>
      <w:r w:rsidRPr="00AF4794">
        <w:rPr>
          <w:rFonts w:ascii="Humanst521 BT" w:hAnsi="Humanst521 BT"/>
        </w:rPr>
        <w:t>Ohjata opiskelijaa tuntemaan oma vastuunsa asuntolayhteisön jäsenenä.</w:t>
      </w:r>
    </w:p>
    <w:p w14:paraId="2629B74B" w14:textId="77777777" w:rsidR="00654DA6" w:rsidRPr="00654DA6" w:rsidRDefault="00654DA6" w:rsidP="00654DA6">
      <w:pPr>
        <w:rPr>
          <w:rFonts w:ascii="Humanst521 BT" w:hAnsi="Humanst521 BT"/>
        </w:rPr>
      </w:pPr>
    </w:p>
    <w:p w14:paraId="29698486" w14:textId="77777777" w:rsidR="00654DA6" w:rsidRPr="00AF4794" w:rsidRDefault="00654DA6" w:rsidP="00654DA6">
      <w:pPr>
        <w:rPr>
          <w:rFonts w:ascii="Humanst521 BT" w:hAnsi="Humanst521 BT"/>
          <w:b/>
          <w:bCs/>
        </w:rPr>
      </w:pPr>
      <w:r w:rsidRPr="00AF4794">
        <w:rPr>
          <w:rFonts w:ascii="Humanst521 BT" w:hAnsi="Humanst521 BT"/>
          <w:b/>
          <w:bCs/>
        </w:rPr>
        <w:t>Tehtävien vastuun- ja työnjako</w:t>
      </w:r>
    </w:p>
    <w:p w14:paraId="500DDF12" w14:textId="53EB95DB" w:rsidR="00654DA6" w:rsidRPr="00AF4794" w:rsidRDefault="00654DA6" w:rsidP="00AF4794">
      <w:pPr>
        <w:pStyle w:val="Luettelokappale"/>
        <w:numPr>
          <w:ilvl w:val="0"/>
          <w:numId w:val="10"/>
        </w:numPr>
        <w:rPr>
          <w:rFonts w:ascii="Humanst521 BT" w:hAnsi="Humanst521 BT"/>
        </w:rPr>
      </w:pPr>
      <w:r w:rsidRPr="00AF4794">
        <w:rPr>
          <w:rFonts w:ascii="Humanst521 BT" w:hAnsi="Humanst521 BT"/>
        </w:rPr>
        <w:t>Asuntolaohjaaja vastaa kokonaisvaltaisesti asuntolatoiminnasta.</w:t>
      </w:r>
    </w:p>
    <w:p w14:paraId="3F339FF0" w14:textId="6A6EC733" w:rsidR="00654DA6" w:rsidRPr="00AF4794" w:rsidRDefault="00654DA6" w:rsidP="00AF4794">
      <w:pPr>
        <w:pStyle w:val="Luettelokappale"/>
        <w:numPr>
          <w:ilvl w:val="0"/>
          <w:numId w:val="10"/>
        </w:numPr>
        <w:rPr>
          <w:rFonts w:ascii="Humanst521 BT" w:hAnsi="Humanst521 BT"/>
        </w:rPr>
      </w:pPr>
      <w:r w:rsidRPr="00AF4794">
        <w:rPr>
          <w:rFonts w:ascii="Humanst521 BT" w:hAnsi="Humanst521 BT"/>
        </w:rPr>
        <w:lastRenderedPageBreak/>
        <w:t>Asuntolaohjaaja vastaa yleisen järjestyksen, turvallisuuden ja valvonnan ylläpidosta sekä vapaa-ajan ohjauksesta.</w:t>
      </w:r>
    </w:p>
    <w:p w14:paraId="3A8B9154" w14:textId="54FE0537" w:rsidR="00654DA6" w:rsidRPr="00AF4794" w:rsidRDefault="00654DA6" w:rsidP="00AF4794">
      <w:pPr>
        <w:pStyle w:val="Luettelokappale"/>
        <w:numPr>
          <w:ilvl w:val="0"/>
          <w:numId w:val="10"/>
        </w:numPr>
        <w:rPr>
          <w:rFonts w:ascii="Humanst521 BT" w:hAnsi="Humanst521 BT"/>
        </w:rPr>
      </w:pPr>
      <w:r w:rsidRPr="00AF4794">
        <w:rPr>
          <w:rFonts w:ascii="Humanst521 BT" w:hAnsi="Humanst521 BT"/>
        </w:rPr>
        <w:t>Asuntolaohjaaja konsultoi saattaen vaihtaen palavereissa tarpeen mukaan (</w:t>
      </w:r>
      <w:r w:rsidR="00B304A6" w:rsidRPr="00AF4794">
        <w:rPr>
          <w:rFonts w:ascii="Humanst521 BT" w:hAnsi="Humanst521 BT"/>
        </w:rPr>
        <w:t>kunnissa, joista</w:t>
      </w:r>
      <w:r w:rsidRPr="00AF4794">
        <w:rPr>
          <w:rFonts w:ascii="Humanst521 BT" w:hAnsi="Humanst521 BT"/>
        </w:rPr>
        <w:t xml:space="preserve"> useimmiten opiskelijat tulevat asuntolaan asumaan).</w:t>
      </w:r>
    </w:p>
    <w:p w14:paraId="175326E0" w14:textId="04F8635A" w:rsidR="00654DA6" w:rsidRPr="00AF4794" w:rsidRDefault="00654DA6" w:rsidP="00AF4794">
      <w:pPr>
        <w:pStyle w:val="Luettelokappale"/>
        <w:numPr>
          <w:ilvl w:val="0"/>
          <w:numId w:val="10"/>
        </w:numPr>
        <w:rPr>
          <w:rFonts w:ascii="Humanst521 BT" w:hAnsi="Humanst521 BT"/>
        </w:rPr>
      </w:pPr>
      <w:r w:rsidRPr="00AF4794">
        <w:rPr>
          <w:rFonts w:ascii="Humanst521 BT" w:hAnsi="Humanst521 BT"/>
        </w:rPr>
        <w:t>Moniammatillinen yhteistyö.</w:t>
      </w:r>
    </w:p>
    <w:p w14:paraId="6C070D4E" w14:textId="4DC7276E" w:rsidR="00654DA6" w:rsidRPr="00AF4794" w:rsidRDefault="00654DA6" w:rsidP="00AF4794">
      <w:pPr>
        <w:pStyle w:val="Luettelokappale"/>
        <w:numPr>
          <w:ilvl w:val="0"/>
          <w:numId w:val="10"/>
        </w:numPr>
        <w:rPr>
          <w:rFonts w:ascii="Humanst521 BT" w:hAnsi="Humanst521 BT"/>
        </w:rPr>
      </w:pPr>
      <w:r w:rsidRPr="00AF4794">
        <w:rPr>
          <w:rFonts w:ascii="Humanst521 BT" w:hAnsi="Humanst521 BT"/>
        </w:rPr>
        <w:t>Oppilaitoksen sisäinen yhteistyö.</w:t>
      </w:r>
    </w:p>
    <w:p w14:paraId="6596506F" w14:textId="301AE620" w:rsidR="00654DA6" w:rsidRPr="00AF4794" w:rsidRDefault="00654DA6" w:rsidP="00AF4794">
      <w:pPr>
        <w:pStyle w:val="Luettelokappale"/>
        <w:numPr>
          <w:ilvl w:val="0"/>
          <w:numId w:val="10"/>
        </w:numPr>
        <w:rPr>
          <w:rFonts w:ascii="Humanst521 BT" w:hAnsi="Humanst521 BT"/>
        </w:rPr>
      </w:pPr>
      <w:r w:rsidRPr="00AF4794">
        <w:rPr>
          <w:rFonts w:ascii="Humanst521 BT" w:hAnsi="Humanst521 BT"/>
        </w:rPr>
        <w:t>Asuntolaohjaaja tekee yhteistyötä perheiden, opinto-ohjaajien, kuraattorien, terveydenhoitajien, opettajien ja rehtorin sekä viranomaisten kanssa.</w:t>
      </w:r>
    </w:p>
    <w:p w14:paraId="5298B021" w14:textId="5E354B33" w:rsidR="00654DA6" w:rsidRPr="00AF4794" w:rsidRDefault="00654DA6" w:rsidP="00AF4794">
      <w:pPr>
        <w:pStyle w:val="Luettelokappale"/>
        <w:numPr>
          <w:ilvl w:val="0"/>
          <w:numId w:val="10"/>
        </w:numPr>
        <w:rPr>
          <w:rFonts w:ascii="Humanst521 BT" w:hAnsi="Humanst521 BT"/>
        </w:rPr>
      </w:pPr>
      <w:r w:rsidRPr="00AF4794">
        <w:rPr>
          <w:rFonts w:ascii="Humanst521 BT" w:hAnsi="Humanst521 BT"/>
        </w:rPr>
        <w:t>Toimii opiskeluhuoltoryhmän jäsenenä.</w:t>
      </w:r>
    </w:p>
    <w:p w14:paraId="46A9BADA" w14:textId="77777777" w:rsidR="00654DA6" w:rsidRPr="00AF4794" w:rsidRDefault="00654DA6" w:rsidP="00654DA6">
      <w:pPr>
        <w:rPr>
          <w:rFonts w:ascii="Humanst521 BT" w:hAnsi="Humanst521 BT"/>
          <w:b/>
          <w:bCs/>
        </w:rPr>
      </w:pPr>
      <w:r w:rsidRPr="00654DA6">
        <w:rPr>
          <w:rFonts w:ascii="Humanst521 BT" w:hAnsi="Humanst521 BT"/>
        </w:rPr>
        <w:t xml:space="preserve"> </w:t>
      </w:r>
    </w:p>
    <w:p w14:paraId="7872275E" w14:textId="77777777" w:rsidR="00654DA6" w:rsidRPr="00AF4794" w:rsidRDefault="00654DA6" w:rsidP="00654DA6">
      <w:pPr>
        <w:rPr>
          <w:rFonts w:ascii="Humanst521 BT" w:hAnsi="Humanst521 BT"/>
          <w:b/>
          <w:bCs/>
        </w:rPr>
      </w:pPr>
      <w:r w:rsidRPr="00AF4794">
        <w:rPr>
          <w:rFonts w:ascii="Humanst521 BT" w:hAnsi="Humanst521 BT"/>
          <w:b/>
          <w:bCs/>
        </w:rPr>
        <w:t>Asuntola-asumisen onnistumisen edellytys:</w:t>
      </w:r>
    </w:p>
    <w:p w14:paraId="4E5D29BF" w14:textId="77777777" w:rsidR="00654DA6" w:rsidRPr="00654DA6" w:rsidRDefault="00654DA6" w:rsidP="00654DA6">
      <w:pPr>
        <w:rPr>
          <w:rFonts w:ascii="Humanst521 BT" w:hAnsi="Humanst521 BT"/>
        </w:rPr>
      </w:pPr>
      <w:r w:rsidRPr="00654DA6">
        <w:rPr>
          <w:rFonts w:ascii="Humanst521 BT" w:hAnsi="Humanst521 BT"/>
        </w:rPr>
        <w:t>Varhainen puuttuminen ja opiskelijan kasvatuksellinen ohjaus.</w:t>
      </w:r>
    </w:p>
    <w:p w14:paraId="6717741A" w14:textId="77777777" w:rsidR="00654DA6" w:rsidRPr="00654DA6" w:rsidRDefault="00654DA6" w:rsidP="00654DA6">
      <w:pPr>
        <w:rPr>
          <w:rFonts w:ascii="Humanst521 BT" w:hAnsi="Humanst521 BT"/>
        </w:rPr>
      </w:pPr>
      <w:r w:rsidRPr="00654DA6">
        <w:rPr>
          <w:rFonts w:ascii="Humanst521 BT" w:hAnsi="Humanst521 BT"/>
        </w:rPr>
        <w:t>Tilanteet, joihin voidaan puuttua:</w:t>
      </w:r>
    </w:p>
    <w:p w14:paraId="09CE02FC" w14:textId="3DCEA043" w:rsidR="00654DA6" w:rsidRPr="00AF4794" w:rsidRDefault="00654DA6" w:rsidP="00AF4794">
      <w:pPr>
        <w:pStyle w:val="Luettelokappale"/>
        <w:numPr>
          <w:ilvl w:val="0"/>
          <w:numId w:val="11"/>
        </w:numPr>
        <w:rPr>
          <w:rFonts w:ascii="Humanst521 BT" w:hAnsi="Humanst521 BT"/>
        </w:rPr>
      </w:pPr>
      <w:r w:rsidRPr="00AF4794">
        <w:rPr>
          <w:rFonts w:ascii="Humanst521 BT" w:hAnsi="Humanst521 BT"/>
        </w:rPr>
        <w:t>Vapaa-ajan käyttö</w:t>
      </w:r>
    </w:p>
    <w:p w14:paraId="3F55227D" w14:textId="47AE5185" w:rsidR="00654DA6" w:rsidRPr="00AF4794" w:rsidRDefault="00654DA6" w:rsidP="00AF4794">
      <w:pPr>
        <w:pStyle w:val="Luettelokappale"/>
        <w:numPr>
          <w:ilvl w:val="0"/>
          <w:numId w:val="11"/>
        </w:numPr>
        <w:rPr>
          <w:rFonts w:ascii="Humanst521 BT" w:hAnsi="Humanst521 BT"/>
        </w:rPr>
      </w:pPr>
      <w:r w:rsidRPr="00AF4794">
        <w:rPr>
          <w:rFonts w:ascii="Humanst521 BT" w:hAnsi="Humanst521 BT"/>
        </w:rPr>
        <w:t>Ravintotottumukset</w:t>
      </w:r>
    </w:p>
    <w:p w14:paraId="4018DDF1" w14:textId="0C301815" w:rsidR="00654DA6" w:rsidRPr="00AF4794" w:rsidRDefault="00654DA6" w:rsidP="00AF4794">
      <w:pPr>
        <w:pStyle w:val="Luettelokappale"/>
        <w:numPr>
          <w:ilvl w:val="0"/>
          <w:numId w:val="11"/>
        </w:numPr>
        <w:rPr>
          <w:rFonts w:ascii="Humanst521 BT" w:hAnsi="Humanst521 BT"/>
        </w:rPr>
      </w:pPr>
      <w:r w:rsidRPr="00AF4794">
        <w:rPr>
          <w:rFonts w:ascii="Humanst521 BT" w:hAnsi="Humanst521 BT"/>
        </w:rPr>
        <w:t>Häiriökäyttäytyminen</w:t>
      </w:r>
    </w:p>
    <w:p w14:paraId="150739CD" w14:textId="4C35084E" w:rsidR="00654DA6" w:rsidRPr="00AF4794" w:rsidRDefault="00654DA6" w:rsidP="00AF4794">
      <w:pPr>
        <w:pStyle w:val="Luettelokappale"/>
        <w:numPr>
          <w:ilvl w:val="0"/>
          <w:numId w:val="11"/>
        </w:numPr>
        <w:rPr>
          <w:rFonts w:ascii="Humanst521 BT" w:hAnsi="Humanst521 BT"/>
        </w:rPr>
      </w:pPr>
      <w:r w:rsidRPr="00AF4794">
        <w:rPr>
          <w:rFonts w:ascii="Humanst521 BT" w:hAnsi="Humanst521 BT"/>
        </w:rPr>
        <w:t>Epäsäännöllisyys opiskelussa</w:t>
      </w:r>
    </w:p>
    <w:p w14:paraId="51411961" w14:textId="77777777" w:rsidR="00654DA6" w:rsidRPr="00654DA6" w:rsidRDefault="00654DA6" w:rsidP="00654DA6">
      <w:pPr>
        <w:rPr>
          <w:rFonts w:ascii="Humanst521 BT" w:hAnsi="Humanst521 BT"/>
        </w:rPr>
      </w:pPr>
    </w:p>
    <w:p w14:paraId="49778903" w14:textId="77777777" w:rsidR="00654DA6" w:rsidRPr="00AF4794" w:rsidRDefault="00654DA6" w:rsidP="00654DA6">
      <w:pPr>
        <w:rPr>
          <w:rFonts w:ascii="Humanst521 BT" w:hAnsi="Humanst521 BT"/>
          <w:b/>
          <w:bCs/>
        </w:rPr>
      </w:pPr>
      <w:r w:rsidRPr="00AF4794">
        <w:rPr>
          <w:rFonts w:ascii="Humanst521 BT" w:hAnsi="Humanst521 BT"/>
          <w:b/>
          <w:bCs/>
        </w:rPr>
        <w:t>Henkilökohtaista ohjausta nuorten eri elämäntilanteissa</w:t>
      </w:r>
    </w:p>
    <w:p w14:paraId="09D00BB7" w14:textId="77777777" w:rsidR="00654DA6" w:rsidRPr="00654DA6" w:rsidRDefault="00654DA6" w:rsidP="00654DA6">
      <w:pPr>
        <w:rPr>
          <w:rFonts w:ascii="Humanst521 BT" w:hAnsi="Humanst521 BT"/>
        </w:rPr>
      </w:pPr>
      <w:r w:rsidRPr="00654DA6">
        <w:rPr>
          <w:rFonts w:ascii="Humanst521 BT" w:hAnsi="Humanst521 BT"/>
        </w:rPr>
        <w:t>Lukuvuoden aikana toimipaikkojen asuntolaohjaajat kokoontuvat yhteisiin palavereihin, joissa kehitetään asuntolatoimintaa ja yhtenäistetään käytänteitä, hankkeita hyödynnetään toiminnan kehittämisen tukena. Opiskelijat osallistuvat Asuntola-tutor koulutuksiin yhteistyössä Saku ry:n kanssa.</w:t>
      </w:r>
    </w:p>
    <w:p w14:paraId="0D5E13DF" w14:textId="77777777" w:rsidR="00654DA6" w:rsidRPr="00654DA6" w:rsidRDefault="00654DA6" w:rsidP="00654DA6">
      <w:pPr>
        <w:rPr>
          <w:rFonts w:ascii="Humanst521 BT" w:hAnsi="Humanst521 BT"/>
        </w:rPr>
      </w:pPr>
      <w:r w:rsidRPr="00654DA6">
        <w:rPr>
          <w:rFonts w:ascii="Humanst521 BT" w:hAnsi="Humanst521 BT"/>
        </w:rPr>
        <w:t>https://www.oph.fi/fi/tilastot-ja-julkaisut/julkaisut/laadukas-asuntolatoiminta</w:t>
      </w:r>
    </w:p>
    <w:p w14:paraId="72AB846B" w14:textId="77777777" w:rsidR="00654DA6" w:rsidRPr="00654DA6" w:rsidRDefault="00654DA6" w:rsidP="00654DA6">
      <w:pPr>
        <w:rPr>
          <w:rFonts w:ascii="Humanst521 BT" w:hAnsi="Humanst521 BT"/>
        </w:rPr>
      </w:pPr>
    </w:p>
    <w:p w14:paraId="3903E074" w14:textId="77777777" w:rsidR="00654DA6" w:rsidRPr="00654DA6" w:rsidRDefault="00654DA6" w:rsidP="00930B54">
      <w:pPr>
        <w:pStyle w:val="Otsikko2"/>
      </w:pPr>
      <w:bookmarkStart w:id="7" w:name="_Toc75846526"/>
      <w:r w:rsidRPr="00654DA6">
        <w:t>2.1. Keski-Pohjanmaan ammattiopisto, ammattikampus</w:t>
      </w:r>
      <w:bookmarkEnd w:id="7"/>
    </w:p>
    <w:p w14:paraId="2EEB256E" w14:textId="7E9A96DB" w:rsidR="00654DA6" w:rsidRPr="00654DA6" w:rsidRDefault="00654DA6" w:rsidP="00654DA6">
      <w:pPr>
        <w:rPr>
          <w:rFonts w:ascii="Humanst521 BT" w:hAnsi="Humanst521 BT"/>
        </w:rPr>
      </w:pPr>
      <w:r w:rsidRPr="00654DA6">
        <w:rPr>
          <w:rFonts w:ascii="Humanst521 BT" w:hAnsi="Humanst521 BT"/>
        </w:rPr>
        <w:t xml:space="preserve">Asuntola on tarkoitettu ensisijaisesti laajennetun oppivelvollisuuden piiriin kuuluville opiskeli-joille. Majoituspaikkoja on yhteensä 70. Asuntolassa on solutyyppinen asumismuoto. Solussa on </w:t>
      </w:r>
      <w:r w:rsidR="00B304A6" w:rsidRPr="00654DA6">
        <w:rPr>
          <w:rFonts w:ascii="Humanst521 BT" w:hAnsi="Humanst521 BT"/>
        </w:rPr>
        <w:t>5–6</w:t>
      </w:r>
      <w:r w:rsidRPr="00654DA6">
        <w:rPr>
          <w:rFonts w:ascii="Humanst521 BT" w:hAnsi="Humanst521 BT"/>
        </w:rPr>
        <w:t xml:space="preserve"> huonetta, jotka ovat joko yhden tai kahden hengen huoneita. Soluun kuuluu yhteinen oleskelutila, jossa on TV, omat keittiöt, wc:t ja suihkutilat. Kaikki solut ja huoneet ovat </w:t>
      </w:r>
      <w:r w:rsidR="00B304A6" w:rsidRPr="00654DA6">
        <w:rPr>
          <w:rFonts w:ascii="Humanst521 BT" w:hAnsi="Humanst521 BT"/>
        </w:rPr>
        <w:t>kalustettuja</w:t>
      </w:r>
      <w:r w:rsidRPr="00654DA6">
        <w:rPr>
          <w:rFonts w:ascii="Humanst521 BT" w:hAnsi="Humanst521 BT"/>
        </w:rPr>
        <w:t>. Pohjakerroksessa on henkilökunnan työtila, kerhohuone, sauna sekä pyykinhuoltotila.</w:t>
      </w:r>
    </w:p>
    <w:p w14:paraId="0E07C169" w14:textId="77777777" w:rsidR="00654DA6" w:rsidRPr="00654DA6" w:rsidRDefault="00654DA6" w:rsidP="00654DA6">
      <w:pPr>
        <w:rPr>
          <w:rFonts w:ascii="Humanst521 BT" w:hAnsi="Humanst521 BT"/>
        </w:rPr>
      </w:pPr>
      <w:r w:rsidRPr="00654DA6">
        <w:rPr>
          <w:rFonts w:ascii="Humanst521 BT" w:hAnsi="Humanst521 BT"/>
        </w:rPr>
        <w:t>Asuntola tarjoaa viihtyisän, turvallisen ja kodinomaisen asumisen. Asuntolaohjaajat ovat läsnä opiskelijoiden arjessa asumisessa ja opiskelussa. Asuntolaohjaaja tukee, kasvattavaa sekä ohjaa nuoria henkilökohtaisissa ja opiskeluun liittyvissä asioissa.</w:t>
      </w:r>
    </w:p>
    <w:p w14:paraId="67DA34B3" w14:textId="33F3FF22" w:rsidR="00654DA6" w:rsidRPr="00654DA6" w:rsidRDefault="00654DA6" w:rsidP="00654DA6">
      <w:pPr>
        <w:rPr>
          <w:rFonts w:ascii="Humanst521 BT" w:hAnsi="Humanst521 BT"/>
        </w:rPr>
      </w:pPr>
      <w:r w:rsidRPr="00654DA6">
        <w:rPr>
          <w:rFonts w:ascii="Humanst521 BT" w:hAnsi="Humanst521 BT"/>
        </w:rPr>
        <w:t>Asuntolassa asuminen on maksutonta opiskelijalle. Vapaa-ajan ohjauksessa ovat mukana myös asuntolatutorit, joita koulutetaan vuosittain Saku ry:n toimesta. Asuntolatutor-toiminta on käynnissä.</w:t>
      </w:r>
    </w:p>
    <w:p w14:paraId="49E26465" w14:textId="77777777" w:rsidR="00AF4794" w:rsidRDefault="00AF4794" w:rsidP="00654DA6">
      <w:pPr>
        <w:rPr>
          <w:rFonts w:ascii="Humanst521 BT" w:hAnsi="Humanst521 BT"/>
          <w:b/>
          <w:bCs/>
        </w:rPr>
      </w:pPr>
    </w:p>
    <w:p w14:paraId="3924B701" w14:textId="328F98B7" w:rsidR="00654DA6" w:rsidRPr="00AF4794" w:rsidRDefault="00654DA6" w:rsidP="00654DA6">
      <w:pPr>
        <w:rPr>
          <w:rFonts w:ascii="Humanst521 BT" w:hAnsi="Humanst521 BT"/>
          <w:b/>
          <w:bCs/>
        </w:rPr>
      </w:pPr>
      <w:r w:rsidRPr="00AF4794">
        <w:rPr>
          <w:rFonts w:ascii="Humanst521 BT" w:hAnsi="Humanst521 BT"/>
          <w:b/>
          <w:bCs/>
        </w:rPr>
        <w:t>Vapaa-ajan toimintaa asuntolassa</w:t>
      </w:r>
    </w:p>
    <w:p w14:paraId="3F7970F0" w14:textId="39CD5F58" w:rsidR="00AF4794" w:rsidRDefault="00654DA6" w:rsidP="00654DA6">
      <w:pPr>
        <w:rPr>
          <w:rFonts w:ascii="Humanst521 BT" w:hAnsi="Humanst521 BT"/>
        </w:rPr>
      </w:pPr>
      <w:r w:rsidRPr="00654DA6">
        <w:rPr>
          <w:rFonts w:ascii="Humanst521 BT" w:hAnsi="Humanst521 BT"/>
        </w:rPr>
        <w:t xml:space="preserve">Asuntolan kerhohuone avoinna ma – to klo 16–22. Tilassa on televisio, biljardipöytä, </w:t>
      </w:r>
      <w:r w:rsidR="00B304A6" w:rsidRPr="00654DA6">
        <w:rPr>
          <w:rFonts w:ascii="Humanst521 BT" w:hAnsi="Humanst521 BT"/>
        </w:rPr>
        <w:t>säkkinyrkkeilyn</w:t>
      </w:r>
      <w:r w:rsidRPr="00654DA6">
        <w:rPr>
          <w:rFonts w:ascii="Humanst521 BT" w:hAnsi="Humanst521 BT"/>
        </w:rPr>
        <w:t xml:space="preserve"> harrastustila, pingispöytä. Asuntolassa järjestetään myös erilaisia teemailtoja esim. karaoke-, elokuva-, peli-, askartelu- ja leivontailtoja.</w:t>
      </w:r>
    </w:p>
    <w:p w14:paraId="59B19C8B" w14:textId="31E6E38E" w:rsidR="00654DA6" w:rsidRPr="00654DA6" w:rsidRDefault="00654DA6" w:rsidP="00654DA6">
      <w:pPr>
        <w:rPr>
          <w:rFonts w:ascii="Humanst521 BT" w:hAnsi="Humanst521 BT"/>
        </w:rPr>
      </w:pPr>
      <w:r w:rsidRPr="00654DA6">
        <w:rPr>
          <w:rFonts w:ascii="Humanst521 BT" w:hAnsi="Humanst521 BT"/>
        </w:rPr>
        <w:lastRenderedPageBreak/>
        <w:t xml:space="preserve">Opiskelijoilla on mahdollisuus lajikokeiluihin liikunta- ja harrastepaikoissa, retkiin, </w:t>
      </w:r>
      <w:r w:rsidR="00B304A6" w:rsidRPr="00654DA6">
        <w:rPr>
          <w:rFonts w:ascii="Humanst521 BT" w:hAnsi="Humanst521 BT"/>
        </w:rPr>
        <w:t>seurapeleihin</w:t>
      </w:r>
      <w:r w:rsidRPr="00654DA6">
        <w:rPr>
          <w:rFonts w:ascii="Humanst521 BT" w:hAnsi="Humanst521 BT"/>
        </w:rPr>
        <w:t xml:space="preserve"> ja paintballiin. Ammattiopiston liikuntakerhot toimivat Kampushallissa tiistaisin ja torstaisin, siellä on mahdollisuus pelata sählyä, koripalloa, lento- ja sulkapalloa tai käyttää tanssisalia, tatamia tai kuntosalia liikuntakerhon aikana.</w:t>
      </w:r>
    </w:p>
    <w:p w14:paraId="0DCF637B" w14:textId="77777777" w:rsidR="00654DA6" w:rsidRPr="00654DA6" w:rsidRDefault="00654DA6" w:rsidP="00654DA6">
      <w:pPr>
        <w:rPr>
          <w:rFonts w:ascii="Humanst521 BT" w:hAnsi="Humanst521 BT"/>
        </w:rPr>
      </w:pPr>
    </w:p>
    <w:p w14:paraId="5843C5E1" w14:textId="77777777" w:rsidR="00AF4794" w:rsidRDefault="00654DA6" w:rsidP="00654DA6">
      <w:pPr>
        <w:rPr>
          <w:rFonts w:ascii="Humanst521 BT" w:hAnsi="Humanst521 BT"/>
        </w:rPr>
      </w:pPr>
      <w:r w:rsidRPr="00AF4794">
        <w:rPr>
          <w:rFonts w:ascii="Humanst521 BT" w:hAnsi="Humanst521 BT"/>
          <w:b/>
          <w:bCs/>
        </w:rPr>
        <w:t>ATSA</w:t>
      </w:r>
    </w:p>
    <w:p w14:paraId="68281722" w14:textId="1DD21499" w:rsidR="00654DA6" w:rsidRPr="00654DA6" w:rsidRDefault="00654DA6" w:rsidP="00654DA6">
      <w:pPr>
        <w:rPr>
          <w:rFonts w:ascii="Humanst521 BT" w:hAnsi="Humanst521 BT"/>
        </w:rPr>
      </w:pPr>
      <w:r w:rsidRPr="00654DA6">
        <w:rPr>
          <w:rFonts w:ascii="Humanst521 BT" w:hAnsi="Humanst521 BT"/>
        </w:rPr>
        <w:t>Sosiaalipsykiatrisen yhdistyksen ylläpitämä</w:t>
      </w:r>
      <w:r w:rsidR="00AF4794">
        <w:rPr>
          <w:rFonts w:ascii="Humanst521 BT" w:hAnsi="Humanst521 BT"/>
        </w:rPr>
        <w:t xml:space="preserve"> </w:t>
      </w:r>
      <w:r w:rsidRPr="00654DA6">
        <w:rPr>
          <w:rFonts w:ascii="Humanst521 BT" w:hAnsi="Humanst521 BT"/>
        </w:rPr>
        <w:t xml:space="preserve">nuorten tuetun asumisen yksikkö toimii myös Närvilänkadulla. Yksikkö on tarkoitettu nuorille, jotka tarvitsevat apua opiskelujen suorittamiseen. Ohjaajat tarjoavat tukea ja ohjausta arjen hallintaan, vuorokausirytmin </w:t>
      </w:r>
      <w:r w:rsidR="00B304A6" w:rsidRPr="00654DA6">
        <w:rPr>
          <w:rFonts w:ascii="Humanst521 BT" w:hAnsi="Humanst521 BT"/>
        </w:rPr>
        <w:t>löytymiseen</w:t>
      </w:r>
      <w:r w:rsidRPr="00654DA6">
        <w:rPr>
          <w:rFonts w:ascii="Humanst521 BT" w:hAnsi="Humanst521 BT"/>
        </w:rPr>
        <w:t xml:space="preserve">, sosiaalisiin taitoihin, vapaa-ajan viettämiseen ja harrastamiseen.  ATSA:ssa asumiseen tarvitaan kotikunnan myöntämä maksusitoumus. </w:t>
      </w:r>
    </w:p>
    <w:p w14:paraId="650C6F0E" w14:textId="3FE2C1F2" w:rsidR="00654DA6" w:rsidRPr="00654DA6" w:rsidRDefault="00000000" w:rsidP="00654DA6">
      <w:pPr>
        <w:rPr>
          <w:rFonts w:ascii="Humanst521 BT" w:hAnsi="Humanst521 BT"/>
        </w:rPr>
      </w:pPr>
      <w:hyperlink r:id="rId23" w:history="1">
        <w:r w:rsidR="00AF4794" w:rsidRPr="00CF193C">
          <w:rPr>
            <w:rStyle w:val="Hyperlinkki"/>
            <w:rFonts w:ascii="Humanst521 BT" w:hAnsi="Humanst521 BT"/>
          </w:rPr>
          <w:t>https://kpspy.fi/opiskelijoiden-tukiasunto/</w:t>
        </w:r>
      </w:hyperlink>
      <w:r w:rsidR="00AF4794">
        <w:rPr>
          <w:rFonts w:ascii="Humanst521 BT" w:hAnsi="Humanst521 BT"/>
        </w:rPr>
        <w:t xml:space="preserve"> </w:t>
      </w:r>
    </w:p>
    <w:p w14:paraId="290D6805" w14:textId="77777777" w:rsidR="00654DA6" w:rsidRPr="00654DA6" w:rsidRDefault="00654DA6" w:rsidP="00AF4794">
      <w:pPr>
        <w:pStyle w:val="ALAOTSIKKO"/>
      </w:pPr>
    </w:p>
    <w:p w14:paraId="025C4BEE" w14:textId="77777777" w:rsidR="00654DA6" w:rsidRPr="00654DA6" w:rsidRDefault="00654DA6" w:rsidP="00930B54">
      <w:pPr>
        <w:pStyle w:val="Otsikko2"/>
      </w:pPr>
      <w:bookmarkStart w:id="8" w:name="_Toc75846527"/>
      <w:r w:rsidRPr="00654DA6">
        <w:t>2.2. Kälviän toimipaikka</w:t>
      </w:r>
      <w:bookmarkEnd w:id="8"/>
    </w:p>
    <w:p w14:paraId="29D9A136" w14:textId="77777777" w:rsidR="00654DA6" w:rsidRPr="00654DA6" w:rsidRDefault="00654DA6" w:rsidP="00654DA6">
      <w:pPr>
        <w:rPr>
          <w:rFonts w:ascii="Humanst521 BT" w:hAnsi="Humanst521 BT"/>
        </w:rPr>
      </w:pPr>
      <w:r w:rsidRPr="00654DA6">
        <w:rPr>
          <w:rFonts w:ascii="Humanst521 BT" w:hAnsi="Humanst521 BT"/>
        </w:rPr>
        <w:t>Kälviän toimipaikassa on opiskelija-asuntopaikkoja ammatillisten ja kansanopistonlinjojen opis-kelijoille</w:t>
      </w:r>
    </w:p>
    <w:p w14:paraId="1D0A4D7E" w14:textId="2F13B4B5" w:rsidR="00654DA6" w:rsidRPr="00654DA6" w:rsidRDefault="00654DA6" w:rsidP="00654DA6">
      <w:pPr>
        <w:rPr>
          <w:rFonts w:ascii="Humanst521 BT" w:hAnsi="Humanst521 BT"/>
        </w:rPr>
      </w:pPr>
      <w:r w:rsidRPr="00654DA6">
        <w:rPr>
          <w:rFonts w:ascii="Humanst521 BT" w:hAnsi="Humanst521 BT"/>
        </w:rPr>
        <w:t xml:space="preserve">Huoneet ovat kahdenhengen huoneita. Kaikkien huoneiden yhteydessä on keittomahdollisuus ja suihkut ja vessat. Vapaa-ajan toiminta on mm. liikuntasalin käyttö; kiipeilyä, sählyä, </w:t>
      </w:r>
      <w:r w:rsidR="00B304A6" w:rsidRPr="00654DA6">
        <w:rPr>
          <w:rFonts w:ascii="Humanst521 BT" w:hAnsi="Humanst521 BT"/>
        </w:rPr>
        <w:t>koripalloa</w:t>
      </w:r>
      <w:r w:rsidRPr="00654DA6">
        <w:rPr>
          <w:rFonts w:ascii="Humanst521 BT" w:hAnsi="Humanst521 BT"/>
        </w:rPr>
        <w:t>, jousiammuntaa, sisäcurling. ym. pelejä, ilmainen kuntosalivuorovaraus Kälviän vapaa-aikakeskuksesta.</w:t>
      </w:r>
    </w:p>
    <w:p w14:paraId="2762EF1A" w14:textId="6B8770C7" w:rsidR="00654DA6" w:rsidRPr="00654DA6" w:rsidRDefault="00654DA6" w:rsidP="00654DA6">
      <w:pPr>
        <w:rPr>
          <w:rFonts w:ascii="Humanst521 BT" w:hAnsi="Humanst521 BT"/>
        </w:rPr>
      </w:pPr>
      <w:r w:rsidRPr="00654DA6">
        <w:rPr>
          <w:rFonts w:ascii="Humanst521 BT" w:hAnsi="Humanst521 BT"/>
        </w:rPr>
        <w:t>Asuntolasta voidaan myös tehdä retkiä luontoon tai mennä shoppailemaan, sisäammuntaradalle, frisbeegolfiin, keilaamaan, golfin harjoitusradalle tai harrastaa paintballpelejä, geokätk</w:t>
      </w:r>
      <w:r w:rsidR="00B304A6">
        <w:rPr>
          <w:rFonts w:ascii="Humanst521 BT" w:hAnsi="Humanst521 BT"/>
        </w:rPr>
        <w:t>ö</w:t>
      </w:r>
      <w:r w:rsidRPr="00654DA6">
        <w:rPr>
          <w:rFonts w:ascii="Humanst521 BT" w:hAnsi="Humanst521 BT"/>
        </w:rPr>
        <w:t>ilyä, rantalentopalloa tai uintia.</w:t>
      </w:r>
    </w:p>
    <w:p w14:paraId="197B931D" w14:textId="77777777" w:rsidR="00654DA6" w:rsidRPr="00654DA6" w:rsidRDefault="00654DA6" w:rsidP="00654DA6">
      <w:pPr>
        <w:rPr>
          <w:rFonts w:ascii="Humanst521 BT" w:hAnsi="Humanst521 BT"/>
        </w:rPr>
      </w:pPr>
      <w:r w:rsidRPr="00654DA6">
        <w:rPr>
          <w:rFonts w:ascii="Humanst521 BT" w:hAnsi="Humanst521 BT"/>
        </w:rPr>
        <w:t>Tutustumisretkiä tehdään myös muihin yhtymän asuntoloihin.</w:t>
      </w:r>
    </w:p>
    <w:p w14:paraId="64CA5248" w14:textId="099B9157" w:rsidR="00654DA6" w:rsidRPr="00654DA6" w:rsidRDefault="00654DA6" w:rsidP="00654DA6">
      <w:pPr>
        <w:rPr>
          <w:rFonts w:ascii="Humanst521 BT" w:hAnsi="Humanst521 BT"/>
        </w:rPr>
      </w:pPr>
      <w:r w:rsidRPr="00654DA6">
        <w:rPr>
          <w:rFonts w:ascii="Humanst521 BT" w:hAnsi="Humanst521 BT"/>
        </w:rPr>
        <w:t xml:space="preserve">Lisäksi päihdeinfoiltoja, laulu-, ja askarteluiltoja, leivontaa, elokuvailtoja ja voidaan pelata </w:t>
      </w:r>
      <w:r w:rsidR="00B304A6" w:rsidRPr="00654DA6">
        <w:rPr>
          <w:rFonts w:ascii="Humanst521 BT" w:hAnsi="Humanst521 BT"/>
        </w:rPr>
        <w:t>yhdessä</w:t>
      </w:r>
      <w:r w:rsidRPr="00654DA6">
        <w:rPr>
          <w:rFonts w:ascii="Humanst521 BT" w:hAnsi="Humanst521 BT"/>
        </w:rPr>
        <w:t xml:space="preserve"> seura- ja korttipelejä.</w:t>
      </w:r>
    </w:p>
    <w:p w14:paraId="291F8A9B" w14:textId="7E4483D9" w:rsidR="00654DA6" w:rsidRPr="00654DA6" w:rsidRDefault="00654DA6" w:rsidP="00654DA6">
      <w:pPr>
        <w:rPr>
          <w:rFonts w:ascii="Humanst521 BT" w:hAnsi="Humanst521 BT"/>
        </w:rPr>
      </w:pPr>
      <w:r w:rsidRPr="00654DA6">
        <w:rPr>
          <w:rFonts w:ascii="Humanst521 BT" w:hAnsi="Humanst521 BT"/>
        </w:rPr>
        <w:t>Kälviän kunnan ylläpitämät liikuntamahdollisuudet ovat myös käytössä mm. vapaa-aikakeskus ja urheilukenttä sekä pyöräilyreitit ovat opiston vieressä.</w:t>
      </w:r>
    </w:p>
    <w:p w14:paraId="3A1524D7" w14:textId="77777777" w:rsidR="00654DA6" w:rsidRPr="00654DA6" w:rsidRDefault="00654DA6" w:rsidP="00654DA6">
      <w:pPr>
        <w:rPr>
          <w:rFonts w:ascii="Humanst521 BT" w:hAnsi="Humanst521 BT"/>
        </w:rPr>
      </w:pPr>
      <w:r w:rsidRPr="00654DA6">
        <w:rPr>
          <w:rFonts w:ascii="Humanst521 BT" w:hAnsi="Humanst521 BT"/>
        </w:rPr>
        <w:t>Vapaa-aikanaankin opiskelijat voivat käyttää:</w:t>
      </w:r>
    </w:p>
    <w:p w14:paraId="58331F5A" w14:textId="0EC986D9"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beachvolley</w:t>
      </w:r>
      <w:r w:rsidR="00AF4794">
        <w:rPr>
          <w:rFonts w:ascii="Humanst521 BT" w:hAnsi="Humanst521 BT"/>
        </w:rPr>
        <w:t>-</w:t>
      </w:r>
      <w:r w:rsidRPr="00AF4794">
        <w:rPr>
          <w:rFonts w:ascii="Humanst521 BT" w:hAnsi="Humanst521 BT"/>
        </w:rPr>
        <w:t>kenttää</w:t>
      </w:r>
    </w:p>
    <w:p w14:paraId="3C4691F8" w14:textId="65750CA6"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pianoja</w:t>
      </w:r>
    </w:p>
    <w:p w14:paraId="7A5A9B80" w14:textId="7CA56178"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it-tiloja</w:t>
      </w:r>
    </w:p>
    <w:p w14:paraId="010C777D" w14:textId="4D01D5F1"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taidetiloja</w:t>
      </w:r>
    </w:p>
    <w:p w14:paraId="56509ECC" w14:textId="4C4F33F6"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 xml:space="preserve">tv-huonetta, missä Pleikkarit, Singstar, elokuvia </w:t>
      </w:r>
    </w:p>
    <w:p w14:paraId="6DE8CE47" w14:textId="43D94672"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biljardipöytää ja pingispöytää</w:t>
      </w:r>
    </w:p>
    <w:p w14:paraId="173E5AC1" w14:textId="1330B3C3"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lainata pelejä, pyöriä</w:t>
      </w:r>
    </w:p>
    <w:p w14:paraId="4E2C5363" w14:textId="22219D00"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tanssisalia</w:t>
      </w:r>
    </w:p>
    <w:p w14:paraId="1587DC6D" w14:textId="0A8AC35E"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rantasaunaa</w:t>
      </w:r>
    </w:p>
    <w:p w14:paraId="182004D0" w14:textId="4AF094D6" w:rsidR="00654DA6" w:rsidRPr="00AF4794" w:rsidRDefault="00654DA6" w:rsidP="00AF4794">
      <w:pPr>
        <w:pStyle w:val="Luettelokappale"/>
        <w:numPr>
          <w:ilvl w:val="0"/>
          <w:numId w:val="12"/>
        </w:numPr>
        <w:rPr>
          <w:rFonts w:ascii="Humanst521 BT" w:hAnsi="Humanst521 BT"/>
        </w:rPr>
      </w:pPr>
      <w:r w:rsidRPr="00AF4794">
        <w:rPr>
          <w:rFonts w:ascii="Humanst521 BT" w:hAnsi="Humanst521 BT"/>
        </w:rPr>
        <w:t>valkoista huonetta</w:t>
      </w:r>
    </w:p>
    <w:p w14:paraId="1F65506B" w14:textId="77777777" w:rsidR="00654DA6" w:rsidRPr="00654DA6" w:rsidRDefault="00654DA6" w:rsidP="00654DA6">
      <w:pPr>
        <w:rPr>
          <w:rFonts w:ascii="Humanst521 BT" w:hAnsi="Humanst521 BT"/>
        </w:rPr>
      </w:pPr>
    </w:p>
    <w:p w14:paraId="0CCADCD6" w14:textId="116B1A71" w:rsidR="00654DA6" w:rsidRPr="00654DA6" w:rsidRDefault="00654DA6" w:rsidP="00930B54">
      <w:pPr>
        <w:pStyle w:val="Otsikko2"/>
      </w:pPr>
      <w:bookmarkStart w:id="9" w:name="_Toc75846528"/>
      <w:r w:rsidRPr="00654DA6">
        <w:t>2.3. Kannuksen toimipaikka</w:t>
      </w:r>
      <w:bookmarkEnd w:id="9"/>
    </w:p>
    <w:p w14:paraId="11D6B3B4" w14:textId="23409049" w:rsidR="00654DA6" w:rsidRPr="00654DA6" w:rsidRDefault="00654DA6" w:rsidP="00654DA6">
      <w:pPr>
        <w:rPr>
          <w:rFonts w:ascii="Humanst521 BT" w:hAnsi="Humanst521 BT"/>
        </w:rPr>
      </w:pPr>
      <w:r w:rsidRPr="00654DA6">
        <w:rPr>
          <w:rFonts w:ascii="Humanst521 BT" w:hAnsi="Humanst521 BT"/>
        </w:rPr>
        <w:t xml:space="preserve">Toimipaikan alueella on Seitsemän erillistä opiskelijoiden asumiseen tarkoitettua asuntolaa: Ollikkala, Peltola, Iisakkila, Keittiösiipi, Koivukartano, Sepäntalo ja Lemmikki. Lisäksi </w:t>
      </w:r>
      <w:r w:rsidR="00B304A6" w:rsidRPr="00654DA6">
        <w:rPr>
          <w:rFonts w:ascii="Humanst521 BT" w:hAnsi="Humanst521 BT"/>
        </w:rPr>
        <w:t>oppilaitoksen</w:t>
      </w:r>
      <w:r w:rsidRPr="00654DA6">
        <w:rPr>
          <w:rFonts w:ascii="Humanst521 BT" w:hAnsi="Humanst521 BT"/>
        </w:rPr>
        <w:t xml:space="preserve"> alueen ulkopuolella kaupungilla 1 isompi asuntola. Asuntolat ovat soluasuntoja, joissa on yhteiset suihkut, keittiöt, wc:t, ja </w:t>
      </w:r>
      <w:r w:rsidR="00B304A6" w:rsidRPr="00654DA6">
        <w:rPr>
          <w:rFonts w:ascii="Humanst521 BT" w:hAnsi="Humanst521 BT"/>
        </w:rPr>
        <w:t>1–3</w:t>
      </w:r>
      <w:r w:rsidRPr="00654DA6">
        <w:rPr>
          <w:rFonts w:ascii="Humanst521 BT" w:hAnsi="Humanst521 BT"/>
        </w:rPr>
        <w:t xml:space="preserve"> hengen huoneet, huoneita soluissa saattaa olla 2-7. Kennellinjan opiskelijat asuvat yhden hengen huoneissa, </w:t>
      </w:r>
      <w:r w:rsidRPr="00654DA6">
        <w:rPr>
          <w:rFonts w:ascii="Humanst521 BT" w:hAnsi="Humanst521 BT"/>
        </w:rPr>
        <w:lastRenderedPageBreak/>
        <w:t xml:space="preserve">koska heillä on koirat. Huoneet ovat peruskalustettuja. Asunnon koosta ja asukasmäärästä riippuu, mitä muita tarvikkeita niistä </w:t>
      </w:r>
      <w:r w:rsidR="00B304A6" w:rsidRPr="00654DA6">
        <w:rPr>
          <w:rFonts w:ascii="Humanst521 BT" w:hAnsi="Humanst521 BT"/>
        </w:rPr>
        <w:t>löytyy</w:t>
      </w:r>
      <w:r w:rsidRPr="00654DA6">
        <w:rPr>
          <w:rFonts w:ascii="Humanst521 BT" w:hAnsi="Humanst521 BT"/>
        </w:rPr>
        <w:t xml:space="preserve">. Asuminen on maksutonta. Opiskelijat saavat asuntolapaikan tekemällä asumissopimuksen, jossa sitoudutaan asuntolan järjestyssääntöihin, tämän allekirjoittaa myös huoltaja.  Asuntolan toiminnasta huolehtivat asuntolaohjaajat. </w:t>
      </w:r>
    </w:p>
    <w:p w14:paraId="74B8ADF2" w14:textId="77777777" w:rsidR="00654DA6" w:rsidRPr="00AF4794" w:rsidRDefault="00654DA6" w:rsidP="00654DA6">
      <w:pPr>
        <w:rPr>
          <w:rFonts w:ascii="Humanst521 BT" w:hAnsi="Humanst521 BT"/>
          <w:b/>
          <w:bCs/>
        </w:rPr>
      </w:pPr>
      <w:r w:rsidRPr="00AF4794">
        <w:rPr>
          <w:rFonts w:ascii="Humanst521 BT" w:hAnsi="Humanst521 BT"/>
          <w:b/>
          <w:bCs/>
        </w:rPr>
        <w:t xml:space="preserve">Toimipaikka järjestää opiskelijoille vapaa-aika ja harrastustoimintaa: </w:t>
      </w:r>
    </w:p>
    <w:p w14:paraId="6BF60789" w14:textId="77777777" w:rsidR="00654DA6" w:rsidRPr="00AF4794" w:rsidRDefault="00654DA6" w:rsidP="00AF4794">
      <w:pPr>
        <w:pStyle w:val="Luettelokappale"/>
        <w:numPr>
          <w:ilvl w:val="0"/>
          <w:numId w:val="13"/>
        </w:numPr>
        <w:rPr>
          <w:rFonts w:ascii="Humanst521 BT" w:hAnsi="Humanst521 BT"/>
        </w:rPr>
      </w:pPr>
      <w:r w:rsidRPr="00AF4794">
        <w:rPr>
          <w:rFonts w:ascii="Humanst521 BT" w:hAnsi="Humanst521 BT"/>
        </w:rPr>
        <w:t xml:space="preserve">Salivuoro 1 kertaa viikossa (sähly, lentopallo) vakiovuorona vapaa-aikakeskuksella. </w:t>
      </w:r>
    </w:p>
    <w:p w14:paraId="588BFEE4" w14:textId="77777777" w:rsidR="00654DA6" w:rsidRPr="00AF4794" w:rsidRDefault="00654DA6" w:rsidP="00AF4794">
      <w:pPr>
        <w:pStyle w:val="Luettelokappale"/>
        <w:numPr>
          <w:ilvl w:val="0"/>
          <w:numId w:val="13"/>
        </w:numPr>
        <w:rPr>
          <w:rFonts w:ascii="Humanst521 BT" w:hAnsi="Humanst521 BT"/>
        </w:rPr>
      </w:pPr>
      <w:r w:rsidRPr="00AF4794">
        <w:rPr>
          <w:rFonts w:ascii="Humanst521 BT" w:hAnsi="Humanst521 BT"/>
        </w:rPr>
        <w:t xml:space="preserve">Vapaa-aikakeskuksen muut palvelut; uimahalli, kuntosali jne. myös käytössä. Oppilaitos tukee maksamalla puolet hinnasta. </w:t>
      </w:r>
    </w:p>
    <w:p w14:paraId="0DBE4EDE" w14:textId="400A2C22" w:rsidR="00654DA6" w:rsidRPr="00AF4794" w:rsidRDefault="00654DA6" w:rsidP="00AF4794">
      <w:pPr>
        <w:pStyle w:val="Luettelokappale"/>
        <w:numPr>
          <w:ilvl w:val="0"/>
          <w:numId w:val="13"/>
        </w:numPr>
        <w:rPr>
          <w:rFonts w:ascii="Humanst521 BT" w:hAnsi="Humanst521 BT"/>
        </w:rPr>
      </w:pPr>
      <w:r w:rsidRPr="00AF4794">
        <w:rPr>
          <w:rFonts w:ascii="Humanst521 BT" w:hAnsi="Humanst521 BT"/>
        </w:rPr>
        <w:t>Pehtoori</w:t>
      </w:r>
      <w:r w:rsidR="00AF4794">
        <w:rPr>
          <w:rFonts w:ascii="Humanst521 BT" w:hAnsi="Humanst521 BT"/>
        </w:rPr>
        <w:t>-</w:t>
      </w:r>
      <w:r w:rsidRPr="00AF4794">
        <w:rPr>
          <w:rFonts w:ascii="Humanst521 BT" w:hAnsi="Humanst521 BT"/>
        </w:rPr>
        <w:t>nimisessä rakennuksessa koulun alueella on yhteiset vapaa-ajan tilat, joissa voi katsell</w:t>
      </w:r>
      <w:r w:rsidR="00635F8B">
        <w:rPr>
          <w:rFonts w:ascii="Humanst521 BT" w:hAnsi="Humanst521 BT"/>
        </w:rPr>
        <w:t>a</w:t>
      </w:r>
      <w:r w:rsidRPr="00AF4794">
        <w:rPr>
          <w:rFonts w:ascii="Humanst521 BT" w:hAnsi="Humanst521 BT"/>
        </w:rPr>
        <w:t xml:space="preserve"> tv:tä, laulaa karaoke, pelata lautapelejä, </w:t>
      </w:r>
      <w:r w:rsidR="00B304A6" w:rsidRPr="00AF4794">
        <w:rPr>
          <w:rFonts w:ascii="Humanst521 BT" w:hAnsi="Humanst521 BT"/>
        </w:rPr>
        <w:t>Playstationia</w:t>
      </w:r>
      <w:r w:rsidRPr="00AF4794">
        <w:rPr>
          <w:rFonts w:ascii="Humanst521 BT" w:hAnsi="Humanst521 BT"/>
        </w:rPr>
        <w:t xml:space="preserve"> sekä biljardia. </w:t>
      </w:r>
    </w:p>
    <w:p w14:paraId="49599603" w14:textId="0F5DE315" w:rsidR="00654DA6" w:rsidRPr="00635F8B" w:rsidRDefault="00654DA6" w:rsidP="00635F8B">
      <w:pPr>
        <w:pStyle w:val="Luettelokappale"/>
        <w:numPr>
          <w:ilvl w:val="0"/>
          <w:numId w:val="13"/>
        </w:numPr>
        <w:rPr>
          <w:rFonts w:ascii="Humanst521 BT" w:hAnsi="Humanst521 BT"/>
        </w:rPr>
      </w:pPr>
      <w:r w:rsidRPr="00635F8B">
        <w:rPr>
          <w:rFonts w:ascii="Humanst521 BT" w:hAnsi="Humanst521 BT"/>
        </w:rPr>
        <w:t xml:space="preserve">Toimipaikan alueella on myös ulkoharrastusmahdollisuuksia: Laavu, vene ja kanootti sekä </w:t>
      </w:r>
      <w:r w:rsidR="00635F8B" w:rsidRPr="00635F8B">
        <w:rPr>
          <w:rFonts w:ascii="Humanst521 BT" w:hAnsi="Humanst521 BT"/>
        </w:rPr>
        <w:t>f</w:t>
      </w:r>
      <w:r w:rsidRPr="00635F8B">
        <w:rPr>
          <w:rFonts w:ascii="Humanst521 BT" w:hAnsi="Humanst521 BT"/>
        </w:rPr>
        <w:t>risbeegolf</w:t>
      </w:r>
      <w:r w:rsidR="00635F8B" w:rsidRPr="00635F8B">
        <w:rPr>
          <w:rFonts w:ascii="Humanst521 BT" w:hAnsi="Humanst521 BT"/>
        </w:rPr>
        <w:t>-</w:t>
      </w:r>
      <w:r w:rsidRPr="00635F8B">
        <w:rPr>
          <w:rFonts w:ascii="Humanst521 BT" w:hAnsi="Humanst521 BT"/>
        </w:rPr>
        <w:t>koreja. Mahdollisuus myös paintballin pelaamiseen</w:t>
      </w:r>
      <w:r w:rsidR="00635F8B" w:rsidRPr="00635F8B">
        <w:rPr>
          <w:rFonts w:ascii="Humanst521 BT" w:hAnsi="Humanst521 BT"/>
        </w:rPr>
        <w:t>.</w:t>
      </w:r>
    </w:p>
    <w:p w14:paraId="0CDCD44C" w14:textId="77777777" w:rsidR="00654DA6" w:rsidRPr="00635F8B" w:rsidRDefault="00654DA6" w:rsidP="00635F8B">
      <w:pPr>
        <w:pStyle w:val="Luettelokappale"/>
        <w:numPr>
          <w:ilvl w:val="0"/>
          <w:numId w:val="13"/>
        </w:numPr>
        <w:rPr>
          <w:rFonts w:ascii="Humanst521 BT" w:hAnsi="Humanst521 BT"/>
        </w:rPr>
      </w:pPr>
      <w:r w:rsidRPr="00635F8B">
        <w:rPr>
          <w:rFonts w:ascii="Humanst521 BT" w:hAnsi="Humanst521 BT"/>
        </w:rPr>
        <w:t xml:space="preserve">Opiskelijakunta ja tutorit suunnittelevat ja järjestävät omaa toimintaa lukuvuoden aikana ja osallistuvat toimipaikan teemapäivien toteuttamiseen. Laskettelureissu ja liikuntapäivät ovat myös jokavuotista toimintaa. </w:t>
      </w:r>
    </w:p>
    <w:p w14:paraId="0EC92DF8" w14:textId="77777777" w:rsidR="00654DA6" w:rsidRPr="00635F8B" w:rsidRDefault="00654DA6" w:rsidP="00635F8B">
      <w:pPr>
        <w:pStyle w:val="Luettelokappale"/>
        <w:numPr>
          <w:ilvl w:val="0"/>
          <w:numId w:val="13"/>
        </w:numPr>
        <w:rPr>
          <w:rFonts w:ascii="Humanst521 BT" w:hAnsi="Humanst521 BT"/>
        </w:rPr>
      </w:pPr>
      <w:r w:rsidRPr="00635F8B">
        <w:rPr>
          <w:rFonts w:ascii="Humanst521 BT" w:hAnsi="Humanst521 BT"/>
        </w:rPr>
        <w:t xml:space="preserve">IT-luokkaa on mahdollisuus käyttää iltaisin. </w:t>
      </w:r>
    </w:p>
    <w:p w14:paraId="56F54C13" w14:textId="1FDD6683" w:rsidR="00654DA6" w:rsidRPr="00635F8B" w:rsidRDefault="00654DA6" w:rsidP="00635F8B">
      <w:pPr>
        <w:pStyle w:val="Luettelokappale"/>
        <w:numPr>
          <w:ilvl w:val="0"/>
          <w:numId w:val="13"/>
        </w:numPr>
        <w:rPr>
          <w:rFonts w:ascii="Humanst521 BT" w:hAnsi="Humanst521 BT"/>
        </w:rPr>
      </w:pPr>
      <w:r w:rsidRPr="00635F8B">
        <w:rPr>
          <w:rFonts w:ascii="Humanst521 BT" w:hAnsi="Humanst521 BT"/>
        </w:rPr>
        <w:t xml:space="preserve">Oppilaitos tukee harrastustoimintaa tarpeen mukaan järjestämällä mm. kuljetuksia eri harrastuspaikoille. </w:t>
      </w:r>
    </w:p>
    <w:p w14:paraId="1B744B99" w14:textId="77777777" w:rsidR="00654DA6" w:rsidRPr="00635F8B" w:rsidRDefault="00654DA6" w:rsidP="00635F8B">
      <w:pPr>
        <w:pStyle w:val="Luettelokappale"/>
        <w:numPr>
          <w:ilvl w:val="0"/>
          <w:numId w:val="13"/>
        </w:numPr>
        <w:rPr>
          <w:rFonts w:ascii="Humanst521 BT" w:hAnsi="Humanst521 BT"/>
        </w:rPr>
      </w:pPr>
      <w:r w:rsidRPr="00635F8B">
        <w:rPr>
          <w:rFonts w:ascii="Humanst521 BT" w:hAnsi="Humanst521 BT"/>
        </w:rPr>
        <w:t xml:space="preserve">Kunnan kirjastopalvelut ja kansalaisopiston ohjelma ovat myös opiskelijoille tarjolla. </w:t>
      </w:r>
    </w:p>
    <w:p w14:paraId="5784E620" w14:textId="77777777" w:rsidR="00654DA6" w:rsidRPr="00635F8B" w:rsidRDefault="00654DA6" w:rsidP="00635F8B">
      <w:pPr>
        <w:pStyle w:val="Luettelokappale"/>
        <w:numPr>
          <w:ilvl w:val="0"/>
          <w:numId w:val="13"/>
        </w:numPr>
        <w:rPr>
          <w:rFonts w:ascii="Humanst521 BT" w:hAnsi="Humanst521 BT"/>
        </w:rPr>
      </w:pPr>
      <w:r w:rsidRPr="00635F8B">
        <w:rPr>
          <w:rFonts w:ascii="Humanst521 BT" w:hAnsi="Humanst521 BT"/>
        </w:rPr>
        <w:t xml:space="preserve">Vapaa-ajantoiminnan suunnittelusta ja ohjauksesta huolehtii pääsääntöisesti asuntolaohjaaja. </w:t>
      </w:r>
    </w:p>
    <w:p w14:paraId="4653B451" w14:textId="103397F5" w:rsidR="00654DA6" w:rsidRPr="00654DA6" w:rsidRDefault="00654DA6" w:rsidP="00654DA6">
      <w:pPr>
        <w:rPr>
          <w:rFonts w:ascii="Humanst521 BT" w:hAnsi="Humanst521 BT"/>
        </w:rPr>
      </w:pPr>
    </w:p>
    <w:p w14:paraId="143968D6" w14:textId="47087D6B" w:rsidR="00654DA6" w:rsidRPr="00654DA6" w:rsidRDefault="00654DA6" w:rsidP="00930B54">
      <w:pPr>
        <w:pStyle w:val="Otsikko2"/>
      </w:pPr>
      <w:bookmarkStart w:id="10" w:name="_Toc75846529"/>
      <w:r w:rsidRPr="00654DA6">
        <w:t>2.4.</w:t>
      </w:r>
      <w:r w:rsidR="00930B54">
        <w:t xml:space="preserve"> </w:t>
      </w:r>
      <w:r w:rsidRPr="00654DA6">
        <w:t>Kaustisen toimipaikka</w:t>
      </w:r>
      <w:bookmarkEnd w:id="10"/>
    </w:p>
    <w:p w14:paraId="79779DC6" w14:textId="77777777" w:rsidR="00654DA6" w:rsidRPr="00654DA6" w:rsidRDefault="00654DA6" w:rsidP="00654DA6">
      <w:pPr>
        <w:rPr>
          <w:rFonts w:ascii="Humanst521 BT" w:hAnsi="Humanst521 BT"/>
        </w:rPr>
      </w:pPr>
      <w:r w:rsidRPr="00654DA6">
        <w:rPr>
          <w:rFonts w:ascii="Humanst521 BT" w:hAnsi="Humanst521 BT"/>
        </w:rPr>
        <w:t xml:space="preserve">Opiskelija-asuntolat ovat Raviradantien kaksikerroksiset rivitaloasunnot A-C. </w:t>
      </w:r>
    </w:p>
    <w:p w14:paraId="1F862FC2" w14:textId="37B02E7A" w:rsidR="00654DA6" w:rsidRPr="00654DA6" w:rsidRDefault="00654DA6" w:rsidP="00654DA6">
      <w:pPr>
        <w:rPr>
          <w:rFonts w:ascii="Humanst521 BT" w:hAnsi="Humanst521 BT"/>
        </w:rPr>
      </w:pPr>
      <w:r w:rsidRPr="00654DA6">
        <w:rPr>
          <w:rFonts w:ascii="Humanst521 BT" w:hAnsi="Humanst521 BT"/>
        </w:rPr>
        <w:t xml:space="preserve">Asunnot ovat neljälle hengelle kalustettuja soluasuntoja, joissa on kaksi makuuhuonetta, </w:t>
      </w:r>
      <w:r w:rsidR="00B304A6" w:rsidRPr="00654DA6">
        <w:rPr>
          <w:rFonts w:ascii="Humanst521 BT" w:hAnsi="Humanst521 BT"/>
        </w:rPr>
        <w:t>keittiö</w:t>
      </w:r>
      <w:r w:rsidRPr="00654DA6">
        <w:rPr>
          <w:rFonts w:ascii="Humanst521 BT" w:hAnsi="Humanst521 BT"/>
        </w:rPr>
        <w:t>, wc-ja suihkutilat. Opiskelijoille on yhteisissä tiloissa sauna pyykinhuoltotilat, toimintatila ja kuntosali.</w:t>
      </w:r>
    </w:p>
    <w:p w14:paraId="79E2DA73" w14:textId="2E8DD30A" w:rsidR="00654DA6" w:rsidRPr="00654DA6" w:rsidRDefault="00654DA6" w:rsidP="00654DA6">
      <w:pPr>
        <w:rPr>
          <w:rFonts w:ascii="Humanst521 BT" w:hAnsi="Humanst521 BT"/>
        </w:rPr>
      </w:pPr>
      <w:r w:rsidRPr="00654DA6">
        <w:rPr>
          <w:rFonts w:ascii="Humanst521 BT" w:hAnsi="Humanst521 BT"/>
        </w:rPr>
        <w:t xml:space="preserve">Asuntolatoiminnasta ja valvonnasta vastaa asuntolaohjaaja ja viikonloppuisin tallimestari ja </w:t>
      </w:r>
      <w:r w:rsidR="00B304A6" w:rsidRPr="00654DA6">
        <w:rPr>
          <w:rFonts w:ascii="Humanst521 BT" w:hAnsi="Humanst521 BT"/>
        </w:rPr>
        <w:t>vartiointiliike</w:t>
      </w:r>
      <w:r w:rsidRPr="00654DA6">
        <w:rPr>
          <w:rFonts w:ascii="Humanst521 BT" w:hAnsi="Humanst521 BT"/>
        </w:rPr>
        <w:t>.</w:t>
      </w:r>
    </w:p>
    <w:p w14:paraId="0EE357BB" w14:textId="77777777" w:rsidR="00654DA6" w:rsidRPr="00635F8B" w:rsidRDefault="00654DA6" w:rsidP="00654DA6">
      <w:pPr>
        <w:rPr>
          <w:rFonts w:ascii="Humanst521 BT" w:hAnsi="Humanst521 BT"/>
          <w:b/>
          <w:bCs/>
        </w:rPr>
      </w:pPr>
      <w:r w:rsidRPr="00635F8B">
        <w:rPr>
          <w:rFonts w:ascii="Humanst521 BT" w:hAnsi="Humanst521 BT"/>
          <w:b/>
          <w:bCs/>
        </w:rPr>
        <w:t>Vapaa-ajan toiminta:</w:t>
      </w:r>
    </w:p>
    <w:p w14:paraId="42A94E6A" w14:textId="7DA6D588" w:rsidR="00654DA6" w:rsidRPr="00635F8B" w:rsidRDefault="00654DA6" w:rsidP="00635F8B">
      <w:pPr>
        <w:pStyle w:val="Luettelokappale"/>
        <w:numPr>
          <w:ilvl w:val="0"/>
          <w:numId w:val="14"/>
        </w:numPr>
        <w:rPr>
          <w:rFonts w:ascii="Humanst521 BT" w:hAnsi="Humanst521 BT"/>
        </w:rPr>
      </w:pPr>
      <w:r w:rsidRPr="00635F8B">
        <w:rPr>
          <w:rFonts w:ascii="Humanst521 BT" w:hAnsi="Humanst521 BT"/>
        </w:rPr>
        <w:t>Sählyä pelataan kerran viikossa</w:t>
      </w:r>
    </w:p>
    <w:p w14:paraId="74321C29" w14:textId="23B510B3" w:rsidR="00654DA6" w:rsidRPr="00635F8B" w:rsidRDefault="00654DA6" w:rsidP="00635F8B">
      <w:pPr>
        <w:pStyle w:val="Luettelokappale"/>
        <w:numPr>
          <w:ilvl w:val="0"/>
          <w:numId w:val="14"/>
        </w:numPr>
        <w:rPr>
          <w:rFonts w:ascii="Humanst521 BT" w:hAnsi="Humanst521 BT"/>
        </w:rPr>
      </w:pPr>
      <w:r w:rsidRPr="00635F8B">
        <w:rPr>
          <w:rFonts w:ascii="Humanst521 BT" w:hAnsi="Humanst521 BT"/>
        </w:rPr>
        <w:t>Vetelissä on uimahalli ja kuntosali, jonne järjestetään kyyditys tarvittaessa</w:t>
      </w:r>
    </w:p>
    <w:p w14:paraId="416F4110" w14:textId="4CEF9EE3" w:rsidR="00654DA6" w:rsidRPr="00635F8B" w:rsidRDefault="00654DA6" w:rsidP="00635F8B">
      <w:pPr>
        <w:pStyle w:val="Luettelokappale"/>
        <w:numPr>
          <w:ilvl w:val="0"/>
          <w:numId w:val="14"/>
        </w:numPr>
        <w:rPr>
          <w:rFonts w:ascii="Humanst521 BT" w:hAnsi="Humanst521 BT"/>
        </w:rPr>
      </w:pPr>
      <w:r w:rsidRPr="00635F8B">
        <w:rPr>
          <w:rFonts w:ascii="Humanst521 BT" w:hAnsi="Humanst521 BT"/>
        </w:rPr>
        <w:t>Kokkolassa käydään keilaamassa.</w:t>
      </w:r>
    </w:p>
    <w:p w14:paraId="641FD981" w14:textId="19F3547C" w:rsidR="00654DA6" w:rsidRPr="00635F8B" w:rsidRDefault="00654DA6" w:rsidP="00635F8B">
      <w:pPr>
        <w:pStyle w:val="Luettelokappale"/>
        <w:numPr>
          <w:ilvl w:val="0"/>
          <w:numId w:val="14"/>
        </w:numPr>
        <w:rPr>
          <w:rFonts w:ascii="Humanst521 BT" w:hAnsi="Humanst521 BT"/>
        </w:rPr>
      </w:pPr>
      <w:r w:rsidRPr="00635F8B">
        <w:rPr>
          <w:rFonts w:ascii="Humanst521 BT" w:hAnsi="Humanst521 BT"/>
        </w:rPr>
        <w:t>Kaustisen kansantaiteen keskuksessa käydään elokuvissa</w:t>
      </w:r>
    </w:p>
    <w:p w14:paraId="34E809C6" w14:textId="1A749591" w:rsidR="00654DA6" w:rsidRPr="00635F8B" w:rsidRDefault="00654DA6" w:rsidP="00635F8B">
      <w:pPr>
        <w:pStyle w:val="Luettelokappale"/>
        <w:numPr>
          <w:ilvl w:val="0"/>
          <w:numId w:val="14"/>
        </w:numPr>
        <w:rPr>
          <w:rFonts w:ascii="Humanst521 BT" w:hAnsi="Humanst521 BT"/>
        </w:rPr>
      </w:pPr>
      <w:r w:rsidRPr="00635F8B">
        <w:rPr>
          <w:rFonts w:ascii="Humanst521 BT" w:hAnsi="Humanst521 BT"/>
        </w:rPr>
        <w:t>Kaustisen hiihtokeskuksessa voi käydä laskettelemassa ja hiihtämässä. Opiskelijakunta järjestää ja ideoi erilaista toimintaa opiskelijoille</w:t>
      </w:r>
    </w:p>
    <w:p w14:paraId="44CBB796" w14:textId="21BD97FC" w:rsidR="00654DA6" w:rsidRPr="00635F8B" w:rsidRDefault="00654DA6" w:rsidP="00635F8B">
      <w:pPr>
        <w:pStyle w:val="Luettelokappale"/>
        <w:numPr>
          <w:ilvl w:val="0"/>
          <w:numId w:val="14"/>
        </w:numPr>
        <w:rPr>
          <w:rFonts w:ascii="Humanst521 BT" w:hAnsi="Humanst521 BT"/>
        </w:rPr>
      </w:pPr>
      <w:r w:rsidRPr="00635F8B">
        <w:rPr>
          <w:rFonts w:ascii="Humanst521 BT" w:hAnsi="Humanst521 BT"/>
        </w:rPr>
        <w:t>Perjantai-iltaisin puuhailta asuntolaan jääneille. Katsotaan leffaa tai askarrellaan ym.</w:t>
      </w:r>
    </w:p>
    <w:p w14:paraId="564EDA58" w14:textId="77777777" w:rsidR="00654DA6" w:rsidRPr="00654DA6" w:rsidRDefault="00654DA6" w:rsidP="00930B54">
      <w:pPr>
        <w:pStyle w:val="Otsikko2"/>
      </w:pPr>
    </w:p>
    <w:p w14:paraId="2A1B4E8B" w14:textId="2BC03BAD" w:rsidR="00654DA6" w:rsidRPr="00654DA6" w:rsidRDefault="00654DA6" w:rsidP="00930B54">
      <w:pPr>
        <w:pStyle w:val="Otsikko2"/>
      </w:pPr>
      <w:bookmarkStart w:id="11" w:name="_Toc75846530"/>
      <w:r w:rsidRPr="00654DA6">
        <w:t>2.5.</w:t>
      </w:r>
      <w:r w:rsidR="00930B54">
        <w:t xml:space="preserve"> </w:t>
      </w:r>
      <w:r w:rsidRPr="00654DA6">
        <w:t xml:space="preserve">Perhon </w:t>
      </w:r>
      <w:r w:rsidR="00635F8B">
        <w:t>t</w:t>
      </w:r>
      <w:r w:rsidRPr="00654DA6">
        <w:t>oimipaikka</w:t>
      </w:r>
      <w:bookmarkEnd w:id="11"/>
    </w:p>
    <w:p w14:paraId="5B92BE11" w14:textId="13530EA6" w:rsidR="00654DA6" w:rsidRPr="00654DA6" w:rsidRDefault="00654DA6" w:rsidP="00654DA6">
      <w:pPr>
        <w:rPr>
          <w:rFonts w:ascii="Humanst521 BT" w:hAnsi="Humanst521 BT"/>
        </w:rPr>
      </w:pPr>
      <w:r w:rsidRPr="00654DA6">
        <w:rPr>
          <w:rFonts w:ascii="Humanst521 BT" w:hAnsi="Humanst521 BT"/>
        </w:rPr>
        <w:t>Asuntolan jokaisessa solussa on neljä kahden hengen huonetta, kaksi wc- ja suihkutilaa ja yh-teinen tupakeittiö. Yhteensä majoituspaikkoja on 68. Asuminen asuntolassa on maksutonta. Asuntolapaikka myönnetään ensisijaisesti alle 18-vuotiaille opiskelijoille. Asuntolantoiminnasta ja järjestyksestä vastaa asuntolaohjaaja.</w:t>
      </w:r>
    </w:p>
    <w:p w14:paraId="27927169" w14:textId="77777777" w:rsidR="00654DA6" w:rsidRPr="00635F8B" w:rsidRDefault="00654DA6" w:rsidP="00654DA6">
      <w:pPr>
        <w:rPr>
          <w:rFonts w:ascii="Humanst521 BT" w:hAnsi="Humanst521 BT"/>
          <w:b/>
          <w:bCs/>
        </w:rPr>
      </w:pPr>
      <w:r w:rsidRPr="00635F8B">
        <w:rPr>
          <w:rFonts w:ascii="Humanst521 BT" w:hAnsi="Humanst521 BT"/>
          <w:b/>
          <w:bCs/>
        </w:rPr>
        <w:t>Vapaa-aika ja harrastustoiminta:</w:t>
      </w:r>
    </w:p>
    <w:p w14:paraId="38159DD0" w14:textId="74659EFD" w:rsidR="00654DA6" w:rsidRPr="00635F8B" w:rsidRDefault="00654DA6" w:rsidP="00635F8B">
      <w:pPr>
        <w:pStyle w:val="Luettelokappale"/>
        <w:numPr>
          <w:ilvl w:val="0"/>
          <w:numId w:val="15"/>
        </w:numPr>
        <w:rPr>
          <w:rFonts w:ascii="Humanst521 BT" w:hAnsi="Humanst521 BT"/>
        </w:rPr>
      </w:pPr>
      <w:r w:rsidRPr="00635F8B">
        <w:rPr>
          <w:rFonts w:ascii="Humanst521 BT" w:hAnsi="Humanst521 BT"/>
        </w:rPr>
        <w:t>Vapaa-ajan vietto tila ” Villa de Molli” avoinna ma-pe iltaisin, jossa pingis, biljardi ja ilmakiekkopeli ja elokuvien katsomiseen soveltuva tila.</w:t>
      </w:r>
    </w:p>
    <w:p w14:paraId="30541825" w14:textId="77777777" w:rsidR="00654DA6" w:rsidRPr="00635F8B" w:rsidRDefault="00654DA6" w:rsidP="00635F8B">
      <w:pPr>
        <w:pStyle w:val="Luettelokappale"/>
        <w:numPr>
          <w:ilvl w:val="0"/>
          <w:numId w:val="15"/>
        </w:numPr>
        <w:rPr>
          <w:rFonts w:ascii="Humanst521 BT" w:hAnsi="Humanst521 BT"/>
        </w:rPr>
      </w:pPr>
      <w:r w:rsidRPr="00635F8B">
        <w:rPr>
          <w:rFonts w:ascii="Humanst521 BT" w:hAnsi="Humanst521 BT"/>
        </w:rPr>
        <w:lastRenderedPageBreak/>
        <w:t>Opiskelijakunnat suunnittelevat ja järjestävät toimintaa lukuvuoden aikana ja osallistuvat toi-mipaikan teemapäivien toteuttamiseen.</w:t>
      </w:r>
    </w:p>
    <w:p w14:paraId="252F0648" w14:textId="77777777" w:rsidR="00654DA6" w:rsidRPr="00635F8B" w:rsidRDefault="00654DA6" w:rsidP="00635F8B">
      <w:pPr>
        <w:pStyle w:val="Luettelokappale"/>
        <w:numPr>
          <w:ilvl w:val="0"/>
          <w:numId w:val="15"/>
        </w:numPr>
        <w:rPr>
          <w:rFonts w:ascii="Humanst521 BT" w:hAnsi="Humanst521 BT"/>
        </w:rPr>
      </w:pPr>
      <w:r w:rsidRPr="00635F8B">
        <w:rPr>
          <w:rFonts w:ascii="Humanst521 BT" w:hAnsi="Humanst521 BT"/>
        </w:rPr>
        <w:t>IT-luokan käyttö iltaisin.</w:t>
      </w:r>
    </w:p>
    <w:p w14:paraId="1810AC89" w14:textId="77777777" w:rsidR="00654DA6" w:rsidRPr="00635F8B" w:rsidRDefault="00654DA6" w:rsidP="00635F8B">
      <w:pPr>
        <w:pStyle w:val="Luettelokappale"/>
        <w:numPr>
          <w:ilvl w:val="0"/>
          <w:numId w:val="15"/>
        </w:numPr>
        <w:rPr>
          <w:rFonts w:ascii="Humanst521 BT" w:hAnsi="Humanst521 BT"/>
        </w:rPr>
      </w:pPr>
      <w:r w:rsidRPr="00635F8B">
        <w:rPr>
          <w:rFonts w:ascii="Humanst521 BT" w:hAnsi="Humanst521 BT"/>
        </w:rPr>
        <w:t xml:space="preserve">Perhon keskuskoulun liikuntasalivuorot kaksi kertaa viikossa (välineitä: lento/ koripallo, sähly ja sulkapallo). Talvella on jääkiekkovuoro kaukalossa. </w:t>
      </w:r>
    </w:p>
    <w:p w14:paraId="52B7B5F8" w14:textId="3B8B2339" w:rsidR="00654DA6" w:rsidRPr="00635F8B" w:rsidRDefault="00654DA6" w:rsidP="00635F8B">
      <w:pPr>
        <w:pStyle w:val="Luettelokappale"/>
        <w:numPr>
          <w:ilvl w:val="0"/>
          <w:numId w:val="15"/>
        </w:numPr>
        <w:rPr>
          <w:rFonts w:ascii="Humanst521 BT" w:hAnsi="Humanst521 BT"/>
        </w:rPr>
      </w:pPr>
      <w:r w:rsidRPr="00635F8B">
        <w:rPr>
          <w:rFonts w:ascii="Humanst521 BT" w:hAnsi="Humanst521 BT"/>
        </w:rPr>
        <w:t xml:space="preserve">Perhon kunnan tarjoamat harrastemahdollisuudet: kuntosali, valaistu pururata/ hiihtolatu, kan-salaisopiston kurssit, ampumarata, yleisurheilu, pesäpallo ja suunnistus, ainutkertaiset </w:t>
      </w:r>
      <w:r w:rsidR="00B304A6" w:rsidRPr="00635F8B">
        <w:rPr>
          <w:rFonts w:ascii="Humanst521 BT" w:hAnsi="Humanst521 BT"/>
        </w:rPr>
        <w:t>ulkoilureitit</w:t>
      </w:r>
      <w:r w:rsidRPr="00635F8B">
        <w:rPr>
          <w:rFonts w:ascii="Humanst521 BT" w:hAnsi="Humanst521 BT"/>
        </w:rPr>
        <w:t xml:space="preserve"> Humalajoen ulkoilukeskuksella ja Salamajärven kansallispuistossa erämaamaisemissa sekä kirjaston palvelut ovat käytössä.</w:t>
      </w:r>
    </w:p>
    <w:p w14:paraId="6CCCDFC1" w14:textId="77777777" w:rsidR="00654DA6" w:rsidRPr="00635F8B" w:rsidRDefault="00654DA6" w:rsidP="00635F8B">
      <w:pPr>
        <w:pStyle w:val="Luettelokappale"/>
        <w:numPr>
          <w:ilvl w:val="0"/>
          <w:numId w:val="15"/>
        </w:numPr>
        <w:rPr>
          <w:rFonts w:ascii="Humanst521 BT" w:hAnsi="Humanst521 BT"/>
        </w:rPr>
      </w:pPr>
      <w:r w:rsidRPr="00635F8B">
        <w:rPr>
          <w:rFonts w:ascii="Humanst521 BT" w:hAnsi="Humanst521 BT"/>
        </w:rPr>
        <w:t>Oppilaitos tukee myös muuta harrastetoimintaa ja järjestää tarvittaessa kyydityksiä eri harras-tuspaikoille mm. elokuviin ja keilailemaan. Vapaa-ajan suunnittelusta ja ohjauksesta huolehtii asuntolaohjaaja.</w:t>
      </w:r>
    </w:p>
    <w:p w14:paraId="3FC8B462" w14:textId="77777777" w:rsidR="00654DA6" w:rsidRPr="00654DA6" w:rsidRDefault="00654DA6" w:rsidP="00930B54">
      <w:pPr>
        <w:pStyle w:val="Otsikko1"/>
      </w:pPr>
    </w:p>
    <w:p w14:paraId="11BCF4DD" w14:textId="08BE3278" w:rsidR="00654DA6" w:rsidRPr="00B27901" w:rsidRDefault="00654DA6" w:rsidP="00930B54">
      <w:pPr>
        <w:pStyle w:val="Otsikko1"/>
      </w:pPr>
      <w:bookmarkStart w:id="12" w:name="_Toc75846531"/>
      <w:r w:rsidRPr="00B27901">
        <w:t>3.</w:t>
      </w:r>
      <w:r w:rsidR="00930B54">
        <w:t xml:space="preserve"> </w:t>
      </w:r>
      <w:r w:rsidRPr="00B27901">
        <w:t>Turvallisuuden, terveyden ja hyvinvoinnin edistäminen</w:t>
      </w:r>
      <w:bookmarkEnd w:id="12"/>
    </w:p>
    <w:p w14:paraId="2D0988CB" w14:textId="32117B59" w:rsidR="00635F8B" w:rsidRDefault="00654DA6" w:rsidP="00654DA6">
      <w:pPr>
        <w:rPr>
          <w:rFonts w:ascii="Humanst521 BT" w:hAnsi="Humanst521 BT"/>
        </w:rPr>
      </w:pPr>
      <w:r w:rsidRPr="00654DA6">
        <w:rPr>
          <w:rFonts w:ascii="Humanst521 BT" w:hAnsi="Humanst521 BT"/>
        </w:rPr>
        <w:t xml:space="preserve">Keski-Pohjanmaan ammattiopistossa ja kansanopistossa on useita toimenpiteitä ja </w:t>
      </w:r>
      <w:r w:rsidR="00B304A6" w:rsidRPr="00654DA6">
        <w:rPr>
          <w:rFonts w:ascii="Humanst521 BT" w:hAnsi="Humanst521 BT"/>
        </w:rPr>
        <w:t>moniammatillista</w:t>
      </w:r>
      <w:r w:rsidRPr="00654DA6">
        <w:rPr>
          <w:rFonts w:ascii="Humanst521 BT" w:hAnsi="Humanst521 BT"/>
        </w:rPr>
        <w:t xml:space="preserve"> yhteistyötä oppimisympäristöjen terveellisyyden, turvallisuuden sekä oppilaitosyhteisön hyvinvoinnin edistämiseksi. </w:t>
      </w:r>
    </w:p>
    <w:p w14:paraId="190A6CEC" w14:textId="756E8C4E" w:rsidR="00654DA6" w:rsidRPr="00635F8B" w:rsidRDefault="00654DA6" w:rsidP="00635F8B">
      <w:pPr>
        <w:rPr>
          <w:rFonts w:ascii="Humanst521 BT" w:hAnsi="Humanst521 BT"/>
          <w:b/>
          <w:bCs/>
        </w:rPr>
      </w:pPr>
      <w:r w:rsidRPr="00635F8B">
        <w:rPr>
          <w:rFonts w:ascii="Humanst521 BT" w:hAnsi="Humanst521 BT"/>
          <w:b/>
          <w:bCs/>
        </w:rPr>
        <w:t>Näitä ovat mm:</w:t>
      </w:r>
    </w:p>
    <w:p w14:paraId="40015AC6" w14:textId="424DF890" w:rsidR="00654DA6" w:rsidRPr="00635F8B" w:rsidRDefault="00654DA6" w:rsidP="00635F8B">
      <w:pPr>
        <w:pStyle w:val="Luettelokappale"/>
        <w:numPr>
          <w:ilvl w:val="0"/>
          <w:numId w:val="16"/>
        </w:numPr>
        <w:rPr>
          <w:rFonts w:ascii="Humanst521 BT" w:hAnsi="Humanst521 BT"/>
        </w:rPr>
      </w:pPr>
      <w:r w:rsidRPr="00635F8B">
        <w:rPr>
          <w:rFonts w:ascii="Humanst521 BT" w:hAnsi="Humanst521 BT"/>
        </w:rPr>
        <w:t>Toimipaikkakohtaiset terveydellisten olojen tarkastuskertomukset</w:t>
      </w:r>
    </w:p>
    <w:p w14:paraId="0F042AE2" w14:textId="3ACDD11E" w:rsidR="00654DA6" w:rsidRPr="00635F8B" w:rsidRDefault="00654DA6" w:rsidP="00635F8B">
      <w:pPr>
        <w:pStyle w:val="Luettelokappale"/>
        <w:numPr>
          <w:ilvl w:val="0"/>
          <w:numId w:val="16"/>
        </w:numPr>
        <w:rPr>
          <w:rFonts w:ascii="Humanst521 BT" w:hAnsi="Humanst521 BT"/>
        </w:rPr>
      </w:pPr>
      <w:r w:rsidRPr="00635F8B">
        <w:rPr>
          <w:rFonts w:ascii="Humanst521 BT" w:hAnsi="Humanst521 BT"/>
        </w:rPr>
        <w:t>Turvallisuuskävelyt</w:t>
      </w:r>
    </w:p>
    <w:p w14:paraId="2DEDE87C" w14:textId="0DFC9CE9" w:rsidR="00654DA6" w:rsidRPr="00635F8B" w:rsidRDefault="00654DA6" w:rsidP="00635F8B">
      <w:pPr>
        <w:pStyle w:val="Luettelokappale"/>
        <w:numPr>
          <w:ilvl w:val="0"/>
          <w:numId w:val="16"/>
        </w:numPr>
        <w:rPr>
          <w:rFonts w:ascii="Humanst521 BT" w:hAnsi="Humanst521 BT"/>
        </w:rPr>
      </w:pPr>
      <w:r w:rsidRPr="00635F8B">
        <w:rPr>
          <w:rFonts w:ascii="Humanst521 BT" w:hAnsi="Humanst521 BT"/>
        </w:rPr>
        <w:t>Poistumisharjoitukset ja vaarallisten tilanteen hallinta toimipaikkojen sisällä</w:t>
      </w:r>
    </w:p>
    <w:p w14:paraId="1AFCA25C" w14:textId="6A85623E" w:rsidR="00654DA6" w:rsidRPr="00635F8B" w:rsidRDefault="00654DA6" w:rsidP="00635F8B">
      <w:pPr>
        <w:pStyle w:val="Luettelokappale"/>
        <w:numPr>
          <w:ilvl w:val="0"/>
          <w:numId w:val="16"/>
        </w:numPr>
        <w:rPr>
          <w:rFonts w:ascii="Humanst521 BT" w:hAnsi="Humanst521 BT"/>
        </w:rPr>
      </w:pPr>
      <w:r w:rsidRPr="00635F8B">
        <w:rPr>
          <w:rFonts w:ascii="Humanst521 BT" w:hAnsi="Humanst521 BT"/>
        </w:rPr>
        <w:t>Työsuojelutarkastukset</w:t>
      </w:r>
    </w:p>
    <w:p w14:paraId="7445660F" w14:textId="6AC50C8C" w:rsidR="00654DA6" w:rsidRPr="00635F8B" w:rsidRDefault="00654DA6" w:rsidP="00654DA6">
      <w:pPr>
        <w:pStyle w:val="Luettelokappale"/>
        <w:numPr>
          <w:ilvl w:val="0"/>
          <w:numId w:val="16"/>
        </w:numPr>
        <w:rPr>
          <w:rFonts w:ascii="Humanst521 BT" w:hAnsi="Humanst521 BT"/>
        </w:rPr>
      </w:pPr>
      <w:r w:rsidRPr="00635F8B">
        <w:rPr>
          <w:rFonts w:ascii="Humanst521 BT" w:hAnsi="Humanst521 BT"/>
        </w:rPr>
        <w:t>Kriisiryhmien kokoontumiset ja toimintasuunnitelmat</w:t>
      </w:r>
    </w:p>
    <w:p w14:paraId="25694E7A" w14:textId="77777777" w:rsidR="00654DA6" w:rsidRPr="00654DA6" w:rsidRDefault="00654DA6" w:rsidP="00654DA6">
      <w:pPr>
        <w:rPr>
          <w:rFonts w:ascii="Humanst521 BT" w:hAnsi="Humanst521 BT"/>
        </w:rPr>
      </w:pPr>
      <w:r w:rsidRPr="00654DA6">
        <w:rPr>
          <w:rFonts w:ascii="Humanst521 BT" w:hAnsi="Humanst521 BT"/>
        </w:rPr>
        <w:t>Verkostojen kanssa tehdään myös laajasti yhteistyötä. Esimerkkejä yhteistyöstä ovat mm. ku-raattoripalveluiden, opiskeluterveydenhoidon ja psykologipalveluiden järjestäminen, yhteistyö etsivän nuorisotyön, seurakunnan ja poliisin kanssa. Yhteistyössä järjestetään myös hyvinvoin-timessut.</w:t>
      </w:r>
    </w:p>
    <w:p w14:paraId="53F47011" w14:textId="77777777" w:rsidR="00654DA6" w:rsidRPr="00654DA6" w:rsidRDefault="00654DA6" w:rsidP="00654DA6">
      <w:pPr>
        <w:rPr>
          <w:rFonts w:ascii="Humanst521 BT" w:hAnsi="Humanst521 BT"/>
        </w:rPr>
      </w:pPr>
      <w:r w:rsidRPr="00654DA6">
        <w:rPr>
          <w:rFonts w:ascii="Humanst521 BT" w:hAnsi="Humanst521 BT"/>
        </w:rPr>
        <w:t>Työkykypassi, asuntolapassi sekä kulttuuri- ja harrastepassi ovat osoituksena yhteistyöstä, jota tehdään opiskelu- ja työkyvyn ylläpitämisen, liikunnan ja terveystiedon opetuksen sekä amma-tillisten tutkinnon osien opetuksen välillä. Erityisesti uudisrakentamisen yhteydessä otetaan huomioon esteettömän oppimisympäristön turvaaminen ja tapaturmien ehkäisemiseminen, samoin perehdytään myös esteettömyys oppilaitoksissa oppaisiin.</w:t>
      </w:r>
    </w:p>
    <w:p w14:paraId="637C1C88" w14:textId="77777777" w:rsidR="00654DA6" w:rsidRPr="00654DA6" w:rsidRDefault="00654DA6" w:rsidP="00654DA6">
      <w:pPr>
        <w:rPr>
          <w:rFonts w:ascii="Humanst521 BT" w:hAnsi="Humanst521 BT"/>
        </w:rPr>
      </w:pPr>
      <w:r w:rsidRPr="00654DA6">
        <w:rPr>
          <w:rFonts w:ascii="Humanst521 BT" w:hAnsi="Humanst521 BT"/>
        </w:rPr>
        <w:t xml:space="preserve"> </w:t>
      </w:r>
    </w:p>
    <w:p w14:paraId="2B5F7DE0" w14:textId="77777777" w:rsidR="00654DA6" w:rsidRPr="00635F8B" w:rsidRDefault="00654DA6" w:rsidP="00654DA6">
      <w:pPr>
        <w:rPr>
          <w:rFonts w:ascii="Humanst521 BT" w:hAnsi="Humanst521 BT"/>
          <w:b/>
          <w:bCs/>
        </w:rPr>
      </w:pPr>
      <w:r w:rsidRPr="00635F8B">
        <w:rPr>
          <w:rFonts w:ascii="Humanst521 BT" w:hAnsi="Humanst521 BT"/>
          <w:b/>
          <w:bCs/>
        </w:rPr>
        <w:t>Opiskelu- ja työkyvyn ylläpito</w:t>
      </w:r>
    </w:p>
    <w:p w14:paraId="096CC681" w14:textId="358ABDFB" w:rsidR="00654DA6" w:rsidRPr="00654DA6" w:rsidRDefault="00654DA6" w:rsidP="00654DA6">
      <w:pPr>
        <w:rPr>
          <w:rFonts w:ascii="Humanst521 BT" w:hAnsi="Humanst521 BT"/>
        </w:rPr>
      </w:pPr>
      <w:r w:rsidRPr="00654DA6">
        <w:rPr>
          <w:rFonts w:ascii="Humanst521 BT" w:hAnsi="Humanst521 BT"/>
        </w:rPr>
        <w:t>Liikunnan ja terveystiedon opetus antavat tietoa opiskelu- ja työkyvyn ylläpitoon. Lisäksi ammattiosaajan työkykypassi tarjoaa ammattiin opiskeleville mahdollisuuden saada tietoa, taitoa ja motivaatiota oman työkyvyn ja hyvinvoinnin edistämiseen. Tutkimusten mukaan ammattiin opiskelevien liikunta on vähäistä ja tupakointia ja alkoholin käyttöä tulisi vähentää, eikä muu-kaan terveyskäyttäytyminen tue työkykyä.</w:t>
      </w:r>
    </w:p>
    <w:p w14:paraId="28A71511" w14:textId="34325E05" w:rsidR="00654DA6" w:rsidRPr="00654DA6" w:rsidRDefault="00654DA6" w:rsidP="00654DA6">
      <w:pPr>
        <w:rPr>
          <w:rFonts w:ascii="Humanst521 BT" w:hAnsi="Humanst521 BT"/>
        </w:rPr>
      </w:pPr>
      <w:r w:rsidRPr="00654DA6">
        <w:rPr>
          <w:rFonts w:ascii="Humanst521 BT" w:hAnsi="Humanst521 BT"/>
        </w:rPr>
        <w:t>Työnhaussa opiskelija voi hyödyntää työkykypassia osoittamalla tulevalle työnantajalleen olevansa toiminta- ja työkyvystään huolehtiva ammattiosaaja.</w:t>
      </w:r>
    </w:p>
    <w:p w14:paraId="2CE00392" w14:textId="77777777" w:rsidR="00654DA6" w:rsidRPr="00635F8B" w:rsidRDefault="00654DA6" w:rsidP="00654DA6">
      <w:pPr>
        <w:rPr>
          <w:rFonts w:ascii="Humanst521 BT" w:hAnsi="Humanst521 BT"/>
          <w:b/>
          <w:bCs/>
        </w:rPr>
      </w:pPr>
      <w:r w:rsidRPr="00635F8B">
        <w:rPr>
          <w:rFonts w:ascii="Humanst521 BT" w:hAnsi="Humanst521 BT"/>
          <w:b/>
          <w:bCs/>
        </w:rPr>
        <w:t>Työkykypassin avulla</w:t>
      </w:r>
    </w:p>
    <w:p w14:paraId="28F5BC13" w14:textId="77777777" w:rsidR="00654DA6" w:rsidRPr="00635F8B" w:rsidRDefault="00654DA6" w:rsidP="00635F8B">
      <w:pPr>
        <w:pStyle w:val="Luettelokappale"/>
        <w:numPr>
          <w:ilvl w:val="0"/>
          <w:numId w:val="17"/>
        </w:numPr>
        <w:rPr>
          <w:rFonts w:ascii="Humanst521 BT" w:hAnsi="Humanst521 BT"/>
        </w:rPr>
      </w:pPr>
      <w:r w:rsidRPr="00635F8B">
        <w:rPr>
          <w:rFonts w:ascii="Humanst521 BT" w:hAnsi="Humanst521 BT"/>
        </w:rPr>
        <w:t>Motivoidaan ja ohjataan opiskelija säännölliseen terveysliikuntaan sekä omaehtoiseen toimin-ta- ja työkyvyn ylläpitoon ja terveyden hoitamiseen</w:t>
      </w:r>
    </w:p>
    <w:p w14:paraId="763CFC0A" w14:textId="4FE11374" w:rsidR="00654DA6" w:rsidRPr="00635F8B" w:rsidRDefault="00654DA6" w:rsidP="00635F8B">
      <w:pPr>
        <w:pStyle w:val="Luettelokappale"/>
        <w:numPr>
          <w:ilvl w:val="0"/>
          <w:numId w:val="17"/>
        </w:numPr>
        <w:rPr>
          <w:rFonts w:ascii="Humanst521 BT" w:hAnsi="Humanst521 BT"/>
        </w:rPr>
      </w:pPr>
      <w:r w:rsidRPr="00635F8B">
        <w:rPr>
          <w:rFonts w:ascii="Humanst521 BT" w:hAnsi="Humanst521 BT"/>
        </w:rPr>
        <w:lastRenderedPageBreak/>
        <w:t xml:space="preserve">Tuetaan ammatillista kasvua ja kehittymistä sekä vastataan alan työkykyhaasteisiin, esim. </w:t>
      </w:r>
      <w:r w:rsidR="00B304A6" w:rsidRPr="00635F8B">
        <w:rPr>
          <w:rFonts w:ascii="Humanst521 BT" w:hAnsi="Humanst521 BT"/>
        </w:rPr>
        <w:t>työturvallisuuden</w:t>
      </w:r>
      <w:r w:rsidRPr="00635F8B">
        <w:rPr>
          <w:rFonts w:ascii="Humanst521 BT" w:hAnsi="Humanst521 BT"/>
        </w:rPr>
        <w:t xml:space="preserve"> ja ergonomian osalta</w:t>
      </w:r>
    </w:p>
    <w:p w14:paraId="1C9E155A" w14:textId="77777777" w:rsidR="00654DA6" w:rsidRPr="00635F8B" w:rsidRDefault="00654DA6" w:rsidP="00635F8B">
      <w:pPr>
        <w:pStyle w:val="Luettelokappale"/>
        <w:numPr>
          <w:ilvl w:val="0"/>
          <w:numId w:val="17"/>
        </w:numPr>
        <w:rPr>
          <w:rFonts w:ascii="Humanst521 BT" w:hAnsi="Humanst521 BT"/>
        </w:rPr>
      </w:pPr>
      <w:r w:rsidRPr="00635F8B">
        <w:rPr>
          <w:rFonts w:ascii="Humanst521 BT" w:hAnsi="Humanst521 BT"/>
        </w:rPr>
        <w:t>Aktivoidaan opiskelijoita osallistumaan sekä tuetaan vastuullista itsenäisesti ja ryhmässä toi-mimista</w:t>
      </w:r>
    </w:p>
    <w:p w14:paraId="77A5F223" w14:textId="77777777" w:rsidR="00654DA6" w:rsidRPr="00635F8B" w:rsidRDefault="00654DA6" w:rsidP="00654DA6">
      <w:pPr>
        <w:rPr>
          <w:rFonts w:ascii="Humanst521 BT" w:hAnsi="Humanst521 BT"/>
          <w:b/>
          <w:bCs/>
        </w:rPr>
      </w:pPr>
      <w:r w:rsidRPr="00635F8B">
        <w:rPr>
          <w:rFonts w:ascii="Humanst521 BT" w:hAnsi="Humanst521 BT"/>
          <w:b/>
          <w:bCs/>
        </w:rPr>
        <w:t>Ammattiosaajan työkykypassi koostuu viidestä osa-alueesta, joiden vaativuus on yhteensä 9 osaamispistettä:</w:t>
      </w:r>
    </w:p>
    <w:p w14:paraId="34471DC1" w14:textId="66514277" w:rsidR="00654DA6" w:rsidRPr="00635F8B" w:rsidRDefault="00654DA6" w:rsidP="00635F8B">
      <w:pPr>
        <w:pStyle w:val="Luettelokappale"/>
        <w:numPr>
          <w:ilvl w:val="0"/>
          <w:numId w:val="18"/>
        </w:numPr>
        <w:rPr>
          <w:rFonts w:ascii="Humanst521 BT" w:hAnsi="Humanst521 BT"/>
        </w:rPr>
      </w:pPr>
      <w:r w:rsidRPr="00635F8B">
        <w:rPr>
          <w:rFonts w:ascii="Humanst521 BT" w:hAnsi="Humanst521 BT"/>
        </w:rPr>
        <w:t>ammatin työkykyvalmiudet (2 osp)</w:t>
      </w:r>
    </w:p>
    <w:p w14:paraId="5A9C035B" w14:textId="77777777" w:rsidR="00635F8B" w:rsidRPr="00635F8B" w:rsidRDefault="00654DA6" w:rsidP="00635F8B">
      <w:pPr>
        <w:pStyle w:val="Luettelokappale"/>
        <w:numPr>
          <w:ilvl w:val="0"/>
          <w:numId w:val="18"/>
        </w:numPr>
        <w:rPr>
          <w:rFonts w:ascii="Humanst521 BT" w:hAnsi="Humanst521 BT"/>
        </w:rPr>
      </w:pPr>
      <w:r w:rsidRPr="00635F8B">
        <w:rPr>
          <w:rFonts w:ascii="Humanst521 BT" w:hAnsi="Humanst521 BT"/>
        </w:rPr>
        <w:t xml:space="preserve">toiminta- ja työkykyä edistävä liikunta </w:t>
      </w:r>
    </w:p>
    <w:p w14:paraId="5A484A6B" w14:textId="0B9DD2ED" w:rsidR="00654DA6" w:rsidRPr="00635F8B" w:rsidRDefault="00654DA6" w:rsidP="00635F8B">
      <w:pPr>
        <w:pStyle w:val="Luettelokappale"/>
        <w:numPr>
          <w:ilvl w:val="0"/>
          <w:numId w:val="18"/>
        </w:numPr>
        <w:rPr>
          <w:rFonts w:ascii="Humanst521 BT" w:hAnsi="Humanst521 BT"/>
        </w:rPr>
      </w:pPr>
      <w:r w:rsidRPr="00635F8B">
        <w:rPr>
          <w:rFonts w:ascii="Humanst521 BT" w:hAnsi="Humanst521 BT"/>
        </w:rPr>
        <w:t xml:space="preserve">(2 </w:t>
      </w:r>
      <w:r w:rsidR="00B304A6" w:rsidRPr="00635F8B">
        <w:rPr>
          <w:rFonts w:ascii="Humanst521 BT" w:hAnsi="Humanst521 BT"/>
        </w:rPr>
        <w:t>osp) terveysosaaminen</w:t>
      </w:r>
      <w:r w:rsidRPr="00635F8B">
        <w:rPr>
          <w:rFonts w:ascii="Humanst521 BT" w:hAnsi="Humanst521 BT"/>
        </w:rPr>
        <w:t xml:space="preserve"> (2 osp)</w:t>
      </w:r>
    </w:p>
    <w:p w14:paraId="225BC5C3" w14:textId="48DFB516" w:rsidR="00654DA6" w:rsidRPr="00635F8B" w:rsidRDefault="00654DA6" w:rsidP="00635F8B">
      <w:pPr>
        <w:pStyle w:val="Luettelokappale"/>
        <w:numPr>
          <w:ilvl w:val="0"/>
          <w:numId w:val="18"/>
        </w:numPr>
        <w:rPr>
          <w:rFonts w:ascii="Humanst521 BT" w:hAnsi="Humanst521 BT"/>
        </w:rPr>
      </w:pPr>
      <w:r w:rsidRPr="00635F8B">
        <w:rPr>
          <w:rFonts w:ascii="Humanst521 BT" w:hAnsi="Humanst521 BT"/>
        </w:rPr>
        <w:t>harrastuneisuus ja yhteistyötaidot (1 osp)</w:t>
      </w:r>
    </w:p>
    <w:p w14:paraId="35BE89FB" w14:textId="34C4CD39" w:rsidR="00654DA6" w:rsidRPr="00635F8B" w:rsidRDefault="00654DA6" w:rsidP="00635F8B">
      <w:pPr>
        <w:pStyle w:val="Luettelokappale"/>
        <w:numPr>
          <w:ilvl w:val="0"/>
          <w:numId w:val="18"/>
        </w:numPr>
        <w:rPr>
          <w:rFonts w:ascii="Humanst521 BT" w:hAnsi="Humanst521 BT"/>
        </w:rPr>
      </w:pPr>
      <w:r w:rsidRPr="00635F8B">
        <w:rPr>
          <w:rFonts w:ascii="Humanst521 BT" w:hAnsi="Humanst521 BT"/>
        </w:rPr>
        <w:t>työkykyvalmiuksien vahvistaminen (2 osp)</w:t>
      </w:r>
    </w:p>
    <w:p w14:paraId="69C0283D" w14:textId="77777777" w:rsidR="00654DA6" w:rsidRPr="00654DA6" w:rsidRDefault="00654DA6" w:rsidP="00654DA6">
      <w:pPr>
        <w:rPr>
          <w:rFonts w:ascii="Humanst521 BT" w:hAnsi="Humanst521 BT"/>
        </w:rPr>
      </w:pPr>
    </w:p>
    <w:p w14:paraId="0BD4A5FF" w14:textId="0C2A4D09" w:rsidR="00654DA6" w:rsidRPr="00654DA6" w:rsidRDefault="00000000" w:rsidP="00654DA6">
      <w:pPr>
        <w:rPr>
          <w:rFonts w:ascii="Humanst521 BT" w:hAnsi="Humanst521 BT"/>
        </w:rPr>
      </w:pPr>
      <w:hyperlink r:id="rId24" w:history="1">
        <w:r w:rsidR="00635F8B" w:rsidRPr="00CF193C">
          <w:rPr>
            <w:rStyle w:val="Hyperlinkki"/>
            <w:rFonts w:ascii="Humanst521 BT" w:hAnsi="Humanst521 BT"/>
          </w:rPr>
          <w:t>http://sakury.fi/tiedostopankki/08-Tyokykypassi/Tyokykypassi_kasikirja.pdf</w:t>
        </w:r>
      </w:hyperlink>
      <w:r w:rsidR="00635F8B">
        <w:rPr>
          <w:rFonts w:ascii="Humanst521 BT" w:hAnsi="Humanst521 BT"/>
        </w:rPr>
        <w:t xml:space="preserve"> </w:t>
      </w:r>
    </w:p>
    <w:p w14:paraId="77F0E872" w14:textId="183E560B" w:rsidR="00654DA6" w:rsidRPr="00654DA6" w:rsidRDefault="00000000" w:rsidP="00654DA6">
      <w:pPr>
        <w:rPr>
          <w:rFonts w:ascii="Humanst521 BT" w:hAnsi="Humanst521 BT"/>
        </w:rPr>
      </w:pPr>
      <w:hyperlink r:id="rId25" w:history="1">
        <w:r w:rsidR="00635F8B" w:rsidRPr="00CF193C">
          <w:rPr>
            <w:rStyle w:val="Hyperlinkki"/>
            <w:rFonts w:ascii="Humanst521 BT" w:hAnsi="Humanst521 BT"/>
          </w:rPr>
          <w:t>https://www.tyokykypassi.fi/opiskelijalle/</w:t>
        </w:r>
      </w:hyperlink>
      <w:r w:rsidR="00635F8B">
        <w:rPr>
          <w:rFonts w:ascii="Humanst521 BT" w:hAnsi="Humanst521 BT"/>
        </w:rPr>
        <w:t xml:space="preserve"> </w:t>
      </w:r>
    </w:p>
    <w:p w14:paraId="7012622F" w14:textId="42A006BD" w:rsidR="00654DA6" w:rsidRPr="00654DA6" w:rsidRDefault="00000000" w:rsidP="00654DA6">
      <w:pPr>
        <w:rPr>
          <w:rFonts w:ascii="Humanst521 BT" w:hAnsi="Humanst521 BT"/>
        </w:rPr>
      </w:pPr>
      <w:hyperlink r:id="rId26" w:history="1">
        <w:r w:rsidR="00635F8B" w:rsidRPr="00CF193C">
          <w:rPr>
            <w:rStyle w:val="Hyperlinkki"/>
            <w:rFonts w:ascii="Humanst521 BT" w:hAnsi="Humanst521 BT"/>
          </w:rPr>
          <w:t>https://www.tyokykypassi.fi/opettajalle/</w:t>
        </w:r>
      </w:hyperlink>
      <w:r w:rsidR="00635F8B">
        <w:rPr>
          <w:rFonts w:ascii="Humanst521 BT" w:hAnsi="Humanst521 BT"/>
        </w:rPr>
        <w:t xml:space="preserve"> </w:t>
      </w:r>
    </w:p>
    <w:p w14:paraId="0C4DA02F" w14:textId="77777777" w:rsidR="00654DA6" w:rsidRPr="00654DA6" w:rsidRDefault="00654DA6" w:rsidP="00654DA6">
      <w:pPr>
        <w:rPr>
          <w:rFonts w:ascii="Humanst521 BT" w:hAnsi="Humanst521 BT"/>
        </w:rPr>
      </w:pPr>
    </w:p>
    <w:p w14:paraId="1906EF56" w14:textId="77777777" w:rsidR="00654DA6" w:rsidRPr="00654DA6" w:rsidRDefault="00654DA6" w:rsidP="00930B54">
      <w:pPr>
        <w:pStyle w:val="Otsikko1"/>
      </w:pPr>
      <w:bookmarkStart w:id="13" w:name="_Toc75846532"/>
      <w:r w:rsidRPr="00654DA6">
        <w:t>4. KPEDU</w:t>
      </w:r>
      <w:bookmarkEnd w:id="13"/>
    </w:p>
    <w:p w14:paraId="3A187BED" w14:textId="1EADBB67" w:rsidR="00654DA6" w:rsidRPr="00635F8B" w:rsidRDefault="00654DA6" w:rsidP="00654DA6">
      <w:pPr>
        <w:rPr>
          <w:rFonts w:ascii="Humanst521 BT" w:hAnsi="Humanst521 BT"/>
          <w:b/>
          <w:bCs/>
        </w:rPr>
      </w:pPr>
      <w:r w:rsidRPr="00635F8B">
        <w:rPr>
          <w:rFonts w:ascii="Humanst521 BT" w:hAnsi="Humanst521 BT"/>
          <w:b/>
          <w:bCs/>
        </w:rPr>
        <w:t>TOIMINTAOHJE OHJAUKSEN JA OPPIMISEN TUEN JA OPINTOJEN ETENEMISEN SEURANTAAN</w:t>
      </w:r>
    </w:p>
    <w:p w14:paraId="58570A17" w14:textId="7D2AC7FA" w:rsidR="00654DA6" w:rsidRDefault="00654DA6" w:rsidP="00654DA6">
      <w:pPr>
        <w:rPr>
          <w:rFonts w:ascii="Humanst521 BT" w:hAnsi="Humanst521 BT"/>
        </w:rPr>
      </w:pPr>
      <w:r w:rsidRPr="00654DA6">
        <w:rPr>
          <w:rFonts w:ascii="Humanst521 BT" w:hAnsi="Humanst521 BT"/>
        </w:rPr>
        <w:t xml:space="preserve">Keski-Pohjanmaan ammattiopistossa ja kansanopistossa on käytössä useita toimenpiteitä, joilla voidaan tukea opiskelijaa ja puuttua poissaoloihin varhaisessa vaiheessa sekä ehkäistä </w:t>
      </w:r>
      <w:r w:rsidR="00B304A6" w:rsidRPr="00654DA6">
        <w:rPr>
          <w:rFonts w:ascii="Humanst521 BT" w:hAnsi="Humanst521 BT"/>
        </w:rPr>
        <w:t>keskeyttämistä</w:t>
      </w:r>
      <w:r w:rsidRPr="00654DA6">
        <w:rPr>
          <w:rFonts w:ascii="Humanst521 BT" w:hAnsi="Humanst521 BT"/>
        </w:rPr>
        <w:t>:</w:t>
      </w:r>
    </w:p>
    <w:p w14:paraId="6D46BD26" w14:textId="1A8CB7AB" w:rsidR="00FC4212" w:rsidRPr="00924C63" w:rsidRDefault="00FC4212" w:rsidP="00654DA6">
      <w:pPr>
        <w:rPr>
          <w:rFonts w:ascii="Humanst521 BT" w:hAnsi="Humanst521 BT"/>
        </w:rPr>
      </w:pPr>
      <w:r w:rsidRPr="00924C63">
        <w:rPr>
          <w:rFonts w:ascii="Humanst521 BT" w:hAnsi="Humanst521 BT"/>
        </w:rPr>
        <w:t>Opiskelijan on suoritettava tehtävänsä huolellisesti ja käyt</w:t>
      </w:r>
      <w:r w:rsidR="00A1047D" w:rsidRPr="00924C63">
        <w:rPr>
          <w:rFonts w:ascii="Humanst521 BT" w:hAnsi="Humanst521 BT"/>
        </w:rPr>
        <w:t>täydyttävä</w:t>
      </w:r>
      <w:r w:rsidRPr="00924C63">
        <w:rPr>
          <w:rFonts w:ascii="Humanst521 BT" w:hAnsi="Humanst521 BT"/>
        </w:rPr>
        <w:t xml:space="preserve"> asiallisesti</w:t>
      </w:r>
      <w:r w:rsidR="00A1047D" w:rsidRPr="00924C63">
        <w:rPr>
          <w:rFonts w:ascii="Humanst521 BT" w:hAnsi="Humanst521 BT"/>
        </w:rPr>
        <w:t>. Opiskelijan on käyttäydyttävä muita kiusaamatta ja syrjimättä ja toimittava siten, ettei vaaranna muiden opiskelijoiden, oppilaitosyhteisön ja opiskeluympäristön turvallisuutta ja terveyttä.</w:t>
      </w:r>
    </w:p>
    <w:p w14:paraId="1E2AE9C7" w14:textId="77777777" w:rsidR="00654DA6" w:rsidRPr="00654DA6" w:rsidRDefault="00654DA6" w:rsidP="00930B54">
      <w:pPr>
        <w:pStyle w:val="Otsikko2"/>
      </w:pPr>
      <w:bookmarkStart w:id="14" w:name="_Toc75846533"/>
      <w:r w:rsidRPr="00654DA6">
        <w:t>4.1. Ennaltaehkäisy:</w:t>
      </w:r>
      <w:bookmarkEnd w:id="14"/>
    </w:p>
    <w:p w14:paraId="6F572D77" w14:textId="7D8DF35E"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Saattaen vaihto</w:t>
      </w:r>
    </w:p>
    <w:p w14:paraId="7E781494" w14:textId="25CF0F12"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 xml:space="preserve">Yhteistyö perusopetuksen kanssa ja erityistä tukea tarvitsevien nuorten </w:t>
      </w:r>
      <w:r w:rsidR="00B304A6" w:rsidRPr="00635F8B">
        <w:rPr>
          <w:rFonts w:ascii="Humanst521 BT" w:hAnsi="Humanst521 BT"/>
        </w:rPr>
        <w:t>vanhempainillat</w:t>
      </w:r>
    </w:p>
    <w:p w14:paraId="5FBA76C3" w14:textId="4E2B21CF"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Kodin ja oppilaitoksen yhteistyö</w:t>
      </w:r>
    </w:p>
    <w:p w14:paraId="0F6B0091" w14:textId="54A8865D"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Osallisuutta lisäävät toimenpiteet ja käytännöt</w:t>
      </w:r>
    </w:p>
    <w:p w14:paraId="17017978" w14:textId="6160D8C3"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Opiskelijahuolto ja erityisopetuksen käytänteet ja riittävät palvelut</w:t>
      </w:r>
    </w:p>
    <w:p w14:paraId="2E9DAC50" w14:textId="1B27FEBB"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Wilman avulla poissaolot näkyvillä ja toimenpiteet niihin puuttumiseen</w:t>
      </w:r>
    </w:p>
    <w:p w14:paraId="71E849FB" w14:textId="7075BA7B"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Etsivän nuorisotyön toimenpiteet</w:t>
      </w:r>
    </w:p>
    <w:p w14:paraId="776B28FA" w14:textId="6175DE82"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Varoituskäytänteet</w:t>
      </w:r>
    </w:p>
    <w:p w14:paraId="650FF654" w14:textId="7EE68D58"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Yhteistyö toimipaikkojen ja asuntoloiden välillä</w:t>
      </w:r>
    </w:p>
    <w:p w14:paraId="3069E9EE" w14:textId="4211016F"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Vastuuohjaajan ja opettajan toiminta ovat varhaisen puuttumisen kannalta keskeisiä toimijoita</w:t>
      </w:r>
    </w:p>
    <w:p w14:paraId="6A401B23" w14:textId="56DF9EE9"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Lisäopetus ja tukiopetus sekä HOPE- ja HELPPI-pajat</w:t>
      </w:r>
    </w:p>
    <w:p w14:paraId="385DF916" w14:textId="00E23044"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Vastuuohjaajan tunnit (ryhmänohjaus)</w:t>
      </w:r>
    </w:p>
    <w:p w14:paraId="0829A600" w14:textId="67C9CD37"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Tutor- ja opiskelijakuntatoiminta</w:t>
      </w:r>
    </w:p>
    <w:p w14:paraId="40D1FBC8" w14:textId="2782B55A"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Annie https://www.annietheapp.com/</w:t>
      </w:r>
    </w:p>
    <w:p w14:paraId="52B500D2" w14:textId="7A1E4136"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 xml:space="preserve">Jokaiselle opiskelijalle laaditaan HOKS, jossa otetaan huomioon oppimiseen ja </w:t>
      </w:r>
      <w:r w:rsidR="00B304A6" w:rsidRPr="00635F8B">
        <w:rPr>
          <w:rFonts w:ascii="Humanst521 BT" w:hAnsi="Humanst521 BT"/>
        </w:rPr>
        <w:t>erityiseen</w:t>
      </w:r>
      <w:r w:rsidRPr="00635F8B">
        <w:rPr>
          <w:rFonts w:ascii="Humanst521 BT" w:hAnsi="Humanst521 BT"/>
        </w:rPr>
        <w:t xml:space="preserve"> tukeen vaikuttavat seikat ja suunnitellaan tukitoimet ja osaamisen hankkimisen tapoja. </w:t>
      </w:r>
    </w:p>
    <w:p w14:paraId="04ED57FA" w14:textId="026E32E6" w:rsidR="00654DA6" w:rsidRPr="00635F8B" w:rsidRDefault="00654DA6" w:rsidP="00635F8B">
      <w:pPr>
        <w:pStyle w:val="Luettelokappale"/>
        <w:numPr>
          <w:ilvl w:val="0"/>
          <w:numId w:val="19"/>
        </w:numPr>
        <w:rPr>
          <w:rFonts w:ascii="Humanst521 BT" w:hAnsi="Humanst521 BT"/>
        </w:rPr>
      </w:pPr>
      <w:r w:rsidRPr="00635F8B">
        <w:rPr>
          <w:rFonts w:ascii="Humanst521 BT" w:hAnsi="Humanst521 BT"/>
        </w:rPr>
        <w:t>Osaamistavoitteiden mukauttaminen tai osaamistavoitteista poikkeaminen.</w:t>
      </w:r>
    </w:p>
    <w:p w14:paraId="156D0E10" w14:textId="77777777" w:rsidR="00654DA6" w:rsidRPr="00654DA6" w:rsidRDefault="00654DA6" w:rsidP="00635F8B">
      <w:pPr>
        <w:pStyle w:val="ALAOTSIKKO"/>
      </w:pPr>
    </w:p>
    <w:p w14:paraId="13C14193" w14:textId="7AA7FE38" w:rsidR="00654DA6" w:rsidRPr="00654DA6" w:rsidRDefault="00654DA6" w:rsidP="00930B54">
      <w:pPr>
        <w:pStyle w:val="Otsikko2"/>
      </w:pPr>
      <w:r w:rsidRPr="00654DA6">
        <w:lastRenderedPageBreak/>
        <w:t xml:space="preserve"> </w:t>
      </w:r>
      <w:bookmarkStart w:id="15" w:name="_Toc75846534"/>
      <w:r w:rsidRPr="00654DA6">
        <w:t>4.2. HOKS ja tuki</w:t>
      </w:r>
      <w:bookmarkEnd w:id="15"/>
    </w:p>
    <w:p w14:paraId="77FD5BFF" w14:textId="77777777" w:rsidR="00654DA6" w:rsidRPr="00654DA6" w:rsidRDefault="00654DA6" w:rsidP="00654DA6">
      <w:pPr>
        <w:rPr>
          <w:rFonts w:ascii="Humanst521 BT" w:hAnsi="Humanst521 BT"/>
        </w:rPr>
      </w:pPr>
      <w:r w:rsidRPr="00654DA6">
        <w:rPr>
          <w:rFonts w:ascii="Humanst521 BT" w:hAnsi="Humanst521 BT"/>
        </w:rPr>
        <w:t>Ammatillisen koulutuksen opiskelijoiden ja kansanopistossa opiskelevien (oppivelvollisten) osaamisen hankkimistavoista sovitaan opiskelijan kanssa henkilökohtaisen osaamisen kehittä-missuunnitelman (HOKS) laadinnan ja päivittämisen yhteydessä. HOKSissa huomioidaan myös opiskelijan yksilöllinen elämän- ja terveydentilanne.</w:t>
      </w:r>
    </w:p>
    <w:p w14:paraId="4DBF3D4C" w14:textId="77777777" w:rsidR="00654DA6" w:rsidRPr="00654DA6" w:rsidRDefault="00654DA6" w:rsidP="00654DA6">
      <w:pPr>
        <w:rPr>
          <w:rFonts w:ascii="Humanst521 BT" w:hAnsi="Humanst521 BT"/>
        </w:rPr>
      </w:pPr>
      <w:r w:rsidRPr="00654DA6">
        <w:rPr>
          <w:rFonts w:ascii="Humanst521 BT" w:hAnsi="Humanst521 BT"/>
        </w:rPr>
        <w:t>Vastuuohjaajan ja opiskeluhuollon henkilöstön tehtävänä on huolehtia siitä, että opiskelijat ja alaikäisten opiskelijoiden huoltajat ovat tietoisia opiskeluhuollon palveluista. Opiskelijan henki-lökohtaista osaamisen kehittämissuunnitelmaa (HOKS) päivitetään opiskelijan tarpeiden mu-kaan tai vähintään tutkinnon osittain ja opiskelijalle voidaan tehdä erityisen tuen päätös.</w:t>
      </w:r>
    </w:p>
    <w:p w14:paraId="3C9F6999" w14:textId="4BCC7924" w:rsidR="00654DA6" w:rsidRPr="00654DA6" w:rsidRDefault="00654DA6" w:rsidP="00654DA6">
      <w:pPr>
        <w:rPr>
          <w:rFonts w:ascii="Humanst521 BT" w:hAnsi="Humanst521 BT"/>
        </w:rPr>
      </w:pPr>
      <w:r w:rsidRPr="00654DA6">
        <w:rPr>
          <w:rFonts w:ascii="Humanst521 BT" w:hAnsi="Humanst521 BT"/>
        </w:rPr>
        <w:t xml:space="preserve">Opiskelun ohjauksen ja tuen tarkoitus on mm. tukea ja ohjata opiskelijaa siten, että hän </w:t>
      </w:r>
      <w:r w:rsidR="00B304A6" w:rsidRPr="00654DA6">
        <w:rPr>
          <w:rFonts w:ascii="Humanst521 BT" w:hAnsi="Humanst521 BT"/>
        </w:rPr>
        <w:t>kykenee</w:t>
      </w:r>
      <w:r w:rsidRPr="00654DA6">
        <w:rPr>
          <w:rFonts w:ascii="Humanst521 BT" w:hAnsi="Humanst521 BT"/>
        </w:rPr>
        <w:t xml:space="preserve"> tekemään tarkoituksenmukaisia ja hänelle soveltuvia koulutusta ja uravalintaa koskevia ratkaisuja.</w:t>
      </w:r>
    </w:p>
    <w:p w14:paraId="4AA2D604" w14:textId="77777777" w:rsidR="00654DA6" w:rsidRPr="00654DA6" w:rsidRDefault="00654DA6" w:rsidP="00654DA6">
      <w:pPr>
        <w:rPr>
          <w:rFonts w:ascii="Humanst521 BT" w:hAnsi="Humanst521 BT"/>
        </w:rPr>
      </w:pPr>
      <w:r w:rsidRPr="00654DA6">
        <w:rPr>
          <w:rFonts w:ascii="Humanst521 BT" w:hAnsi="Humanst521 BT"/>
        </w:rPr>
        <w:t>Ohjauksen tehtävänä on tukea opiskelijoita siten, että he voivat onnistua opinnoissaan, moti-voituvat jatkamaan opiskelua.</w:t>
      </w:r>
    </w:p>
    <w:p w14:paraId="63F94393" w14:textId="77777777" w:rsidR="00654DA6" w:rsidRPr="00654DA6" w:rsidRDefault="00654DA6" w:rsidP="00654DA6">
      <w:pPr>
        <w:rPr>
          <w:rFonts w:ascii="Humanst521 BT" w:hAnsi="Humanst521 BT"/>
        </w:rPr>
      </w:pPr>
      <w:r w:rsidRPr="00654DA6">
        <w:rPr>
          <w:rFonts w:ascii="Humanst521 BT" w:hAnsi="Humanst521 BT"/>
        </w:rPr>
        <w:t>Opiskelijalle annetaan ohjausta ja erityistä tukea yksilöllisen tarpeen mukaan. Alaikäisen opis-kelijan kohdalla ollaan yhteydessä huoltajaan, jos opiskelijaan ei saada yhteyttä tai hän ei nou-data henkilökohtaista osaamisen kehittämissuunnitelmaa.</w:t>
      </w:r>
    </w:p>
    <w:p w14:paraId="6CA23C5C" w14:textId="77777777" w:rsidR="00654DA6" w:rsidRPr="00654DA6" w:rsidRDefault="00654DA6" w:rsidP="00654DA6">
      <w:pPr>
        <w:rPr>
          <w:rFonts w:ascii="Humanst521 BT" w:hAnsi="Humanst521 BT"/>
        </w:rPr>
      </w:pPr>
      <w:r w:rsidRPr="00654DA6">
        <w:rPr>
          <w:rFonts w:ascii="Humanst521 BT" w:hAnsi="Humanst521 BT"/>
        </w:rPr>
        <w:t>Kurinpito-, ja opiskeluoikeuden peruuttamistilanteissa opiskeluhuollon toimijoiden tehtävänä on tarvittaessa opiskelijoiden tukeminen ja ohjaaminen. Opiskeluhuollon toimijoiden on myös tunnettava SORA-säädökset, jotta opiskelijaa osataan ohjata oikein esim. tilanteissa missä opiskelija hakeutuu alalle mihin hänellä on terveydellisiä tai muita rajoitteita.</w:t>
      </w:r>
    </w:p>
    <w:p w14:paraId="26F28D16" w14:textId="77777777" w:rsidR="00654DA6" w:rsidRPr="00654DA6" w:rsidRDefault="00654DA6" w:rsidP="00930B54">
      <w:pPr>
        <w:pStyle w:val="Otsikko2"/>
      </w:pPr>
    </w:p>
    <w:p w14:paraId="421B3B9D" w14:textId="212C2B9F" w:rsidR="00654DA6" w:rsidRPr="00654DA6" w:rsidRDefault="00654DA6" w:rsidP="00930B54">
      <w:pPr>
        <w:pStyle w:val="Otsikko2"/>
      </w:pPr>
      <w:bookmarkStart w:id="16" w:name="_Toc75846535"/>
      <w:r w:rsidRPr="00654DA6">
        <w:t>4.3. Seuranta ja puuttuminen</w:t>
      </w:r>
      <w:bookmarkEnd w:id="16"/>
    </w:p>
    <w:p w14:paraId="29CADFD6" w14:textId="77777777" w:rsidR="00654DA6" w:rsidRPr="00654DA6" w:rsidRDefault="00654DA6" w:rsidP="00654DA6">
      <w:pPr>
        <w:rPr>
          <w:rFonts w:ascii="Humanst521 BT" w:hAnsi="Humanst521 BT"/>
        </w:rPr>
      </w:pPr>
      <w:r w:rsidRPr="00654DA6">
        <w:rPr>
          <w:rFonts w:ascii="Humanst521 BT" w:hAnsi="Humanst521 BT"/>
        </w:rPr>
        <w:t>Vastuuohjaajan on seurattava opiskelijoiden opintojen edistymistä ja puututtava tarvittaessa poissaoloihin ja pyrittävä selvittämään opintojen etenemisen esteiden syyt.  Vastuuohjaajan on ilmoitettava oppivelvollisen ja muiden alaikäisten opiskelijoiden huoltajalle, jos opiskelija ei suorita opintojaan HOKSin mukaisesti.</w:t>
      </w:r>
    </w:p>
    <w:p w14:paraId="66F9DA80" w14:textId="77777777" w:rsidR="00654DA6" w:rsidRPr="00654DA6" w:rsidRDefault="00654DA6" w:rsidP="00654DA6">
      <w:pPr>
        <w:rPr>
          <w:rFonts w:ascii="Humanst521 BT" w:hAnsi="Humanst521 BT"/>
        </w:rPr>
      </w:pPr>
      <w:r w:rsidRPr="00654DA6">
        <w:rPr>
          <w:rFonts w:ascii="Humanst521 BT" w:hAnsi="Humanst521 BT"/>
        </w:rPr>
        <w:t>Jos koulutusta järjestetään työpaikalla, vastuuohjaaja on yhteydessä koulutus- tai oppisopi-muspaikkaan säännöllisesti, ja myös siellä poissaoloihin puututaan viipymättä.</w:t>
      </w:r>
    </w:p>
    <w:p w14:paraId="1A403E76" w14:textId="72138FD7" w:rsidR="00654DA6" w:rsidRPr="00654DA6" w:rsidRDefault="00654DA6" w:rsidP="00654DA6">
      <w:pPr>
        <w:rPr>
          <w:rFonts w:ascii="Humanst521 BT" w:hAnsi="Humanst521 BT"/>
        </w:rPr>
      </w:pPr>
      <w:r w:rsidRPr="00654DA6">
        <w:rPr>
          <w:rFonts w:ascii="Humanst521 BT" w:hAnsi="Humanst521 BT"/>
        </w:rPr>
        <w:t>Opettaja, opinto-ohjaaja, kuraattori, terveydenhoitaja, psykologi, asuntolaohjaaja, etsivä nuo-risotyöntekijä tai muu toimija voi puuttuu tilanteeseen ja tarvittaessa yhteydessä vastuuohjaa-jaan, joka järjestää huolenpitokeskustelun. Huoli opiskelijan tilanteesta voi nousta myös toimialakohtaisissa Hyvis-ryhmissä.</w:t>
      </w:r>
    </w:p>
    <w:p w14:paraId="2DA9062A" w14:textId="77777777" w:rsidR="00654DA6" w:rsidRPr="00635F8B" w:rsidRDefault="00654DA6" w:rsidP="00635F8B">
      <w:pPr>
        <w:rPr>
          <w:rFonts w:ascii="Humanst521 BT" w:hAnsi="Humanst521 BT"/>
          <w:b/>
          <w:bCs/>
        </w:rPr>
      </w:pPr>
      <w:r w:rsidRPr="00635F8B">
        <w:rPr>
          <w:rFonts w:ascii="Humanst521 BT" w:hAnsi="Humanst521 BT"/>
          <w:b/>
          <w:bCs/>
        </w:rPr>
        <w:t>Vastuuohjaaja huolenpito/ohjauskeskustelu</w:t>
      </w:r>
    </w:p>
    <w:p w14:paraId="485E562B" w14:textId="6C931178" w:rsidR="00654DA6" w:rsidRPr="00635F8B" w:rsidRDefault="00654DA6" w:rsidP="00635F8B">
      <w:pPr>
        <w:pStyle w:val="Luettelokappale"/>
        <w:numPr>
          <w:ilvl w:val="0"/>
          <w:numId w:val="20"/>
        </w:numPr>
        <w:rPr>
          <w:rFonts w:ascii="Humanst521 BT" w:hAnsi="Humanst521 BT"/>
        </w:rPr>
      </w:pPr>
      <w:r w:rsidRPr="00635F8B">
        <w:rPr>
          <w:rFonts w:ascii="Humanst521 BT" w:hAnsi="Humanst521 BT"/>
        </w:rPr>
        <w:t>yli 3 päivää ilmoittamattomuuden jälkeen (n. 20 h)</w:t>
      </w:r>
    </w:p>
    <w:p w14:paraId="661C9273" w14:textId="242916C6" w:rsidR="00654DA6" w:rsidRPr="00635F8B" w:rsidRDefault="00654DA6" w:rsidP="00635F8B">
      <w:pPr>
        <w:pStyle w:val="Luettelokappale"/>
        <w:numPr>
          <w:ilvl w:val="0"/>
          <w:numId w:val="20"/>
        </w:numPr>
        <w:rPr>
          <w:rFonts w:ascii="Humanst521 BT" w:hAnsi="Humanst521 BT"/>
        </w:rPr>
      </w:pPr>
      <w:r w:rsidRPr="00635F8B">
        <w:rPr>
          <w:rFonts w:ascii="Humanst521 BT" w:hAnsi="Humanst521 BT"/>
        </w:rPr>
        <w:t>tuen tarjoaminen</w:t>
      </w:r>
    </w:p>
    <w:p w14:paraId="712B3604" w14:textId="7FD51AD1" w:rsidR="00654DA6" w:rsidRPr="00635F8B" w:rsidRDefault="00654DA6" w:rsidP="00635F8B">
      <w:pPr>
        <w:pStyle w:val="Luettelokappale"/>
        <w:numPr>
          <w:ilvl w:val="0"/>
          <w:numId w:val="20"/>
        </w:numPr>
        <w:rPr>
          <w:rFonts w:ascii="Humanst521 BT" w:hAnsi="Humanst521 BT"/>
        </w:rPr>
      </w:pPr>
      <w:r w:rsidRPr="00635F8B">
        <w:rPr>
          <w:rFonts w:ascii="Humanst521 BT" w:hAnsi="Humanst521 BT"/>
        </w:rPr>
        <w:t>kirjaaminen Wilmaan</w:t>
      </w:r>
    </w:p>
    <w:p w14:paraId="21C43B67" w14:textId="4CA43720" w:rsidR="00654DA6" w:rsidRPr="00635F8B" w:rsidRDefault="00654DA6" w:rsidP="00635F8B">
      <w:pPr>
        <w:pStyle w:val="Luettelokappale"/>
        <w:numPr>
          <w:ilvl w:val="0"/>
          <w:numId w:val="20"/>
        </w:numPr>
        <w:rPr>
          <w:rFonts w:ascii="Humanst521 BT" w:hAnsi="Humanst521 BT"/>
        </w:rPr>
      </w:pPr>
      <w:r w:rsidRPr="00635F8B">
        <w:rPr>
          <w:rFonts w:ascii="Humanst521 BT" w:hAnsi="Humanst521 BT"/>
        </w:rPr>
        <w:t>yhteydenotto huoltajaan</w:t>
      </w:r>
    </w:p>
    <w:p w14:paraId="049C0D59" w14:textId="64242437" w:rsidR="00635F8B" w:rsidRDefault="00654DA6" w:rsidP="00654DA6">
      <w:pPr>
        <w:pStyle w:val="Luettelokappale"/>
        <w:numPr>
          <w:ilvl w:val="0"/>
          <w:numId w:val="20"/>
        </w:numPr>
        <w:rPr>
          <w:rFonts w:ascii="Humanst521 BT" w:hAnsi="Humanst521 BT"/>
        </w:rPr>
      </w:pPr>
      <w:r w:rsidRPr="00635F8B">
        <w:rPr>
          <w:rFonts w:ascii="Humanst521 BT" w:hAnsi="Humanst521 BT"/>
        </w:rPr>
        <w:t xml:space="preserve">keskustellaan, olisiko tuen selvittämiseksi hyvä ottaa mukaan opiskeluhuollon/erityisen tuen toimijoita. Jos koulutuksen järjestäjän ja opiskeluhuollon palvelut eivät ole riittäviä tai alaikäiseen opiskelijaan tai hänen huoltajaansa ei saada yhteyttä, tehdään tarvittaessa yhteistyötä esim. kunnan sosiaalitoimen sekä muiden </w:t>
      </w:r>
      <w:r w:rsidR="00B304A6" w:rsidRPr="00635F8B">
        <w:rPr>
          <w:rFonts w:ascii="Humanst521 BT" w:hAnsi="Humanst521 BT"/>
        </w:rPr>
        <w:t>yhteistyötahojen</w:t>
      </w:r>
      <w:r w:rsidRPr="00635F8B">
        <w:rPr>
          <w:rFonts w:ascii="Humanst521 BT" w:hAnsi="Humanst521 BT"/>
        </w:rPr>
        <w:t xml:space="preserve"> kanssa.</w:t>
      </w:r>
    </w:p>
    <w:p w14:paraId="07FCECDE" w14:textId="66BD3B62" w:rsidR="00635F8B" w:rsidRPr="00635F8B" w:rsidRDefault="00654DA6" w:rsidP="00654DA6">
      <w:pPr>
        <w:pStyle w:val="Luettelokappale"/>
        <w:numPr>
          <w:ilvl w:val="0"/>
          <w:numId w:val="20"/>
        </w:numPr>
        <w:rPr>
          <w:rFonts w:ascii="Humanst521 BT" w:hAnsi="Humanst521 BT"/>
        </w:rPr>
      </w:pPr>
      <w:r w:rsidRPr="00635F8B">
        <w:rPr>
          <w:rFonts w:ascii="Humanst521 BT" w:hAnsi="Humanst521 BT"/>
        </w:rPr>
        <w:t>kirjataan seuranta-aika</w:t>
      </w:r>
    </w:p>
    <w:p w14:paraId="1D23A5EA" w14:textId="5AC27217" w:rsidR="00654DA6" w:rsidRPr="00635F8B" w:rsidRDefault="00635F8B" w:rsidP="00654DA6">
      <w:pPr>
        <w:rPr>
          <w:rFonts w:ascii="Humanst521 BT" w:hAnsi="Humanst521 BT"/>
          <w:b/>
          <w:bCs/>
        </w:rPr>
      </w:pPr>
      <w:r w:rsidRPr="00635F8B">
        <w:rPr>
          <w:rFonts w:ascii="Humanst521 BT" w:hAnsi="Humanst521 BT"/>
          <w:b/>
          <w:bCs/>
        </w:rPr>
        <w:t>T</w:t>
      </w:r>
      <w:r w:rsidR="00654DA6" w:rsidRPr="00635F8B">
        <w:rPr>
          <w:rFonts w:ascii="Humanst521 BT" w:hAnsi="Humanst521 BT"/>
          <w:b/>
          <w:bCs/>
        </w:rPr>
        <w:t>arvittaessa jatkuu A tai B</w:t>
      </w:r>
    </w:p>
    <w:p w14:paraId="7BA0C5DF" w14:textId="77777777" w:rsidR="00654DA6" w:rsidRPr="00654DA6" w:rsidRDefault="00654DA6" w:rsidP="00654DA6">
      <w:pPr>
        <w:rPr>
          <w:rFonts w:ascii="Humanst521 BT" w:hAnsi="Humanst521 BT"/>
        </w:rPr>
      </w:pPr>
    </w:p>
    <w:p w14:paraId="61D3F372" w14:textId="5D796A49" w:rsidR="00654DA6" w:rsidRPr="00654DA6" w:rsidRDefault="00654DA6" w:rsidP="00654DA6">
      <w:pPr>
        <w:rPr>
          <w:rFonts w:ascii="Humanst521 BT" w:hAnsi="Humanst521 BT"/>
        </w:rPr>
      </w:pPr>
      <w:r w:rsidRPr="00635F8B">
        <w:rPr>
          <w:rFonts w:ascii="Humanst521 BT" w:hAnsi="Humanst521 BT"/>
          <w:b/>
          <w:bCs/>
        </w:rPr>
        <w:lastRenderedPageBreak/>
        <w:t>A</w:t>
      </w:r>
      <w:r w:rsidRPr="00654DA6">
        <w:rPr>
          <w:rFonts w:ascii="Humanst521 BT" w:hAnsi="Humanst521 BT"/>
        </w:rPr>
        <w:t>)</w:t>
      </w:r>
      <w:r w:rsidR="00635F8B">
        <w:rPr>
          <w:rFonts w:ascii="Humanst521 BT" w:hAnsi="Humanst521 BT"/>
        </w:rPr>
        <w:t xml:space="preserve"> </w:t>
      </w:r>
      <w:r w:rsidRPr="00654DA6">
        <w:rPr>
          <w:rFonts w:ascii="Humanst521 BT" w:hAnsi="Humanst521 BT"/>
        </w:rPr>
        <w:t>Opiskelija tapaa tarvittaessa erityisen tuen tai opiskeluhuollon toimijaa ja hänen asian-sa edistämiseksi voidaan järjestää pedagoginen palaveri, jonka aikana/jälkeen</w:t>
      </w:r>
      <w:r w:rsidR="00635F8B">
        <w:rPr>
          <w:rFonts w:ascii="Humanst521 BT" w:hAnsi="Humanst521 BT"/>
        </w:rPr>
        <w:t>:</w:t>
      </w:r>
    </w:p>
    <w:p w14:paraId="1B2F4AF0" w14:textId="10BE7491" w:rsidR="00654DA6" w:rsidRPr="00635F8B" w:rsidRDefault="00654DA6" w:rsidP="00F57C55">
      <w:pPr>
        <w:pStyle w:val="Luettelokappale"/>
        <w:numPr>
          <w:ilvl w:val="0"/>
          <w:numId w:val="21"/>
        </w:numPr>
        <w:rPr>
          <w:rFonts w:ascii="Humanst521 BT" w:hAnsi="Humanst521 BT"/>
        </w:rPr>
      </w:pPr>
      <w:r w:rsidRPr="00635F8B">
        <w:rPr>
          <w:rFonts w:ascii="Humanst521 BT" w:hAnsi="Humanst521 BT"/>
        </w:rPr>
        <w:t xml:space="preserve">selvitetään vaihtoehdot opiskelun suorittamiseksi työpaikalla järjestettävässä </w:t>
      </w:r>
      <w:r w:rsidR="00B304A6" w:rsidRPr="00635F8B">
        <w:rPr>
          <w:rFonts w:ascii="Humanst521 BT" w:hAnsi="Humanst521 BT"/>
        </w:rPr>
        <w:t>koulutuksessa</w:t>
      </w:r>
      <w:r w:rsidRPr="00635F8B">
        <w:rPr>
          <w:rFonts w:ascii="Humanst521 BT" w:hAnsi="Humanst521 BT"/>
        </w:rPr>
        <w:t xml:space="preserve"> (oppisopimus/koulutussopimus), yhteiset tutkinnon osat (YTOT), </w:t>
      </w:r>
      <w:r w:rsidR="00B304A6" w:rsidRPr="00635F8B">
        <w:rPr>
          <w:rFonts w:ascii="Humanst521 BT" w:hAnsi="Humanst521 BT"/>
        </w:rPr>
        <w:t>erilaiset</w:t>
      </w:r>
      <w:r w:rsidRPr="00635F8B">
        <w:rPr>
          <w:rFonts w:ascii="Humanst521 BT" w:hAnsi="Humanst521 BT"/>
        </w:rPr>
        <w:t xml:space="preserve"> pajat (HOPE, HELPPI), hankkeet, itsenäisesti, kuntoutuspalvelut.</w:t>
      </w:r>
    </w:p>
    <w:p w14:paraId="005A8998" w14:textId="5888B700" w:rsidR="00654DA6" w:rsidRPr="00635F8B" w:rsidRDefault="00654DA6" w:rsidP="00F57C55">
      <w:pPr>
        <w:pStyle w:val="Luettelokappale"/>
        <w:numPr>
          <w:ilvl w:val="0"/>
          <w:numId w:val="21"/>
        </w:numPr>
        <w:rPr>
          <w:rFonts w:ascii="Humanst521 BT" w:hAnsi="Humanst521 BT"/>
        </w:rPr>
      </w:pPr>
      <w:r w:rsidRPr="00635F8B">
        <w:rPr>
          <w:rFonts w:ascii="Humanst521 BT" w:hAnsi="Humanst521 BT"/>
        </w:rPr>
        <w:t>opiskelija ohjataan sellaisten palvelujen piiriin (esim. sosiaali- tai terveyspalvelut, nuorisotoimen palvelut), jotka antavat tukea opiskelijan elämäntilanteeseen ja mahdollistavat opintojen jatkamisen.</w:t>
      </w:r>
    </w:p>
    <w:p w14:paraId="2C5D4CBC" w14:textId="77777777" w:rsidR="00654DA6" w:rsidRPr="00635F8B" w:rsidRDefault="00654DA6" w:rsidP="00654DA6">
      <w:pPr>
        <w:rPr>
          <w:rFonts w:ascii="Humanst521 BT" w:hAnsi="Humanst521 BT"/>
          <w:b/>
          <w:bCs/>
        </w:rPr>
      </w:pPr>
      <w:r w:rsidRPr="00635F8B">
        <w:rPr>
          <w:rFonts w:ascii="Humanst521 BT" w:hAnsi="Humanst521 BT"/>
          <w:b/>
          <w:bCs/>
        </w:rPr>
        <w:t>TAI</w:t>
      </w:r>
    </w:p>
    <w:p w14:paraId="76BC00FE" w14:textId="2FC2A7E8" w:rsidR="00654DA6" w:rsidRPr="00654DA6" w:rsidRDefault="00654DA6" w:rsidP="00654DA6">
      <w:pPr>
        <w:rPr>
          <w:rFonts w:ascii="Humanst521 BT" w:hAnsi="Humanst521 BT"/>
        </w:rPr>
      </w:pPr>
      <w:r w:rsidRPr="00635F8B">
        <w:rPr>
          <w:rFonts w:ascii="Humanst521 BT" w:hAnsi="Humanst521 BT"/>
          <w:b/>
          <w:bCs/>
        </w:rPr>
        <w:t>B</w:t>
      </w:r>
      <w:r w:rsidRPr="00654DA6">
        <w:rPr>
          <w:rFonts w:ascii="Humanst521 BT" w:hAnsi="Humanst521 BT"/>
        </w:rPr>
        <w:t>)</w:t>
      </w:r>
      <w:r w:rsidR="00B27901">
        <w:rPr>
          <w:rFonts w:ascii="Humanst521 BT" w:hAnsi="Humanst521 BT"/>
        </w:rPr>
        <w:t xml:space="preserve"> </w:t>
      </w:r>
      <w:r w:rsidRPr="00654DA6">
        <w:rPr>
          <w:rFonts w:ascii="Humanst521 BT" w:hAnsi="Humanst521 BT"/>
        </w:rPr>
        <w:t>Opiskelija tapaa tarvittaessa opiskeluhuollon toimijaa ja hänen asiansa edistämiseksi</w:t>
      </w:r>
      <w:r w:rsidR="00635F8B">
        <w:rPr>
          <w:rFonts w:ascii="Humanst521 BT" w:hAnsi="Humanst521 BT"/>
        </w:rPr>
        <w:t xml:space="preserve"> </w:t>
      </w:r>
      <w:r w:rsidRPr="00654DA6">
        <w:rPr>
          <w:rFonts w:ascii="Humanst521 BT" w:hAnsi="Humanst521 BT"/>
        </w:rPr>
        <w:t>voidaan järjestää opiskelijan luvalla moniammatillinen asiantuntijaryhmä, jossa</w:t>
      </w:r>
      <w:r w:rsidR="001C3A1C">
        <w:rPr>
          <w:rFonts w:ascii="Humanst521 BT" w:hAnsi="Humanst521 BT"/>
        </w:rPr>
        <w:t>:</w:t>
      </w:r>
    </w:p>
    <w:p w14:paraId="257EF488" w14:textId="01B50B08" w:rsidR="00654DA6" w:rsidRPr="001C3A1C" w:rsidRDefault="00654DA6" w:rsidP="00F57C55">
      <w:pPr>
        <w:pStyle w:val="Luettelokappale"/>
        <w:numPr>
          <w:ilvl w:val="0"/>
          <w:numId w:val="22"/>
        </w:numPr>
        <w:rPr>
          <w:rFonts w:ascii="Humanst521 BT" w:hAnsi="Humanst521 BT"/>
        </w:rPr>
      </w:pPr>
      <w:r w:rsidRPr="001C3A1C">
        <w:rPr>
          <w:rFonts w:ascii="Humanst521 BT" w:hAnsi="Humanst521 BT"/>
        </w:rPr>
        <w:t>selvitetään, mitä tukea opiskelija tarvitsee ja haluaa</w:t>
      </w:r>
    </w:p>
    <w:p w14:paraId="1277BA62" w14:textId="3ACF0C78" w:rsidR="00654DA6" w:rsidRPr="001C3A1C" w:rsidRDefault="00654DA6" w:rsidP="00F57C55">
      <w:pPr>
        <w:pStyle w:val="Luettelokappale"/>
        <w:numPr>
          <w:ilvl w:val="0"/>
          <w:numId w:val="22"/>
        </w:numPr>
        <w:rPr>
          <w:rFonts w:ascii="Humanst521 BT" w:hAnsi="Humanst521 BT"/>
        </w:rPr>
      </w:pPr>
      <w:r w:rsidRPr="001C3A1C">
        <w:rPr>
          <w:rFonts w:ascii="Humanst521 BT" w:hAnsi="Humanst521 BT"/>
        </w:rPr>
        <w:t>opiskelijalle vapaaehtoinen</w:t>
      </w:r>
    </w:p>
    <w:p w14:paraId="16360531" w14:textId="135A7E54" w:rsidR="00654DA6" w:rsidRPr="001C3A1C" w:rsidRDefault="00654DA6" w:rsidP="00F57C55">
      <w:pPr>
        <w:pStyle w:val="Luettelokappale"/>
        <w:numPr>
          <w:ilvl w:val="0"/>
          <w:numId w:val="22"/>
        </w:numPr>
        <w:rPr>
          <w:rFonts w:ascii="Humanst521 BT" w:hAnsi="Humanst521 BT"/>
        </w:rPr>
      </w:pPr>
      <w:r w:rsidRPr="001C3A1C">
        <w:rPr>
          <w:rFonts w:ascii="Humanst521 BT" w:hAnsi="Humanst521 BT"/>
        </w:rPr>
        <w:t>kirjataan LifeCare-järjestelmään</w:t>
      </w:r>
    </w:p>
    <w:p w14:paraId="21460096" w14:textId="4C4844A2" w:rsidR="00654DA6" w:rsidRPr="00654DA6" w:rsidRDefault="00654DA6" w:rsidP="00654DA6">
      <w:pPr>
        <w:rPr>
          <w:rFonts w:ascii="Humanst521 BT" w:hAnsi="Humanst521 BT"/>
        </w:rPr>
      </w:pPr>
    </w:p>
    <w:p w14:paraId="15915070" w14:textId="68485F40" w:rsidR="00654DA6" w:rsidRPr="00930B54" w:rsidRDefault="00654DA6" w:rsidP="00930B54">
      <w:pPr>
        <w:pStyle w:val="Otsikko2"/>
      </w:pPr>
      <w:bookmarkStart w:id="17" w:name="_Toc75846536"/>
      <w:r w:rsidRPr="00930B54">
        <w:t>4.4.Ohjaus- ja kurinpitokäytänteet</w:t>
      </w:r>
      <w:bookmarkEnd w:id="17"/>
    </w:p>
    <w:p w14:paraId="3B7B17C1" w14:textId="77777777" w:rsidR="00930B54" w:rsidRPr="00930B54" w:rsidRDefault="00930B54" w:rsidP="00930B54"/>
    <w:p w14:paraId="3E50024C" w14:textId="57D2B1E1" w:rsidR="00654DA6" w:rsidRPr="00654DA6" w:rsidRDefault="00654DA6" w:rsidP="00654DA6">
      <w:pPr>
        <w:rPr>
          <w:rFonts w:ascii="Humanst521 BT" w:hAnsi="Humanst521 BT"/>
        </w:rPr>
      </w:pPr>
      <w:r w:rsidRPr="00654DA6">
        <w:rPr>
          <w:rFonts w:ascii="Humanst521 BT" w:hAnsi="Humanst521 BT"/>
        </w:rPr>
        <w:t>Opiskeluhuollon toimijoiden on tiedettävä kurinpitokäytänteet ja tarvittaessa tuettava opiskelijoita tässä prosessissa.</w:t>
      </w:r>
    </w:p>
    <w:p w14:paraId="1E74FEB9" w14:textId="74F6803D" w:rsidR="00654DA6" w:rsidRPr="00654DA6" w:rsidRDefault="00654DA6" w:rsidP="00930B54">
      <w:pPr>
        <w:pStyle w:val="Otsikko2"/>
      </w:pPr>
      <w:bookmarkStart w:id="18" w:name="_Toc75846537"/>
      <w:r w:rsidRPr="00654DA6">
        <w:t>4.4.1. Opiskelijan poistaminen oppitunneilta</w:t>
      </w:r>
      <w:bookmarkEnd w:id="18"/>
    </w:p>
    <w:p w14:paraId="095CB2E9" w14:textId="245FF477" w:rsidR="00654DA6" w:rsidRPr="00654DA6" w:rsidRDefault="00654DA6" w:rsidP="00654DA6">
      <w:pPr>
        <w:rPr>
          <w:rFonts w:ascii="Humanst521 BT" w:hAnsi="Humanst521 BT"/>
        </w:rPr>
      </w:pPr>
      <w:r w:rsidRPr="00654DA6">
        <w:rPr>
          <w:rFonts w:ascii="Humanst521 BT" w:hAnsi="Humanst521 BT"/>
        </w:rPr>
        <w:t>Opetusta häiritsevän, päihtyneen, väkivaltaisesti tai uhkaavasti käyttäytyvän tai toisen henkeä tai terveyttä vaarantavan opiskelijan voi opettaja määrätä poistumaan oppimisympäristöstä omien jäljellä olevien oppituntien ajaksi tai koko loppupäiväksi. Opettaja kirjaa poistamisen Wilmaan ja ilmoittaa asiasta alaikäisen opiskelijan huoltajalle ja tarvittaessa opiskeluhuolto-henkilöstölle. Jos opiskelija tekee vastarintaa tai tilanne on uhkaava, toimialapäälliköllä tai opettajalla on oikeus käyttää opiskelijan poistamiseksi sellaisia voimakeinoja, jotka ovat perus-teltavia, kun otetaan huomioon opiskelijan ikä, tilanteen ja vastarinnan vakavuus sekä koko-naisarvio. Tilanteessa tulee toimia määrätietoisesti ja rauhallisesti. Uhkaavissa tilanteissa oppitunneilta poistaminen on turvallisempaa ja tehokkaampaa kahden työntekijän toimesta kuin yksin. Harkinnan mukaan kutsutaan paikalle poliisi.</w:t>
      </w:r>
    </w:p>
    <w:p w14:paraId="444854DC" w14:textId="77777777" w:rsidR="00654DA6" w:rsidRPr="00654DA6" w:rsidRDefault="00654DA6" w:rsidP="00654DA6">
      <w:pPr>
        <w:rPr>
          <w:rFonts w:ascii="Humanst521 BT" w:hAnsi="Humanst521 BT"/>
        </w:rPr>
      </w:pPr>
    </w:p>
    <w:p w14:paraId="25EC48F3" w14:textId="62491A7D" w:rsidR="00654DA6" w:rsidRPr="002B3634" w:rsidRDefault="00654DA6" w:rsidP="00654DA6">
      <w:pPr>
        <w:rPr>
          <w:rFonts w:ascii="Humanst521 BT" w:hAnsi="Humanst521 BT"/>
          <w:b/>
          <w:bCs/>
        </w:rPr>
      </w:pPr>
      <w:r w:rsidRPr="002B3634">
        <w:rPr>
          <w:rFonts w:ascii="Humanst521 BT" w:hAnsi="Humanst521 BT"/>
          <w:b/>
          <w:bCs/>
        </w:rPr>
        <w:t xml:space="preserve">Opiskeluoikeuden </w:t>
      </w:r>
      <w:r w:rsidR="00B304A6" w:rsidRPr="002B3634">
        <w:rPr>
          <w:rFonts w:ascii="Humanst521 BT" w:hAnsi="Humanst521 BT"/>
          <w:b/>
          <w:bCs/>
        </w:rPr>
        <w:t>epääminen</w:t>
      </w:r>
    </w:p>
    <w:p w14:paraId="74B761A0" w14:textId="70AEAF28" w:rsidR="00654DA6" w:rsidRPr="002B3634" w:rsidRDefault="00654DA6" w:rsidP="00654DA6">
      <w:pPr>
        <w:rPr>
          <w:rFonts w:ascii="Humanst521 BT" w:hAnsi="Humanst521 BT"/>
          <w:b/>
          <w:bCs/>
        </w:rPr>
      </w:pPr>
      <w:r w:rsidRPr="002B3634">
        <w:rPr>
          <w:rFonts w:ascii="Humanst521 BT" w:hAnsi="Humanst521 BT"/>
          <w:b/>
          <w:bCs/>
        </w:rPr>
        <w:t>Opiskelijan opiskeluoikeus voidaan evätä seuraavissa tapauksissa enintään kolmen päivän ajaksi:</w:t>
      </w:r>
    </w:p>
    <w:p w14:paraId="3A291EAD" w14:textId="1E745A08" w:rsidR="00654DA6" w:rsidRPr="002B3634" w:rsidRDefault="00654DA6" w:rsidP="00F57C55">
      <w:pPr>
        <w:pStyle w:val="Luettelokappale"/>
        <w:numPr>
          <w:ilvl w:val="0"/>
          <w:numId w:val="23"/>
        </w:numPr>
        <w:rPr>
          <w:rFonts w:ascii="Humanst521 BT" w:hAnsi="Humanst521 BT"/>
        </w:rPr>
      </w:pPr>
      <w:r w:rsidRPr="002B3634">
        <w:rPr>
          <w:rFonts w:ascii="Humanst521 BT" w:hAnsi="Humanst521 BT"/>
        </w:rPr>
        <w:t>opiskelija häiritsee opetusta</w:t>
      </w:r>
    </w:p>
    <w:p w14:paraId="568AADE2" w14:textId="6DB900F6" w:rsidR="00654DA6" w:rsidRPr="002B3634" w:rsidRDefault="00654DA6" w:rsidP="00F57C55">
      <w:pPr>
        <w:pStyle w:val="Luettelokappale"/>
        <w:numPr>
          <w:ilvl w:val="0"/>
          <w:numId w:val="23"/>
        </w:numPr>
        <w:rPr>
          <w:rFonts w:ascii="Humanst521 BT" w:hAnsi="Humanst521 BT"/>
        </w:rPr>
      </w:pPr>
      <w:r w:rsidRPr="002B3634">
        <w:rPr>
          <w:rFonts w:ascii="Humanst521 BT" w:hAnsi="Humanst521 BT"/>
        </w:rPr>
        <w:t>käyttäytyy väkivaltaisesti tai uhkaavasti opiskeluympäristössä</w:t>
      </w:r>
    </w:p>
    <w:p w14:paraId="213DAB8B" w14:textId="12AAE877" w:rsidR="00654DA6" w:rsidRPr="002B3634" w:rsidRDefault="00654DA6" w:rsidP="00F57C55">
      <w:pPr>
        <w:pStyle w:val="Luettelokappale"/>
        <w:numPr>
          <w:ilvl w:val="0"/>
          <w:numId w:val="23"/>
        </w:numPr>
        <w:rPr>
          <w:rFonts w:ascii="Humanst521 BT" w:hAnsi="Humanst521 BT"/>
        </w:rPr>
      </w:pPr>
      <w:r w:rsidRPr="002B3634">
        <w:rPr>
          <w:rFonts w:ascii="Humanst521 BT" w:hAnsi="Humanst521 BT"/>
        </w:rPr>
        <w:t>vaarantaa itsensä tai toisen terveyttä</w:t>
      </w:r>
    </w:p>
    <w:p w14:paraId="55EAB150" w14:textId="72DDEB69" w:rsidR="00654DA6" w:rsidRPr="002B3634" w:rsidRDefault="00654DA6" w:rsidP="00F57C55">
      <w:pPr>
        <w:pStyle w:val="Luettelokappale"/>
        <w:numPr>
          <w:ilvl w:val="0"/>
          <w:numId w:val="23"/>
        </w:numPr>
        <w:rPr>
          <w:rFonts w:ascii="Humanst521 BT" w:hAnsi="Humanst521 BT"/>
        </w:rPr>
      </w:pPr>
      <w:r w:rsidRPr="002B3634">
        <w:rPr>
          <w:rFonts w:ascii="Humanst521 BT" w:hAnsi="Humanst521 BT"/>
        </w:rPr>
        <w:t>muut vakavat järjestyssääntörikkomukset</w:t>
      </w:r>
    </w:p>
    <w:p w14:paraId="27A11E49" w14:textId="77777777" w:rsidR="00654DA6" w:rsidRPr="00654DA6" w:rsidRDefault="00654DA6" w:rsidP="00654DA6">
      <w:pPr>
        <w:rPr>
          <w:rFonts w:ascii="Humanst521 BT" w:hAnsi="Humanst521 BT"/>
        </w:rPr>
      </w:pPr>
    </w:p>
    <w:p w14:paraId="68934271" w14:textId="34A8B5D9" w:rsidR="00654DA6" w:rsidRPr="00654DA6" w:rsidRDefault="00654DA6" w:rsidP="00654DA6">
      <w:pPr>
        <w:rPr>
          <w:rFonts w:ascii="Humanst521 BT" w:hAnsi="Humanst521 BT"/>
        </w:rPr>
      </w:pPr>
      <w:r w:rsidRPr="00654DA6">
        <w:rPr>
          <w:rFonts w:ascii="Humanst521 BT" w:hAnsi="Humanst521 BT"/>
        </w:rPr>
        <w:t xml:space="preserve">Toimialapäällikkö päättää opiskeluoikeuden </w:t>
      </w:r>
      <w:r w:rsidR="00B304A6" w:rsidRPr="00654DA6">
        <w:rPr>
          <w:rFonts w:ascii="Humanst521 BT" w:hAnsi="Humanst521 BT"/>
        </w:rPr>
        <w:t>epäämisestä</w:t>
      </w:r>
      <w:r w:rsidRPr="00654DA6">
        <w:rPr>
          <w:rFonts w:ascii="Humanst521 BT" w:hAnsi="Humanst521 BT"/>
        </w:rPr>
        <w:t>. Työpaikalla järjestettävä koulutus voidaan evätä edellä mainituista syistä. Päätöksen asiasta tekevät toimialapäällikkö sekä työ-paikkaohjaaja yhdessä.</w:t>
      </w:r>
    </w:p>
    <w:p w14:paraId="7468E80D" w14:textId="768ACFF7" w:rsidR="00654DA6" w:rsidRDefault="00654DA6" w:rsidP="00654DA6">
      <w:pPr>
        <w:rPr>
          <w:rFonts w:ascii="Humanst521 BT" w:hAnsi="Humanst521 BT"/>
        </w:rPr>
      </w:pPr>
      <w:r w:rsidRPr="00654DA6">
        <w:rPr>
          <w:rFonts w:ascii="Humanst521 BT" w:hAnsi="Humanst521 BT"/>
        </w:rPr>
        <w:t>Muu teko jatkuu</w:t>
      </w:r>
    </w:p>
    <w:p w14:paraId="46593CED" w14:textId="77777777" w:rsidR="00B27901" w:rsidRPr="00654DA6" w:rsidRDefault="00B27901" w:rsidP="00654DA6">
      <w:pPr>
        <w:rPr>
          <w:rFonts w:ascii="Humanst521 BT" w:hAnsi="Humanst521 BT"/>
        </w:rPr>
      </w:pPr>
    </w:p>
    <w:p w14:paraId="779B365A" w14:textId="67805E16" w:rsidR="00654DA6" w:rsidRPr="00B27901" w:rsidRDefault="00654DA6" w:rsidP="00930B54">
      <w:pPr>
        <w:pStyle w:val="Otsikko2"/>
      </w:pPr>
      <w:bookmarkStart w:id="19" w:name="_Toc75846538"/>
      <w:r w:rsidRPr="00B27901">
        <w:lastRenderedPageBreak/>
        <w:t>4.4.2. Kirjallinen varoitus</w:t>
      </w:r>
      <w:bookmarkEnd w:id="19"/>
    </w:p>
    <w:p w14:paraId="2A484E71" w14:textId="245FC12E" w:rsidR="00654DA6" w:rsidRPr="00654DA6" w:rsidRDefault="00654DA6" w:rsidP="00654DA6">
      <w:pPr>
        <w:rPr>
          <w:rFonts w:ascii="Humanst521 BT" w:hAnsi="Humanst521 BT"/>
        </w:rPr>
      </w:pPr>
      <w:r w:rsidRPr="00654DA6">
        <w:rPr>
          <w:rFonts w:ascii="Humanst521 BT" w:hAnsi="Humanst521 BT"/>
        </w:rPr>
        <w:t xml:space="preserve">Kirjallinen varoitus voidaan antaa opiskelijalle, joka rikkoo järjestyssääntöjä tai vaarantaa </w:t>
      </w:r>
      <w:r w:rsidR="00B304A6" w:rsidRPr="00654DA6">
        <w:rPr>
          <w:rFonts w:ascii="Humanst521 BT" w:hAnsi="Humanst521 BT"/>
        </w:rPr>
        <w:t>muiden</w:t>
      </w:r>
      <w:r w:rsidRPr="00654DA6">
        <w:rPr>
          <w:rFonts w:ascii="Humanst521 BT" w:hAnsi="Humanst521 BT"/>
        </w:rPr>
        <w:t xml:space="preserve"> opiskelijoiden tai henkilökunnan turvallisuuden mm. seuraavilla tavoilla:</w:t>
      </w:r>
    </w:p>
    <w:p w14:paraId="32F62183" w14:textId="3E47C4D1" w:rsidR="00654DA6" w:rsidRPr="002B3634" w:rsidRDefault="00654DA6" w:rsidP="00F57C55">
      <w:pPr>
        <w:pStyle w:val="Luettelokappale"/>
        <w:numPr>
          <w:ilvl w:val="0"/>
          <w:numId w:val="24"/>
        </w:numPr>
        <w:rPr>
          <w:rFonts w:ascii="Humanst521 BT" w:hAnsi="Humanst521 BT"/>
        </w:rPr>
      </w:pPr>
      <w:r w:rsidRPr="002B3634">
        <w:rPr>
          <w:rFonts w:ascii="Humanst521 BT" w:hAnsi="Humanst521 BT"/>
        </w:rPr>
        <w:t>opetuksen häirintä</w:t>
      </w:r>
    </w:p>
    <w:p w14:paraId="27707DFA" w14:textId="2264DF19" w:rsidR="00654DA6" w:rsidRPr="002B3634" w:rsidRDefault="00654DA6" w:rsidP="00F57C55">
      <w:pPr>
        <w:pStyle w:val="Luettelokappale"/>
        <w:numPr>
          <w:ilvl w:val="0"/>
          <w:numId w:val="24"/>
        </w:numPr>
        <w:rPr>
          <w:rFonts w:ascii="Humanst521 BT" w:hAnsi="Humanst521 BT"/>
        </w:rPr>
      </w:pPr>
      <w:r w:rsidRPr="002B3634">
        <w:rPr>
          <w:rFonts w:ascii="Humanst521 BT" w:hAnsi="Humanst521 BT"/>
        </w:rPr>
        <w:t>käyttäytyminen väkivaltaisesti tai uhkaavasti</w:t>
      </w:r>
    </w:p>
    <w:p w14:paraId="219D9C11" w14:textId="5D94F15B" w:rsidR="00654DA6" w:rsidRPr="002B3634" w:rsidRDefault="00654DA6" w:rsidP="00F57C55">
      <w:pPr>
        <w:pStyle w:val="Luettelokappale"/>
        <w:numPr>
          <w:ilvl w:val="0"/>
          <w:numId w:val="24"/>
        </w:numPr>
        <w:rPr>
          <w:rFonts w:ascii="Humanst521 BT" w:hAnsi="Humanst521 BT"/>
        </w:rPr>
      </w:pPr>
      <w:r w:rsidRPr="002B3634">
        <w:rPr>
          <w:rFonts w:ascii="Humanst521 BT" w:hAnsi="Humanst521 BT"/>
        </w:rPr>
        <w:t>toisen terveyden tai hengen vaarantaminen</w:t>
      </w:r>
    </w:p>
    <w:p w14:paraId="3678ED27" w14:textId="41D52FC3" w:rsidR="00654DA6" w:rsidRPr="002B3634" w:rsidRDefault="00654DA6" w:rsidP="00F57C55">
      <w:pPr>
        <w:pStyle w:val="Luettelokappale"/>
        <w:numPr>
          <w:ilvl w:val="0"/>
          <w:numId w:val="24"/>
        </w:numPr>
        <w:rPr>
          <w:rFonts w:ascii="Humanst521 BT" w:hAnsi="Humanst521 BT"/>
        </w:rPr>
      </w:pPr>
      <w:r w:rsidRPr="002B3634">
        <w:rPr>
          <w:rFonts w:ascii="Humanst521 BT" w:hAnsi="Humanst521 BT"/>
        </w:rPr>
        <w:t>on päihtynyt</w:t>
      </w:r>
    </w:p>
    <w:p w14:paraId="582EB4C1" w14:textId="3C673F0C" w:rsidR="00654DA6" w:rsidRPr="002B3634" w:rsidRDefault="00654DA6" w:rsidP="00F57C55">
      <w:pPr>
        <w:pStyle w:val="Luettelokappale"/>
        <w:numPr>
          <w:ilvl w:val="0"/>
          <w:numId w:val="24"/>
        </w:numPr>
        <w:rPr>
          <w:rFonts w:ascii="Humanst521 BT" w:hAnsi="Humanst521 BT"/>
        </w:rPr>
      </w:pPr>
      <w:r w:rsidRPr="002B3634">
        <w:rPr>
          <w:rFonts w:ascii="Humanst521 BT" w:hAnsi="Humanst521 BT"/>
        </w:rPr>
        <w:t>menettelee vilpillisesti tai muuten rikkoo oppilaitoksen järjestystä</w:t>
      </w:r>
    </w:p>
    <w:p w14:paraId="12D923D0" w14:textId="228090F3" w:rsidR="00654DA6" w:rsidRPr="002B3634" w:rsidRDefault="00654DA6" w:rsidP="00F57C55">
      <w:pPr>
        <w:pStyle w:val="Luettelokappale"/>
        <w:numPr>
          <w:ilvl w:val="0"/>
          <w:numId w:val="24"/>
        </w:numPr>
        <w:rPr>
          <w:rFonts w:ascii="Humanst521 BT" w:hAnsi="Humanst521 BT"/>
        </w:rPr>
      </w:pPr>
      <w:r w:rsidRPr="002B3634">
        <w:rPr>
          <w:rFonts w:ascii="Humanst521 BT" w:hAnsi="Humanst521 BT"/>
        </w:rPr>
        <w:t>kieltäytyy huumausainetestiä koskevan todistuksen antamisesta</w:t>
      </w:r>
    </w:p>
    <w:p w14:paraId="2F3F91EB" w14:textId="0CC45529" w:rsidR="00654DA6" w:rsidRPr="002B3634" w:rsidRDefault="00654DA6" w:rsidP="00F57C55">
      <w:pPr>
        <w:pStyle w:val="Luettelokappale"/>
        <w:numPr>
          <w:ilvl w:val="0"/>
          <w:numId w:val="24"/>
        </w:numPr>
        <w:rPr>
          <w:rFonts w:ascii="Humanst521 BT" w:hAnsi="Humanst521 BT"/>
        </w:rPr>
      </w:pPr>
      <w:r w:rsidRPr="002B3634">
        <w:rPr>
          <w:rFonts w:ascii="Humanst521 BT" w:hAnsi="Humanst521 BT"/>
        </w:rPr>
        <w:t>on selvityksen perusteella käyttänyt huumausaineita väärin</w:t>
      </w:r>
    </w:p>
    <w:p w14:paraId="34CDB66B" w14:textId="06639ABF" w:rsidR="00654DA6" w:rsidRPr="002B3634" w:rsidRDefault="00654DA6" w:rsidP="00F57C55">
      <w:pPr>
        <w:pStyle w:val="Luettelokappale"/>
        <w:numPr>
          <w:ilvl w:val="0"/>
          <w:numId w:val="24"/>
        </w:numPr>
        <w:rPr>
          <w:rFonts w:ascii="Humanst521 BT" w:hAnsi="Humanst521 BT"/>
        </w:rPr>
      </w:pPr>
      <w:r w:rsidRPr="002B3634">
        <w:rPr>
          <w:rFonts w:ascii="Humanst521 BT" w:hAnsi="Humanst521 BT"/>
        </w:rPr>
        <w:t>ei etene HOKSin mukaisesti</w:t>
      </w:r>
    </w:p>
    <w:p w14:paraId="52DBFCBD" w14:textId="77777777" w:rsidR="00654DA6" w:rsidRPr="00654DA6" w:rsidRDefault="00654DA6" w:rsidP="00654DA6">
      <w:pPr>
        <w:rPr>
          <w:rFonts w:ascii="Humanst521 BT" w:hAnsi="Humanst521 BT"/>
        </w:rPr>
      </w:pPr>
    </w:p>
    <w:p w14:paraId="5C7BBEA4" w14:textId="77777777" w:rsidR="00654DA6" w:rsidRPr="00654DA6" w:rsidRDefault="00654DA6" w:rsidP="00654DA6">
      <w:pPr>
        <w:rPr>
          <w:rFonts w:ascii="Humanst521 BT" w:hAnsi="Humanst521 BT"/>
        </w:rPr>
      </w:pPr>
      <w:r w:rsidRPr="00654DA6">
        <w:rPr>
          <w:rFonts w:ascii="Humanst521 BT" w:hAnsi="Humanst521 BT"/>
        </w:rPr>
        <w:t>Opiskelijaa ja alaikäisen huoltajaa kuullaan ennen kirjallisen varoituksen antamista.</w:t>
      </w:r>
    </w:p>
    <w:p w14:paraId="443CD469" w14:textId="1439B605" w:rsidR="00654DA6" w:rsidRPr="002B3634" w:rsidRDefault="00654DA6" w:rsidP="00F57C55">
      <w:pPr>
        <w:pStyle w:val="Luettelokappale"/>
        <w:numPr>
          <w:ilvl w:val="0"/>
          <w:numId w:val="25"/>
        </w:numPr>
        <w:rPr>
          <w:rFonts w:ascii="Humanst521 BT" w:hAnsi="Humanst521 BT"/>
        </w:rPr>
      </w:pPr>
      <w:r w:rsidRPr="002B3634">
        <w:rPr>
          <w:rFonts w:ascii="Humanst521 BT" w:hAnsi="Humanst521 BT"/>
        </w:rPr>
        <w:t>Opiskelija kutsutaan kuulemiseen kirjallisesti</w:t>
      </w:r>
    </w:p>
    <w:p w14:paraId="6CAD86B9" w14:textId="14FF32F8" w:rsidR="00654DA6" w:rsidRPr="002B3634" w:rsidRDefault="00654DA6" w:rsidP="00F57C55">
      <w:pPr>
        <w:pStyle w:val="Luettelokappale"/>
        <w:numPr>
          <w:ilvl w:val="0"/>
          <w:numId w:val="25"/>
        </w:numPr>
        <w:rPr>
          <w:rFonts w:ascii="Humanst521 BT" w:hAnsi="Humanst521 BT"/>
        </w:rPr>
      </w:pPr>
      <w:r w:rsidRPr="002B3634">
        <w:rPr>
          <w:rFonts w:ascii="Humanst521 BT" w:hAnsi="Humanst521 BT"/>
        </w:rPr>
        <w:t>kuulemisesta laaditaan asianmukainen pöytäkirja</w:t>
      </w:r>
    </w:p>
    <w:p w14:paraId="58166B74" w14:textId="4162A6BC" w:rsidR="00654DA6" w:rsidRPr="002B3634" w:rsidRDefault="00654DA6" w:rsidP="00F57C55">
      <w:pPr>
        <w:pStyle w:val="Luettelokappale"/>
        <w:numPr>
          <w:ilvl w:val="0"/>
          <w:numId w:val="25"/>
        </w:numPr>
        <w:rPr>
          <w:rFonts w:ascii="Humanst521 BT" w:hAnsi="Humanst521 BT"/>
        </w:rPr>
      </w:pPr>
      <w:r w:rsidRPr="002B3634">
        <w:rPr>
          <w:rFonts w:ascii="Humanst521 BT" w:hAnsi="Humanst521 BT"/>
        </w:rPr>
        <w:t>Kirjallinen varoitus voidaan antaa kuulemistilaisuuden jälkeen</w:t>
      </w:r>
    </w:p>
    <w:p w14:paraId="6F2531E8" w14:textId="003CAAFB" w:rsidR="00654DA6" w:rsidRPr="002B3634" w:rsidRDefault="00654DA6" w:rsidP="00F57C55">
      <w:pPr>
        <w:pStyle w:val="Luettelokappale"/>
        <w:numPr>
          <w:ilvl w:val="0"/>
          <w:numId w:val="25"/>
        </w:numPr>
        <w:rPr>
          <w:rFonts w:ascii="Humanst521 BT" w:hAnsi="Humanst521 BT"/>
        </w:rPr>
      </w:pPr>
      <w:r w:rsidRPr="002B3634">
        <w:rPr>
          <w:rFonts w:ascii="Humanst521 BT" w:hAnsi="Humanst521 BT"/>
        </w:rPr>
        <w:t>Toimialapäällikkö tekee tarvittaessa esityksen varoituksesta kuulemisen perusteella.</w:t>
      </w:r>
    </w:p>
    <w:p w14:paraId="00F87949" w14:textId="611C28C3" w:rsidR="00654DA6" w:rsidRPr="002B3634" w:rsidRDefault="00654DA6" w:rsidP="00F57C55">
      <w:pPr>
        <w:pStyle w:val="Luettelokappale"/>
        <w:numPr>
          <w:ilvl w:val="0"/>
          <w:numId w:val="25"/>
        </w:numPr>
        <w:rPr>
          <w:rFonts w:ascii="Humanst521 BT" w:hAnsi="Humanst521 BT"/>
        </w:rPr>
      </w:pPr>
      <w:r w:rsidRPr="002B3634">
        <w:rPr>
          <w:rFonts w:ascii="Humanst521 BT" w:hAnsi="Humanst521 BT"/>
        </w:rPr>
        <w:t>Päätöksen tekee rehtori tai kansanopiston rehtori, ja antaa viranhaltijapäätöksen tiedoksi</w:t>
      </w:r>
    </w:p>
    <w:p w14:paraId="57519D7D" w14:textId="77777777" w:rsidR="00654DA6" w:rsidRPr="002B3634" w:rsidRDefault="00654DA6" w:rsidP="00F57C55">
      <w:pPr>
        <w:pStyle w:val="Luettelokappale"/>
        <w:numPr>
          <w:ilvl w:val="0"/>
          <w:numId w:val="25"/>
        </w:numPr>
        <w:rPr>
          <w:rFonts w:ascii="Humanst521 BT" w:hAnsi="Humanst521 BT"/>
        </w:rPr>
      </w:pPr>
      <w:r w:rsidRPr="002B3634">
        <w:rPr>
          <w:rFonts w:ascii="Humanst521 BT" w:hAnsi="Humanst521 BT"/>
        </w:rPr>
        <w:t>opiskelijalle ja alaikäisen huoltajalle.</w:t>
      </w:r>
    </w:p>
    <w:p w14:paraId="7113B88C" w14:textId="77777777" w:rsidR="00654DA6" w:rsidRPr="00654DA6" w:rsidRDefault="00654DA6" w:rsidP="00654DA6">
      <w:pPr>
        <w:rPr>
          <w:rFonts w:ascii="Humanst521 BT" w:hAnsi="Humanst521 BT"/>
        </w:rPr>
      </w:pPr>
    </w:p>
    <w:p w14:paraId="2014091D" w14:textId="0BB0D750" w:rsidR="00654DA6" w:rsidRPr="00654DA6" w:rsidRDefault="00654DA6" w:rsidP="00930B54">
      <w:pPr>
        <w:pStyle w:val="Otsikko2"/>
      </w:pPr>
      <w:bookmarkStart w:id="20" w:name="_Toc75846539"/>
      <w:r w:rsidRPr="00654DA6">
        <w:t>4.4.3. Mikäli teko tai laiminlyönti on vakava tai hän jatkaa epäasiallista käyttäytymistä</w:t>
      </w:r>
      <w:r w:rsidR="002B3634">
        <w:t xml:space="preserve"> </w:t>
      </w:r>
      <w:r w:rsidRPr="00654DA6">
        <w:t>kirjallisen varoituksen saatuaan</w:t>
      </w:r>
      <w:bookmarkEnd w:id="20"/>
    </w:p>
    <w:p w14:paraId="3BAE5309" w14:textId="77777777" w:rsidR="00654DA6" w:rsidRPr="00654DA6" w:rsidRDefault="00654DA6" w:rsidP="00654DA6">
      <w:pPr>
        <w:rPr>
          <w:rFonts w:ascii="Humanst521 BT" w:hAnsi="Humanst521 BT"/>
        </w:rPr>
      </w:pPr>
      <w:r w:rsidRPr="00654DA6">
        <w:rPr>
          <w:rFonts w:ascii="Humanst521 BT" w:hAnsi="Humanst521 BT"/>
        </w:rPr>
        <w:t>Teko tai laiminlyönti on vakava tai jos opiskelija jatkaa käyttäytymistä (kirjallisen varoituksen saatuaan,) hänet voidaan erottaa oppilaitoksesta määräajaksi, enintään yhdeksi vuodeksi.</w:t>
      </w:r>
    </w:p>
    <w:p w14:paraId="052B8A48" w14:textId="636BD141" w:rsidR="00654DA6" w:rsidRPr="002B3634" w:rsidRDefault="00654DA6" w:rsidP="00654DA6">
      <w:pPr>
        <w:rPr>
          <w:rFonts w:ascii="Humanst521 BT" w:hAnsi="Humanst521 BT"/>
        </w:rPr>
      </w:pPr>
      <w:r w:rsidRPr="002B3634">
        <w:rPr>
          <w:rFonts w:ascii="Humanst521 BT" w:hAnsi="Humanst521 BT"/>
        </w:rPr>
        <w:t>Toimialapäällikkö tekee esityksen ja</w:t>
      </w:r>
      <w:r w:rsidR="002B3634">
        <w:rPr>
          <w:rFonts w:ascii="Humanst521 BT" w:hAnsi="Humanst521 BT"/>
        </w:rPr>
        <w:t xml:space="preserve"> </w:t>
      </w:r>
      <w:r w:rsidRPr="002B3634">
        <w:rPr>
          <w:rFonts w:ascii="Humanst521 BT" w:hAnsi="Humanst521 BT"/>
        </w:rPr>
        <w:t>rehtori ja kansanopiston rehtori tekee päätöksen.</w:t>
      </w:r>
    </w:p>
    <w:p w14:paraId="72649E21" w14:textId="3A4791A4" w:rsidR="00654DA6" w:rsidRDefault="00654DA6" w:rsidP="00654DA6">
      <w:pPr>
        <w:rPr>
          <w:rFonts w:ascii="Humanst521 BT" w:hAnsi="Humanst521 BT"/>
        </w:rPr>
      </w:pPr>
      <w:r w:rsidRPr="00654DA6">
        <w:rPr>
          <w:rFonts w:ascii="Humanst521 BT" w:hAnsi="Humanst521 BT"/>
        </w:rPr>
        <w:t>Oppivelvollisuuslaissa tarkoitettu oppivelvollinen voidaan kuitenkin erottaa enintään kolmeksi kuukaudeksi. Oppivelvollisuuden suorittamisesta määräaikaisen erottamisen aikana säädetään oppivelvollisuuslain 8 §:ssä.</w:t>
      </w:r>
    </w:p>
    <w:p w14:paraId="66AB110D" w14:textId="77777777" w:rsidR="002B3634" w:rsidRPr="00654DA6" w:rsidRDefault="002B3634" w:rsidP="00654DA6">
      <w:pPr>
        <w:rPr>
          <w:rFonts w:ascii="Humanst521 BT" w:hAnsi="Humanst521 BT"/>
        </w:rPr>
      </w:pPr>
    </w:p>
    <w:p w14:paraId="19135E1D" w14:textId="56F552C2" w:rsidR="00654DA6" w:rsidRPr="00654DA6" w:rsidRDefault="00654DA6" w:rsidP="00930B54">
      <w:pPr>
        <w:pStyle w:val="Otsikko2"/>
      </w:pPr>
      <w:bookmarkStart w:id="21" w:name="_Toc75846540"/>
      <w:r w:rsidRPr="00654DA6">
        <w:t>4.4.4. Opiskeluoikeuden menettäminen</w:t>
      </w:r>
      <w:bookmarkEnd w:id="21"/>
    </w:p>
    <w:p w14:paraId="170E3769" w14:textId="77777777" w:rsidR="00654DA6" w:rsidRPr="00654DA6" w:rsidRDefault="00654DA6" w:rsidP="00654DA6">
      <w:pPr>
        <w:rPr>
          <w:rFonts w:ascii="Humanst521 BT" w:hAnsi="Humanst521 BT"/>
        </w:rPr>
      </w:pPr>
      <w:r w:rsidRPr="00654DA6">
        <w:rPr>
          <w:rFonts w:ascii="Humanst521 BT" w:hAnsi="Humanst521 BT"/>
        </w:rPr>
        <w:t>Kun koulutukseen tai ammatissa toimimiseen sisältyy alaikäisten turvallisuutta, potilas- tai asiakasturvallisuutta taikka liikenteen turvallisuutta koskevia vaatimuksia, koulutuksen järjestä-jä voi peruuttaa oikeuden suorittaa tutkinto sekä oikeuden osallistua tutkintokoulutukseen (opiskeluoikeuden peruuttaminen), jos:</w:t>
      </w:r>
    </w:p>
    <w:p w14:paraId="17706574" w14:textId="1CB51E59" w:rsidR="00654DA6" w:rsidRPr="00654DA6" w:rsidRDefault="00654DA6" w:rsidP="00654DA6">
      <w:pPr>
        <w:rPr>
          <w:rFonts w:ascii="Humanst521 BT" w:hAnsi="Humanst521 BT"/>
        </w:rPr>
      </w:pPr>
      <w:r w:rsidRPr="002B3634">
        <w:rPr>
          <w:rFonts w:ascii="Humanst521 BT" w:hAnsi="Humanst521 BT"/>
          <w:b/>
          <w:bCs/>
        </w:rPr>
        <w:t>1)</w:t>
      </w:r>
      <w:r w:rsidRPr="00654DA6">
        <w:rPr>
          <w:rFonts w:ascii="Humanst521 BT" w:hAnsi="Humanst521 BT"/>
        </w:rPr>
        <w:t xml:space="preserve"> opiskelija on vaarantamalla toistuvasti tai vakavasti koulutuksessa toisen henkilön terveyden tai turvallisuuden osoittautunut ilmeisen soveltumattomaksi toimimaan koulutukseen liittyvissä käytännön tehtävissä oppilaitoksessa, </w:t>
      </w:r>
      <w:r w:rsidR="00B304A6" w:rsidRPr="00654DA6">
        <w:rPr>
          <w:rFonts w:ascii="Humanst521 BT" w:hAnsi="Humanst521 BT"/>
        </w:rPr>
        <w:t>työpaikalla</w:t>
      </w:r>
      <w:r w:rsidRPr="00654DA6">
        <w:rPr>
          <w:rFonts w:ascii="Humanst521 BT" w:hAnsi="Humanst521 BT"/>
        </w:rPr>
        <w:t xml:space="preserve"> tai muussa oppimisympäristössä</w:t>
      </w:r>
    </w:p>
    <w:p w14:paraId="4DF0D05B" w14:textId="77777777" w:rsidR="00654DA6" w:rsidRPr="00654DA6" w:rsidRDefault="00654DA6" w:rsidP="00654DA6">
      <w:pPr>
        <w:rPr>
          <w:rFonts w:ascii="Humanst521 BT" w:hAnsi="Humanst521 BT"/>
        </w:rPr>
      </w:pPr>
      <w:r w:rsidRPr="002B3634">
        <w:rPr>
          <w:rFonts w:ascii="Humanst521 BT" w:hAnsi="Humanst521 BT"/>
          <w:b/>
          <w:bCs/>
        </w:rPr>
        <w:t>2)</w:t>
      </w:r>
      <w:r w:rsidRPr="00654DA6">
        <w:rPr>
          <w:rFonts w:ascii="Humanst521 BT" w:hAnsi="Humanst521 BT"/>
        </w:rPr>
        <w:t xml:space="preserve"> on ilmeistä, että opiskelija ei terveydentilaltaan tai toimintakyvyltään täytä opiskelijaksi ottamisen edellytyksiä</w:t>
      </w:r>
    </w:p>
    <w:p w14:paraId="2A761C42" w14:textId="77777777" w:rsidR="00654DA6" w:rsidRPr="00654DA6" w:rsidRDefault="00654DA6" w:rsidP="00654DA6">
      <w:pPr>
        <w:rPr>
          <w:rFonts w:ascii="Humanst521 BT" w:hAnsi="Humanst521 BT"/>
        </w:rPr>
      </w:pPr>
      <w:r w:rsidRPr="002B3634">
        <w:rPr>
          <w:rFonts w:ascii="Humanst521 BT" w:hAnsi="Humanst521 BT"/>
          <w:b/>
          <w:bCs/>
        </w:rPr>
        <w:t>3)</w:t>
      </w:r>
      <w:r w:rsidRPr="00654DA6">
        <w:rPr>
          <w:rFonts w:ascii="Humanst521 BT" w:hAnsi="Humanst521 BT"/>
        </w:rPr>
        <w:t xml:space="preserve"> opiskelija on tutkintoa suorittamaan hakeutuessaan salannut sellaisen tiedon opiskeluoikeuden peruuttamista koskevasta päätöksestä, joka olisi voinut estää hänen ottamisensa opiskelijaksi. Kun koulutukseen liittyvät käytännön tehtävät oppilaitoksessa, työpaikalla tai muussa oppimisympäristössä edellyttävät olen-naisesti alaikäisten parissa työskentelyä, koulutuksen järjestäjä voi peruuttaa </w:t>
      </w:r>
      <w:r w:rsidRPr="00654DA6">
        <w:rPr>
          <w:rFonts w:ascii="Humanst521 BT" w:hAnsi="Humanst521 BT"/>
        </w:rPr>
        <w:lastRenderedPageBreak/>
        <w:t>opiskeluoikeuden, jos se on tarpeen alaikäisten suojelemiseksi ja jos opiskelija on tuomittu rangaistukseen rikoksesta.</w:t>
      </w:r>
    </w:p>
    <w:p w14:paraId="1026EAB8" w14:textId="68833639" w:rsidR="00654DA6" w:rsidRDefault="00654DA6" w:rsidP="002B3634">
      <w:pPr>
        <w:pStyle w:val="ALAOTSIKKO"/>
      </w:pPr>
    </w:p>
    <w:p w14:paraId="0CC418A7" w14:textId="77777777" w:rsidR="00B27901" w:rsidRPr="00654DA6" w:rsidRDefault="00B27901" w:rsidP="002B3634">
      <w:pPr>
        <w:pStyle w:val="ALAOTSIKKO"/>
      </w:pPr>
    </w:p>
    <w:p w14:paraId="4007470C" w14:textId="1C74B964" w:rsidR="00654DA6" w:rsidRPr="00654DA6" w:rsidRDefault="00654DA6" w:rsidP="00930B54">
      <w:pPr>
        <w:pStyle w:val="Otsikko2"/>
      </w:pPr>
      <w:bookmarkStart w:id="22" w:name="_Toc75846541"/>
      <w:r w:rsidRPr="00654DA6">
        <w:t>4.4.5. Opiskeluoikeuden peruuttaminen</w:t>
      </w:r>
      <w:bookmarkEnd w:id="22"/>
    </w:p>
    <w:p w14:paraId="723D65A8" w14:textId="58B57042" w:rsidR="00654DA6" w:rsidRPr="00CE3351" w:rsidRDefault="00654DA6" w:rsidP="00654DA6">
      <w:pPr>
        <w:rPr>
          <w:rFonts w:ascii="Humanst521 BT" w:hAnsi="Humanst521 BT"/>
          <w:b/>
          <w:bCs/>
        </w:rPr>
      </w:pPr>
      <w:r w:rsidRPr="00CE3351">
        <w:rPr>
          <w:rFonts w:ascii="Humanst521 BT" w:hAnsi="Humanst521 BT"/>
          <w:b/>
          <w:bCs/>
        </w:rPr>
        <w:t>Jos perusteet opiskeluoikeuden peruuttamisen ovat olemassa, niin asiassa edetään seuraavasti:</w:t>
      </w:r>
    </w:p>
    <w:p w14:paraId="3871D71E" w14:textId="6B5A3BF4" w:rsidR="00654DA6" w:rsidRPr="00654DA6" w:rsidRDefault="00654DA6" w:rsidP="00654DA6">
      <w:pPr>
        <w:rPr>
          <w:rFonts w:ascii="Humanst521 BT" w:hAnsi="Humanst521 BT"/>
        </w:rPr>
      </w:pPr>
      <w:r w:rsidRPr="002B3634">
        <w:rPr>
          <w:rFonts w:ascii="Humanst521 BT" w:hAnsi="Humanst521 BT"/>
          <w:b/>
          <w:bCs/>
        </w:rPr>
        <w:t>1.</w:t>
      </w:r>
      <w:r w:rsidR="002B3634">
        <w:rPr>
          <w:rFonts w:ascii="Humanst521 BT" w:hAnsi="Humanst521 BT"/>
        </w:rPr>
        <w:t xml:space="preserve"> </w:t>
      </w:r>
      <w:r w:rsidRPr="00654DA6">
        <w:rPr>
          <w:rFonts w:ascii="Humanst521 BT" w:hAnsi="Humanst521 BT"/>
        </w:rPr>
        <w:t>Kutsutaan opiskelija ja tarvittaessa hänen huoltajansa kuultavaksi laissa määritellyt seikat huomioiden. Kuulemisessa oppilaitoksen osalta on paikalla vähintään kansanopiston rehtori tai toimialapäällikkö tai nimetty varahenkilö sekä kyseessä olevan koulutusalan opettaja.</w:t>
      </w:r>
    </w:p>
    <w:p w14:paraId="025661C2" w14:textId="7FBAF127" w:rsidR="00654DA6" w:rsidRPr="00654DA6" w:rsidRDefault="00654DA6" w:rsidP="00654DA6">
      <w:pPr>
        <w:rPr>
          <w:rFonts w:ascii="Humanst521 BT" w:hAnsi="Humanst521 BT"/>
        </w:rPr>
      </w:pPr>
      <w:r w:rsidRPr="002B3634">
        <w:rPr>
          <w:rFonts w:ascii="Humanst521 BT" w:hAnsi="Humanst521 BT"/>
          <w:b/>
          <w:bCs/>
        </w:rPr>
        <w:t>2.</w:t>
      </w:r>
      <w:r w:rsidRPr="00654DA6">
        <w:rPr>
          <w:rFonts w:ascii="Humanst521 BT" w:hAnsi="Humanst521 BT"/>
        </w:rPr>
        <w:t xml:space="preserve"> Valmistellaan päätösesitys laissa määriteltyjen ehtojen pohjalta. Ennen opiskeluoikeuden peruuttamista koskevan päätöksen tekemistä on hankittava asiaa koskeva tarpeellinen asian-tuntija- ja muu selvitys. Toimeenpannaan päätösesitys ilman lainvoimaa. </w:t>
      </w:r>
    </w:p>
    <w:p w14:paraId="46F10A5F" w14:textId="77777777" w:rsidR="00654DA6" w:rsidRPr="00654DA6" w:rsidRDefault="00654DA6" w:rsidP="00654DA6">
      <w:pPr>
        <w:rPr>
          <w:rFonts w:ascii="Humanst521 BT" w:hAnsi="Humanst521 BT"/>
        </w:rPr>
      </w:pPr>
      <w:r w:rsidRPr="002B3634">
        <w:rPr>
          <w:rFonts w:ascii="Humanst521 BT" w:hAnsi="Humanst521 BT"/>
          <w:b/>
          <w:bCs/>
        </w:rPr>
        <w:t>3.</w:t>
      </w:r>
      <w:r w:rsidRPr="00654DA6">
        <w:rPr>
          <w:rFonts w:ascii="Humanst521 BT" w:hAnsi="Humanst521 BT"/>
        </w:rPr>
        <w:t xml:space="preserve"> Kansanopiston rehtorin tai toimialapäällikön on ilmoitettava välittömästi ammattiopiston rehtorille asian toimeenpanosta. Toimitetaan päätösesitys liitemateriaaleineen rehtorille ja opiskeluoikeuden toimikunnan käsiteltäväksi.</w:t>
      </w:r>
    </w:p>
    <w:p w14:paraId="2827AF83" w14:textId="77777777" w:rsidR="00654DA6" w:rsidRPr="00654DA6" w:rsidRDefault="00654DA6" w:rsidP="00654DA6">
      <w:pPr>
        <w:rPr>
          <w:rFonts w:ascii="Humanst521 BT" w:hAnsi="Humanst521 BT"/>
        </w:rPr>
      </w:pPr>
      <w:r w:rsidRPr="002B3634">
        <w:rPr>
          <w:rFonts w:ascii="Humanst521 BT" w:hAnsi="Humanst521 BT"/>
          <w:b/>
          <w:bCs/>
        </w:rPr>
        <w:t xml:space="preserve"> 4</w:t>
      </w:r>
      <w:r w:rsidRPr="00654DA6">
        <w:rPr>
          <w:rFonts w:ascii="Humanst521 BT" w:hAnsi="Humanst521 BT"/>
        </w:rPr>
        <w:t>. Toimikunta kokoontuu kolmen päivän sisään päätösesityksestä. Päätöksestä tiedotetaan asianosaisille. Mikäli opiskeluoikeus peruutetaan, niin siitä tiedotetaan Valviralle sosiaali- ja terveysalan pt:n ja kasvatus- ja ohjausalan pt:n osalta. Edellä esitettyä menettelyä käytetään vain valtioneuvoston asetuksissa 1032/2011 ja 1033/2011 määritellyillä aloilla.</w:t>
      </w:r>
    </w:p>
    <w:p w14:paraId="7BC186AF" w14:textId="77777777" w:rsidR="00CE3351" w:rsidRDefault="00CE3351" w:rsidP="00654DA6">
      <w:pPr>
        <w:rPr>
          <w:rFonts w:ascii="Humanst521 BT" w:hAnsi="Humanst521 BT"/>
        </w:rPr>
      </w:pPr>
    </w:p>
    <w:p w14:paraId="15850CA2" w14:textId="43A067F9" w:rsidR="00654DA6" w:rsidRPr="00CE3351" w:rsidRDefault="00654DA6" w:rsidP="00654DA6">
      <w:pPr>
        <w:rPr>
          <w:rFonts w:ascii="Humanst521 BT" w:hAnsi="Humanst521 BT"/>
          <w:b/>
          <w:bCs/>
        </w:rPr>
      </w:pPr>
      <w:r w:rsidRPr="00CE3351">
        <w:rPr>
          <w:rFonts w:ascii="Humanst521 BT" w:hAnsi="Humanst521 BT"/>
          <w:b/>
          <w:bCs/>
        </w:rPr>
        <w:t>Opiskeluoikeuden palauttaminen</w:t>
      </w:r>
    </w:p>
    <w:p w14:paraId="2C4266BD" w14:textId="77E3C0BE" w:rsidR="00654DA6" w:rsidRPr="00654DA6" w:rsidRDefault="00654DA6" w:rsidP="00654DA6">
      <w:pPr>
        <w:rPr>
          <w:rFonts w:ascii="Humanst521 BT" w:hAnsi="Humanst521 BT"/>
        </w:rPr>
      </w:pPr>
      <w:r w:rsidRPr="00654DA6">
        <w:rPr>
          <w:rFonts w:ascii="Humanst521 BT" w:hAnsi="Humanst521 BT"/>
        </w:rPr>
        <w:t xml:space="preserve">Henkilö, jolta opiskeluoikeus on peruutettu, voi hakea opiskeluoikeuden palauttamista koulu-tuksen järjestäjältä. Opiskeluoikeus tulee palauttaa, jos hakija osoittaa, ettei opiskeluoikeuden peruuttamisen aiheuttaneita syitä enää ole. Opiskelijan tulee toimittaa koulutuksen </w:t>
      </w:r>
      <w:r w:rsidR="00B304A6" w:rsidRPr="00654DA6">
        <w:rPr>
          <w:rFonts w:ascii="Humanst521 BT" w:hAnsi="Humanst521 BT"/>
        </w:rPr>
        <w:t>järjestäjälle</w:t>
      </w:r>
      <w:r w:rsidRPr="00654DA6">
        <w:rPr>
          <w:rFonts w:ascii="Humanst521 BT" w:hAnsi="Humanst521 BT"/>
        </w:rPr>
        <w:t xml:space="preserve"> terveydentilaansa koskevat lausunnot. Asiassa menetellään seuraavasti: </w:t>
      </w:r>
    </w:p>
    <w:p w14:paraId="0A6C29DE" w14:textId="77777777" w:rsidR="00654DA6" w:rsidRPr="00654DA6" w:rsidRDefault="00654DA6" w:rsidP="00654DA6">
      <w:pPr>
        <w:rPr>
          <w:rFonts w:ascii="Humanst521 BT" w:hAnsi="Humanst521 BT"/>
        </w:rPr>
      </w:pPr>
      <w:r w:rsidRPr="00CE3351">
        <w:rPr>
          <w:rFonts w:ascii="Humanst521 BT" w:hAnsi="Humanst521 BT"/>
          <w:b/>
          <w:bCs/>
        </w:rPr>
        <w:t>1.</w:t>
      </w:r>
      <w:r w:rsidRPr="00654DA6">
        <w:rPr>
          <w:rFonts w:ascii="Humanst521 BT" w:hAnsi="Humanst521 BT"/>
        </w:rPr>
        <w:t xml:space="preserve"> Opiskelija toimittaa ammattiopiston rehtorille terveydentilaansa koskevan selvityksen, jolla hän osoittaa peruuttamisesta aiheuttaneiden syiden poistuneen.</w:t>
      </w:r>
    </w:p>
    <w:p w14:paraId="706F27A5" w14:textId="4A58CF80" w:rsidR="00654DA6" w:rsidRPr="00654DA6" w:rsidRDefault="00654DA6" w:rsidP="00654DA6">
      <w:pPr>
        <w:rPr>
          <w:rFonts w:ascii="Humanst521 BT" w:hAnsi="Humanst521 BT"/>
        </w:rPr>
      </w:pPr>
      <w:r w:rsidRPr="00CE3351">
        <w:rPr>
          <w:rFonts w:ascii="Humanst521 BT" w:hAnsi="Humanst521 BT"/>
          <w:b/>
          <w:bCs/>
        </w:rPr>
        <w:t>2.</w:t>
      </w:r>
      <w:r w:rsidRPr="00654DA6">
        <w:rPr>
          <w:rFonts w:ascii="Humanst521 BT" w:hAnsi="Humanst521 BT"/>
        </w:rPr>
        <w:t xml:space="preserve"> Opiskeluoikeuden toimikunta kuulee opiskelijaa ennen päätöksen tekoa. 3. Toimikunnan päätös tiedotetaan hakijalle. Mikäli opiskeluoikeus palautetaan, niin siitä tiedotetaan Valviralle.</w:t>
      </w:r>
    </w:p>
    <w:p w14:paraId="7350D328" w14:textId="77777777" w:rsidR="00654DA6" w:rsidRPr="00654DA6" w:rsidRDefault="00654DA6" w:rsidP="00654DA6">
      <w:pPr>
        <w:rPr>
          <w:rFonts w:ascii="Humanst521 BT" w:hAnsi="Humanst521 BT"/>
        </w:rPr>
      </w:pPr>
    </w:p>
    <w:p w14:paraId="7EC1AD39" w14:textId="77777777" w:rsidR="00654DA6" w:rsidRPr="00CE3351" w:rsidRDefault="00654DA6" w:rsidP="00654DA6">
      <w:pPr>
        <w:rPr>
          <w:rFonts w:ascii="Humanst521 BT" w:hAnsi="Humanst521 BT"/>
          <w:b/>
          <w:bCs/>
        </w:rPr>
      </w:pPr>
      <w:r w:rsidRPr="00CE3351">
        <w:rPr>
          <w:rFonts w:ascii="Humanst521 BT" w:hAnsi="Humanst521 BT"/>
          <w:b/>
          <w:bCs/>
        </w:rPr>
        <w:t xml:space="preserve">Opiskeluoikeuden toimikunta ja opiskelijoiden oikeusturvalautakunta </w:t>
      </w:r>
    </w:p>
    <w:p w14:paraId="671F621C" w14:textId="26B14333" w:rsidR="00654DA6" w:rsidRPr="00654DA6" w:rsidRDefault="00654DA6" w:rsidP="00654DA6">
      <w:pPr>
        <w:rPr>
          <w:rFonts w:ascii="Humanst521 BT" w:hAnsi="Humanst521 BT"/>
        </w:rPr>
      </w:pPr>
      <w:r w:rsidRPr="00654DA6">
        <w:rPr>
          <w:rFonts w:ascii="Humanst521 BT" w:hAnsi="Humanst521 BT"/>
        </w:rPr>
        <w:t xml:space="preserve">Opiskeluoikeuteen ja yli 3 kk:n erottamiseen liittyvissä asioissa päätöksenteko tehdään </w:t>
      </w:r>
      <w:r w:rsidR="00B304A6" w:rsidRPr="00654DA6">
        <w:rPr>
          <w:rFonts w:ascii="Humanst521 BT" w:hAnsi="Humanst521 BT"/>
        </w:rPr>
        <w:t>monijäsenisessä</w:t>
      </w:r>
      <w:r w:rsidRPr="00654DA6">
        <w:rPr>
          <w:rFonts w:ascii="Humanst521 BT" w:hAnsi="Humanst521 BT"/>
        </w:rPr>
        <w:t xml:space="preserve"> toimielimessä, joka koulutusyhtymässä on nimetty opiskeluoikeuden toimikunnaksi. Laissa (951/2011 35 a §) monijäsenisestä toimielimestä määritellään seuraavasti: ”Opiskeluoikeuden peruuttamisesta ja palauttamisesta, määräaikaisesta erottamisesta, asuntolasta erottamisesta sekä opiskelusta pidättämisestä päättää koulutuksen järjestäjän asettama monijäseninen toimielin. </w:t>
      </w:r>
    </w:p>
    <w:p w14:paraId="3B7CF650" w14:textId="7156D5EA" w:rsidR="00654DA6" w:rsidRPr="00654DA6" w:rsidRDefault="00654DA6" w:rsidP="00654DA6">
      <w:pPr>
        <w:rPr>
          <w:rFonts w:ascii="Humanst521 BT" w:hAnsi="Humanst521 BT"/>
        </w:rPr>
      </w:pPr>
      <w:r w:rsidRPr="00CE3351">
        <w:rPr>
          <w:rFonts w:ascii="Humanst521 BT" w:hAnsi="Humanst521 BT"/>
        </w:rPr>
        <w:t>Toimielimessä tulee olla</w:t>
      </w:r>
      <w:r w:rsidR="00CE3351">
        <w:rPr>
          <w:rFonts w:ascii="Humanst521 BT" w:hAnsi="Humanst521 BT"/>
        </w:rPr>
        <w:t xml:space="preserve"> </w:t>
      </w:r>
      <w:r w:rsidRPr="00654DA6">
        <w:rPr>
          <w:rFonts w:ascii="Humanst521 BT" w:hAnsi="Humanst521 BT"/>
        </w:rPr>
        <w:t>ainakin koulutuksen järjestäjän, opiskelijahuollon, opettajien, työelämän ja opiskelijoiden edustus. Koulutuksen järjestäjä nimeää toimielimen puheenjohtajan ja muut jäsenet enintään kolmeksi vuodeksi kerrallaan.</w:t>
      </w:r>
    </w:p>
    <w:p w14:paraId="44021C2D" w14:textId="36BD61A7" w:rsidR="00654DA6" w:rsidRPr="00654DA6" w:rsidRDefault="00654DA6" w:rsidP="00654DA6">
      <w:pPr>
        <w:rPr>
          <w:rFonts w:ascii="Humanst521 BT" w:hAnsi="Humanst521 BT"/>
        </w:rPr>
      </w:pPr>
      <w:r w:rsidRPr="00654DA6">
        <w:rPr>
          <w:rFonts w:ascii="Humanst521 BT" w:hAnsi="Humanst521 BT"/>
        </w:rPr>
        <w:lastRenderedPageBreak/>
        <w:t xml:space="preserve">Opiskeluoikeuden peruuttamista ja palauttamista koskevassa asiassa koulutuksen järjestäjä nimeää toimielimeen lisäksi opiskelijan työssäoppimispaikan edustajan. Toimielimen </w:t>
      </w:r>
      <w:r w:rsidR="00B304A6" w:rsidRPr="00654DA6">
        <w:rPr>
          <w:rFonts w:ascii="Humanst521 BT" w:hAnsi="Humanst521 BT"/>
        </w:rPr>
        <w:t>puheenjohtajaksi</w:t>
      </w:r>
      <w:r w:rsidRPr="00654DA6">
        <w:rPr>
          <w:rFonts w:ascii="Humanst521 BT" w:hAnsi="Humanst521 BT"/>
        </w:rPr>
        <w:t xml:space="preserve"> tulee nimetä muu kuin opiskelijoita edustava jäsen. Opiskelijoita edustavan jäsenen tulee olla 15 vuotta täyttänyt.</w:t>
      </w:r>
    </w:p>
    <w:p w14:paraId="11925934" w14:textId="2CCBE752" w:rsidR="00654DA6" w:rsidRPr="00654DA6" w:rsidRDefault="00654DA6" w:rsidP="00654DA6">
      <w:pPr>
        <w:rPr>
          <w:rFonts w:ascii="Humanst521 BT" w:hAnsi="Humanst521 BT"/>
        </w:rPr>
      </w:pPr>
      <w:r w:rsidRPr="00654DA6">
        <w:rPr>
          <w:rFonts w:ascii="Humanst521 BT" w:hAnsi="Humanst521 BT"/>
        </w:rPr>
        <w:t>Opiskelijoita edustavalla jäsenellä on läsnäolo- ja puheoikeus toimielimen kokouksessa. Toi-mielimen äänivaltaiset jäsenet toimivat virkavastuulla. Koulutuksen järjestäjä päättää tarkem-min toimielimen toimintatavoista ja päätöksenteosta. Toimielin voi olla myös kahden tai useamman koulutuksenjärjestäjän yhteinen.</w:t>
      </w:r>
    </w:p>
    <w:p w14:paraId="3674D085" w14:textId="1A3F388C" w:rsidR="00654DA6" w:rsidRPr="00177224" w:rsidRDefault="00654DA6" w:rsidP="00654DA6">
      <w:pPr>
        <w:rPr>
          <w:rFonts w:ascii="Humanst521 BT" w:hAnsi="Humanst521 BT"/>
          <w:b/>
          <w:bCs/>
        </w:rPr>
      </w:pPr>
      <w:r w:rsidRPr="00177224">
        <w:rPr>
          <w:rFonts w:ascii="Humanst521 BT" w:hAnsi="Humanst521 BT"/>
          <w:b/>
          <w:bCs/>
        </w:rPr>
        <w:t>Opiskelija kutsutaan kuultavaksi</w:t>
      </w:r>
    </w:p>
    <w:p w14:paraId="7AA67BAB" w14:textId="77777777" w:rsidR="00177224" w:rsidRDefault="00654DA6" w:rsidP="00F57C55">
      <w:pPr>
        <w:pStyle w:val="Luettelokappale"/>
        <w:numPr>
          <w:ilvl w:val="0"/>
          <w:numId w:val="26"/>
        </w:numPr>
        <w:rPr>
          <w:rFonts w:ascii="Humanst521 BT" w:hAnsi="Humanst521 BT"/>
        </w:rPr>
      </w:pPr>
      <w:r w:rsidRPr="00177224">
        <w:rPr>
          <w:rFonts w:ascii="Humanst521 BT" w:hAnsi="Humanst521 BT"/>
        </w:rPr>
        <w:t>Kuulemispöytäkirjaan kirja</w:t>
      </w:r>
      <w:r w:rsidR="00177224">
        <w:rPr>
          <w:rFonts w:ascii="Humanst521 BT" w:hAnsi="Humanst521 BT"/>
        </w:rPr>
        <w:t>ta</w:t>
      </w:r>
      <w:r w:rsidRPr="00177224">
        <w:rPr>
          <w:rFonts w:ascii="Humanst521 BT" w:hAnsi="Humanst521 BT"/>
        </w:rPr>
        <w:t>an päätetyt asiat</w:t>
      </w:r>
    </w:p>
    <w:p w14:paraId="02492FD6" w14:textId="3E5FC21C" w:rsidR="00654DA6" w:rsidRPr="00177224" w:rsidRDefault="00654DA6" w:rsidP="00F57C55">
      <w:pPr>
        <w:pStyle w:val="Luettelokappale"/>
        <w:numPr>
          <w:ilvl w:val="0"/>
          <w:numId w:val="26"/>
        </w:numPr>
        <w:rPr>
          <w:rFonts w:ascii="Humanst521 BT" w:hAnsi="Humanst521 BT"/>
        </w:rPr>
      </w:pPr>
      <w:r w:rsidRPr="00177224">
        <w:rPr>
          <w:rFonts w:ascii="Humanst521 BT" w:hAnsi="Humanst521 BT"/>
        </w:rPr>
        <w:t>Toimialapäällikkö tekee esityksen rehtorille opiskeluoikeuden peruttamisesta.</w:t>
      </w:r>
    </w:p>
    <w:p w14:paraId="4CBCE4BB" w14:textId="13817FE2" w:rsidR="00654DA6" w:rsidRPr="00177224" w:rsidRDefault="00654DA6" w:rsidP="00F57C55">
      <w:pPr>
        <w:pStyle w:val="Luettelokappale"/>
        <w:numPr>
          <w:ilvl w:val="0"/>
          <w:numId w:val="26"/>
        </w:numPr>
        <w:rPr>
          <w:rFonts w:ascii="Humanst521 BT" w:hAnsi="Humanst521 BT"/>
        </w:rPr>
      </w:pPr>
      <w:r w:rsidRPr="00177224">
        <w:rPr>
          <w:rFonts w:ascii="Humanst521 BT" w:hAnsi="Humanst521 BT"/>
        </w:rPr>
        <w:t>Rehtori kutsuu koolle opiskeluoikeudentoimikunnan.</w:t>
      </w:r>
    </w:p>
    <w:p w14:paraId="059FB86D" w14:textId="5FE3449B" w:rsidR="00654DA6" w:rsidRPr="00177224" w:rsidRDefault="00654DA6" w:rsidP="00F57C55">
      <w:pPr>
        <w:pStyle w:val="Luettelokappale"/>
        <w:numPr>
          <w:ilvl w:val="0"/>
          <w:numId w:val="26"/>
        </w:numPr>
        <w:rPr>
          <w:rFonts w:ascii="Humanst521 BT" w:hAnsi="Humanst521 BT"/>
        </w:rPr>
      </w:pPr>
      <w:r w:rsidRPr="00177224">
        <w:rPr>
          <w:rFonts w:ascii="Humanst521 BT" w:hAnsi="Humanst521 BT"/>
        </w:rPr>
        <w:t>Toimikunta tekee päätöksen ja se toimitetaan opiskelijalle ja annetaan tarvittava jatko-ohjaus.</w:t>
      </w:r>
    </w:p>
    <w:p w14:paraId="5B72D396" w14:textId="6772C50F" w:rsidR="00654DA6" w:rsidRPr="00177224" w:rsidRDefault="00654DA6" w:rsidP="00654DA6">
      <w:pPr>
        <w:rPr>
          <w:rFonts w:ascii="Humanst521 BT" w:hAnsi="Humanst521 BT"/>
          <w:b/>
          <w:bCs/>
        </w:rPr>
      </w:pPr>
      <w:r w:rsidRPr="00177224">
        <w:rPr>
          <w:rFonts w:ascii="Humanst521 BT" w:hAnsi="Humanst521 BT"/>
          <w:b/>
          <w:bCs/>
        </w:rPr>
        <w:t>Oikeus anoa opiskeluoikeuden palauttamista.</w:t>
      </w:r>
    </w:p>
    <w:p w14:paraId="5F2BFEDA" w14:textId="71AD9863" w:rsidR="00654DA6" w:rsidRPr="00654DA6" w:rsidRDefault="00654DA6" w:rsidP="00654DA6">
      <w:pPr>
        <w:rPr>
          <w:rFonts w:ascii="Humanst521 BT" w:hAnsi="Humanst521 BT"/>
        </w:rPr>
      </w:pPr>
      <w:r w:rsidRPr="00654DA6">
        <w:rPr>
          <w:rFonts w:ascii="Humanst521 BT" w:hAnsi="Humanst521 BT"/>
        </w:rPr>
        <w:t>Ennen opiskeluoikeuden peruuttamista koulutuksen järjestäjän on selvitettävä yhdessä opiskelijan kanssa tämän mahdollisuus hakeutua suorittamaan muuta tutkintoa tai koulutusta. Tutkinnoista, joihin tätä pykälää sovelletaan, säädetään valtioneuvoston asetuksella.</w:t>
      </w:r>
    </w:p>
    <w:p w14:paraId="35DCD779" w14:textId="243ECF82" w:rsidR="00654DA6" w:rsidRPr="00654DA6" w:rsidRDefault="00654DA6" w:rsidP="00654DA6">
      <w:pPr>
        <w:rPr>
          <w:rFonts w:ascii="Humanst521 BT" w:hAnsi="Humanst521 BT"/>
        </w:rPr>
      </w:pPr>
      <w:r w:rsidRPr="00654DA6">
        <w:rPr>
          <w:rFonts w:ascii="Humanst521 BT" w:hAnsi="Humanst521 BT"/>
        </w:rPr>
        <w:t xml:space="preserve">Oppivelvollisuuden suorittaminen opiskeluoikeuden määräaikaisen menettämisen aikana. Jos oppivelvollinen on määräaikaisesti erotettu oppilaitoksesta tai hänen opiskeluoikeutensa on pidätetty, </w:t>
      </w:r>
      <w:r w:rsidR="00B304A6" w:rsidRPr="00654DA6">
        <w:rPr>
          <w:rFonts w:ascii="Humanst521 BT" w:hAnsi="Humanst521 BT"/>
        </w:rPr>
        <w:t>Vastuuohjaajan tulee</w:t>
      </w:r>
      <w:r w:rsidRPr="00654DA6">
        <w:rPr>
          <w:rFonts w:ascii="Humanst521 BT" w:hAnsi="Humanst521 BT"/>
        </w:rPr>
        <w:t xml:space="preserve"> yhdessä oppivelvollisen ja tämän huoltajan kanssa laatia suun-nitelma oppivelvollisuuden suorittamisesta määräaikaisen erottamisen tai opiskeluoikeuden pidättämisen aikana HOKSiin. Oppivelvollisen tulee suunnitelman mukaisesti edistää opintojaan itsenäisesti tai muissa oppimisympäristöissä kuin oppilaitoksessa tai työpaikalla. </w:t>
      </w:r>
      <w:r w:rsidR="00B304A6" w:rsidRPr="00654DA6">
        <w:rPr>
          <w:rFonts w:ascii="Humanst521 BT" w:hAnsi="Humanst521 BT"/>
        </w:rPr>
        <w:t>Oppivelvollisella</w:t>
      </w:r>
      <w:r w:rsidRPr="00654DA6">
        <w:rPr>
          <w:rFonts w:ascii="Humanst521 BT" w:hAnsi="Humanst521 BT"/>
        </w:rPr>
        <w:t xml:space="preserve"> on oikeus saada sellaista opetusta ja ohjausta, joka mahdollistaa opintojen etenemi-sen suunnitelman mukaisesti. Oppivelvollisella on oikeus oppilas- ja opiskeluhuoltolaissa tar-koitettuihin palveluihin.</w:t>
      </w:r>
    </w:p>
    <w:p w14:paraId="74431478" w14:textId="77777777" w:rsidR="00654DA6" w:rsidRPr="00654DA6" w:rsidRDefault="00654DA6" w:rsidP="00654DA6">
      <w:pPr>
        <w:rPr>
          <w:rFonts w:ascii="Humanst521 BT" w:hAnsi="Humanst521 BT"/>
        </w:rPr>
      </w:pPr>
    </w:p>
    <w:p w14:paraId="4C7545CA" w14:textId="1D57F93A" w:rsidR="00654DA6" w:rsidRPr="00654DA6" w:rsidRDefault="00654DA6" w:rsidP="007D62FB">
      <w:pPr>
        <w:pStyle w:val="Otsikko2"/>
      </w:pPr>
      <w:bookmarkStart w:id="23" w:name="_Toc75846542"/>
      <w:r w:rsidRPr="00654DA6">
        <w:t>4.4.6. Eronneeksi katsominen</w:t>
      </w:r>
      <w:bookmarkEnd w:id="23"/>
    </w:p>
    <w:p w14:paraId="4A033C83" w14:textId="77777777" w:rsidR="00654DA6" w:rsidRPr="00654DA6" w:rsidRDefault="00654DA6" w:rsidP="00654DA6">
      <w:pPr>
        <w:rPr>
          <w:rFonts w:ascii="Humanst521 BT" w:hAnsi="Humanst521 BT"/>
        </w:rPr>
      </w:pPr>
      <w:r w:rsidRPr="00654DA6">
        <w:rPr>
          <w:rFonts w:ascii="Humanst521 BT" w:hAnsi="Humanst521 BT"/>
        </w:rPr>
        <w:t>Jos oppivelvollinen ilman perusteltua syytä ei osallistu suunnitelman laadintaan tai olennaisesti laiminlyö laaditun suunnitelman noudattamisen, sovelletaan, mitä asianomaista koulutusta koskevassa laissa ja jäljempänä 13 §:ssä säädetään opiskelijan eronneeksi katsomisesta. Ennen eronneeksi katsomista koulutuksen järjestäjän tulee ilmoittaa oppivelvolliselle sekä hänen huoltajalleen ja muulle lailliselle edustajalleen, että oppivelvollinen voidaan katsoa eronneeksi, mikäli hän ei noudata säädettyjä velvoitteita.</w:t>
      </w:r>
    </w:p>
    <w:p w14:paraId="7935372B" w14:textId="77777777" w:rsidR="00654DA6" w:rsidRPr="00177224" w:rsidRDefault="00654DA6" w:rsidP="00654DA6">
      <w:pPr>
        <w:rPr>
          <w:rFonts w:ascii="Humanst521 BT" w:hAnsi="Humanst521 BT"/>
          <w:b/>
          <w:bCs/>
        </w:rPr>
      </w:pPr>
      <w:r w:rsidRPr="00177224">
        <w:rPr>
          <w:rFonts w:ascii="Humanst521 BT" w:hAnsi="Humanst521 BT"/>
          <w:b/>
          <w:bCs/>
        </w:rPr>
        <w:t>Ilmoitus asuinkunnalle ja asuinkunnan velvollisuus ohjata koulutukseen</w:t>
      </w:r>
    </w:p>
    <w:p w14:paraId="099254B3" w14:textId="070E6BAC" w:rsidR="00654DA6" w:rsidRPr="00654DA6" w:rsidRDefault="00654DA6" w:rsidP="00654DA6">
      <w:pPr>
        <w:rPr>
          <w:rFonts w:ascii="Humanst521 BT" w:hAnsi="Humanst521 BT"/>
        </w:rPr>
      </w:pPr>
      <w:r w:rsidRPr="00654DA6">
        <w:rPr>
          <w:rFonts w:ascii="Humanst521 BT" w:hAnsi="Humanst521 BT"/>
        </w:rPr>
        <w:t xml:space="preserve">Asuinkunnan tehtävänä on ohjata oppivelvollista hakeutumaan hänelle soveltuvaan </w:t>
      </w:r>
      <w:r w:rsidR="00B304A6" w:rsidRPr="00654DA6">
        <w:rPr>
          <w:rFonts w:ascii="Humanst521 BT" w:hAnsi="Humanst521 BT"/>
        </w:rPr>
        <w:t>koulutukseen</w:t>
      </w:r>
      <w:r w:rsidRPr="00654DA6">
        <w:rPr>
          <w:rFonts w:ascii="Humanst521 BT" w:hAnsi="Humanst521 BT"/>
        </w:rPr>
        <w:t xml:space="preserve"> ja tarvittaessa muiden tarkoituksenmukaisten palveluiden piiriin. Oppivelvollisen tilanne ja tuen tarve selvitetään yhdessä oppivelvollisen ja tämän huoltajan tai muun laillisen edustajan kanssa.</w:t>
      </w:r>
    </w:p>
    <w:p w14:paraId="4DC8160B" w14:textId="77777777" w:rsidR="00654DA6" w:rsidRPr="00654DA6" w:rsidRDefault="00654DA6" w:rsidP="00654DA6">
      <w:pPr>
        <w:rPr>
          <w:rFonts w:ascii="Humanst521 BT" w:hAnsi="Humanst521 BT"/>
        </w:rPr>
      </w:pPr>
      <w:r w:rsidRPr="00654DA6">
        <w:rPr>
          <w:rFonts w:ascii="Humanst521 BT" w:hAnsi="Humanst521 BT"/>
        </w:rPr>
        <w:t>Asuinkunnan tehtävänä on kahden kuukauden kuluttua ohjaus- ja valvontavastuun alkamisesta osoittaa oppivelvolliselle opiskelupaikka tutkintokoulutukseen valmentavassa koulutuksessa tai työhön ja itsenäiseen elämään valmentavassa koulutuksessa, jos oppivelvollinen ei ole aloit-tanut koulutuksessa. Koulutuksen järjestäjän, jolle on myönnetty edellä mainitun koulutuksen järjestämislupa, tulee ottaa opiskelijaksi sille osoitettu oppivelvollinen.</w:t>
      </w:r>
    </w:p>
    <w:p w14:paraId="1002749F" w14:textId="77777777" w:rsidR="00654DA6" w:rsidRPr="00654DA6" w:rsidRDefault="00654DA6" w:rsidP="00654DA6">
      <w:pPr>
        <w:rPr>
          <w:rFonts w:ascii="Humanst521 BT" w:hAnsi="Humanst521 BT"/>
        </w:rPr>
      </w:pPr>
      <w:r w:rsidRPr="00654DA6">
        <w:rPr>
          <w:rFonts w:ascii="Humanst521 BT" w:hAnsi="Humanst521 BT"/>
        </w:rPr>
        <w:t>Oppivelvollisen on aloitettava opinnot hänelle osoitetussa opiskelupaikassa viipymättä. Opis-kelupaikan osoittamista koskeva päätös voidaan panna täytäntöön vailla lainvoimaa olevana.</w:t>
      </w:r>
    </w:p>
    <w:p w14:paraId="4940BC52" w14:textId="77777777" w:rsidR="00654DA6" w:rsidRPr="00177224" w:rsidRDefault="00654DA6" w:rsidP="00654DA6">
      <w:pPr>
        <w:rPr>
          <w:rFonts w:ascii="Humanst521 BT" w:hAnsi="Humanst521 BT"/>
          <w:b/>
          <w:bCs/>
        </w:rPr>
      </w:pPr>
      <w:r w:rsidRPr="00177224">
        <w:rPr>
          <w:rFonts w:ascii="Humanst521 BT" w:hAnsi="Humanst521 BT"/>
          <w:b/>
          <w:bCs/>
        </w:rPr>
        <w:lastRenderedPageBreak/>
        <w:t>Etsivä nuorisotyö</w:t>
      </w:r>
    </w:p>
    <w:p w14:paraId="53857758" w14:textId="77777777" w:rsidR="00654DA6" w:rsidRPr="00654DA6" w:rsidRDefault="00654DA6" w:rsidP="00654DA6">
      <w:pPr>
        <w:rPr>
          <w:rFonts w:ascii="Humanst521 BT" w:hAnsi="Humanst521 BT"/>
        </w:rPr>
      </w:pPr>
      <w:r w:rsidRPr="00654DA6">
        <w:rPr>
          <w:rFonts w:ascii="Humanst521 BT" w:hAnsi="Humanst521 BT"/>
        </w:rPr>
        <w:t>Jos alle 29-vuotiaaseen opiskelijaan ei saada yhteyttä, voidaan tehdä yhteistyötä etsivän nuori-sotyön kanssa.</w:t>
      </w:r>
    </w:p>
    <w:p w14:paraId="424057D7" w14:textId="3EA9A5F4" w:rsidR="00654DA6" w:rsidRPr="00654DA6" w:rsidRDefault="00654DA6" w:rsidP="00654DA6">
      <w:pPr>
        <w:rPr>
          <w:rFonts w:ascii="Humanst521 BT" w:hAnsi="Humanst521 BT"/>
        </w:rPr>
      </w:pPr>
      <w:r w:rsidRPr="00654DA6">
        <w:rPr>
          <w:rFonts w:ascii="Humanst521 BT" w:hAnsi="Humanst521 BT"/>
        </w:rPr>
        <w:t xml:space="preserve">Etsivä nuorisotyöntekijä voi olla mukana ohjaamassa nuorta hänelle soveltuvaan koulutukseen tai muihin tarvittaviin palveluihin, kunhan nuorisolakia kaikilta osin noudatetaan. Erityisesti </w:t>
      </w:r>
      <w:r w:rsidR="00B304A6" w:rsidRPr="00654DA6">
        <w:rPr>
          <w:rFonts w:ascii="Humanst521 BT" w:hAnsi="Humanst521 BT"/>
        </w:rPr>
        <w:t>tulee</w:t>
      </w:r>
      <w:r w:rsidRPr="00654DA6">
        <w:rPr>
          <w:rFonts w:ascii="Humanst521 BT" w:hAnsi="Humanst521 BT"/>
        </w:rPr>
        <w:t xml:space="preserve"> kiinnittää huomiota siihen, että etsivä nuorisotyö perustuu nuoren vapaaehtoisuuteen ja nuoren kanssa tehtävään yhteistyöhön. Etsivään nuorisotyöhön ei liity nuorelle pakkoa tai </w:t>
      </w:r>
      <w:r w:rsidR="00B304A6" w:rsidRPr="00654DA6">
        <w:rPr>
          <w:rFonts w:ascii="Humanst521 BT" w:hAnsi="Humanst521 BT"/>
        </w:rPr>
        <w:t>velvollisuutta</w:t>
      </w:r>
      <w:r w:rsidRPr="00654DA6">
        <w:rPr>
          <w:rFonts w:ascii="Humanst521 BT" w:hAnsi="Humanst521 BT"/>
        </w:rPr>
        <w:t>.</w:t>
      </w:r>
    </w:p>
    <w:p w14:paraId="3976AA06" w14:textId="7381EB95" w:rsidR="00654DA6" w:rsidRPr="00654DA6" w:rsidRDefault="00654DA6" w:rsidP="00654DA6">
      <w:pPr>
        <w:rPr>
          <w:rFonts w:ascii="Humanst521 BT" w:hAnsi="Humanst521 BT"/>
        </w:rPr>
      </w:pPr>
      <w:r w:rsidRPr="00654DA6">
        <w:rPr>
          <w:rFonts w:ascii="Humanst521 BT" w:hAnsi="Humanst521 BT"/>
        </w:rPr>
        <w:t xml:space="preserve">Koulutuksen järjestäjä voi luovuttaa nuoren kotikunnalle etsivää nuorisotyötä varten tiedot oppivelvollisesta nuoresta, joka keskeyttää opinnot ammatillisessa koulutuksessa, lukiokoulu-tuksessa tai tutkintokoulutukseen valmentavassa koulutuksessa. Tällöinkin nuorisolain </w:t>
      </w:r>
      <w:r w:rsidR="00B304A6" w:rsidRPr="00654DA6">
        <w:rPr>
          <w:rFonts w:ascii="Humanst521 BT" w:hAnsi="Humanst521 BT"/>
        </w:rPr>
        <w:t>mukainen</w:t>
      </w:r>
      <w:r w:rsidRPr="00654DA6">
        <w:rPr>
          <w:rFonts w:ascii="Humanst521 BT" w:hAnsi="Humanst521 BT"/>
        </w:rPr>
        <w:t xml:space="preserve"> etsivä nuorisotyö perustuu nuoren vapaaehtoisuuteen ja nuoren kanssa tehtävään </w:t>
      </w:r>
      <w:r w:rsidR="00B304A6" w:rsidRPr="00654DA6">
        <w:rPr>
          <w:rFonts w:ascii="Humanst521 BT" w:hAnsi="Humanst521 BT"/>
        </w:rPr>
        <w:t>yhteistyöhön</w:t>
      </w:r>
      <w:r w:rsidRPr="00654DA6">
        <w:rPr>
          <w:rFonts w:ascii="Humanst521 BT" w:hAnsi="Humanst521 BT"/>
        </w:rPr>
        <w:t>. Velvollisuutta tietojen luovuttamiseen mainituissa tilanteissa ei enää jatkossa ole.</w:t>
      </w:r>
    </w:p>
    <w:p w14:paraId="186576A2" w14:textId="77777777" w:rsidR="00654DA6" w:rsidRPr="00177224" w:rsidRDefault="00654DA6" w:rsidP="00654DA6">
      <w:pPr>
        <w:rPr>
          <w:rFonts w:ascii="Humanst521 BT" w:hAnsi="Humanst521 BT"/>
          <w:b/>
          <w:bCs/>
        </w:rPr>
      </w:pPr>
      <w:r w:rsidRPr="00177224">
        <w:rPr>
          <w:rFonts w:ascii="Humanst521 BT" w:hAnsi="Humanst521 BT"/>
          <w:b/>
          <w:bCs/>
        </w:rPr>
        <w:t>Muut kuin oppivelvolliset</w:t>
      </w:r>
    </w:p>
    <w:p w14:paraId="0784DF26" w14:textId="77777777" w:rsidR="00654DA6" w:rsidRPr="00654DA6" w:rsidRDefault="00654DA6" w:rsidP="00654DA6">
      <w:pPr>
        <w:rPr>
          <w:rFonts w:ascii="Humanst521 BT" w:hAnsi="Humanst521 BT"/>
        </w:rPr>
      </w:pPr>
      <w:r w:rsidRPr="00654DA6">
        <w:rPr>
          <w:rFonts w:ascii="Humanst521 BT" w:hAnsi="Humanst521 BT"/>
        </w:rPr>
        <w:t>Koulutuksen järjestäjän on luovutettava tiedot muusta kuin oppivelvollisesta nuoresta, joka keskeyttää opinnot ammatillisessa koulutuksessa, lukiokoulutuksessa tai tutkintokoulutukseen valmentavassa koulutuksessa.</w:t>
      </w:r>
    </w:p>
    <w:p w14:paraId="0F71746C" w14:textId="77777777" w:rsidR="00654DA6" w:rsidRPr="00654DA6" w:rsidRDefault="00654DA6" w:rsidP="00654DA6">
      <w:pPr>
        <w:rPr>
          <w:rFonts w:ascii="Humanst521 BT" w:hAnsi="Humanst521 BT"/>
        </w:rPr>
      </w:pPr>
      <w:r w:rsidRPr="00654DA6">
        <w:rPr>
          <w:rFonts w:ascii="Humanst521 BT" w:hAnsi="Humanst521 BT"/>
        </w:rPr>
        <w:t>Koulutuksen järjestäjä voi jättää tiedot luovuttamatta, jos se arvioi käytettävissään olevien tie-tojen perusteella ja nuoren tilanne ja tuen tarve kokonaisuudessaan huomioon otettuna, ettei nuori ole 10 §:ssä tarkoitettujen palvelujen ja muun tuen tarpeessa.</w:t>
      </w:r>
    </w:p>
    <w:p w14:paraId="0E8C0EE1" w14:textId="77777777" w:rsidR="00654DA6" w:rsidRPr="00654DA6" w:rsidRDefault="00654DA6" w:rsidP="00654DA6">
      <w:pPr>
        <w:rPr>
          <w:rFonts w:ascii="Humanst521 BT" w:hAnsi="Humanst521 BT"/>
        </w:rPr>
      </w:pPr>
      <w:r w:rsidRPr="00654DA6">
        <w:rPr>
          <w:rFonts w:ascii="Humanst521 BT" w:hAnsi="Humanst521 BT"/>
        </w:rPr>
        <w:t>Nuoren yksilöinti- ja yhteystiedot voidaan luovuttaa nuoren kotikunnalle etsivää nuorisotyötä varten seuraavasti: koulutuksen järjestäjä voi luovuttaa tiedot oppivelvollisesta nuoresta, joka keskeyttää opinnot ammatillisessa koulutuksessa, lukiokoulutuksessa tai tutkintokoulutukseen valmentavassa koulutuksessa</w:t>
      </w:r>
    </w:p>
    <w:p w14:paraId="2E2397B2" w14:textId="55734334" w:rsidR="00654DA6" w:rsidRPr="00177224" w:rsidRDefault="00654DA6" w:rsidP="00F57C55">
      <w:pPr>
        <w:pStyle w:val="Luettelokappale"/>
        <w:numPr>
          <w:ilvl w:val="0"/>
          <w:numId w:val="27"/>
        </w:numPr>
        <w:rPr>
          <w:rFonts w:ascii="Humanst521 BT" w:hAnsi="Humanst521 BT"/>
        </w:rPr>
      </w:pPr>
      <w:r w:rsidRPr="00177224">
        <w:rPr>
          <w:rFonts w:ascii="Humanst521 BT" w:hAnsi="Humanst521 BT"/>
        </w:rPr>
        <w:t>Yhteydenotto Kokkolan etsivään nuorisotyöhön</w:t>
      </w:r>
    </w:p>
    <w:p w14:paraId="7BA7B341" w14:textId="2E82B465" w:rsidR="00654DA6" w:rsidRPr="00177224" w:rsidRDefault="00654DA6" w:rsidP="00F57C55">
      <w:pPr>
        <w:pStyle w:val="Luettelokappale"/>
        <w:numPr>
          <w:ilvl w:val="0"/>
          <w:numId w:val="27"/>
        </w:numPr>
        <w:rPr>
          <w:rFonts w:ascii="Humanst521 BT" w:hAnsi="Humanst521 BT"/>
        </w:rPr>
      </w:pPr>
      <w:r w:rsidRPr="00177224">
        <w:rPr>
          <w:rFonts w:ascii="Humanst521 BT" w:hAnsi="Humanst521 BT"/>
        </w:rPr>
        <w:t>Etsi oman kuntasi etsivä nuoristyöntekijä</w:t>
      </w:r>
    </w:p>
    <w:p w14:paraId="6B94B680" w14:textId="77777777" w:rsidR="00654DA6" w:rsidRPr="00654DA6" w:rsidRDefault="00654DA6" w:rsidP="00654DA6">
      <w:pPr>
        <w:rPr>
          <w:rFonts w:ascii="Humanst521 BT" w:hAnsi="Humanst521 BT"/>
        </w:rPr>
      </w:pPr>
    </w:p>
    <w:p w14:paraId="432A504D" w14:textId="7CC8027B" w:rsidR="00654DA6" w:rsidRPr="00177224" w:rsidRDefault="00654DA6" w:rsidP="007D62FB">
      <w:pPr>
        <w:pStyle w:val="Otsikko2"/>
      </w:pPr>
      <w:bookmarkStart w:id="24" w:name="_Toc75846543"/>
      <w:r w:rsidRPr="00177224">
        <w:t>4.4.7. Opiskelija aikeissa keskeyttää</w:t>
      </w:r>
      <w:bookmarkEnd w:id="24"/>
    </w:p>
    <w:p w14:paraId="495760EE" w14:textId="21BD2588" w:rsidR="00654DA6" w:rsidRPr="00654DA6" w:rsidRDefault="00654DA6" w:rsidP="00654DA6">
      <w:pPr>
        <w:rPr>
          <w:rFonts w:ascii="Humanst521 BT" w:hAnsi="Humanst521 BT"/>
        </w:rPr>
      </w:pPr>
      <w:r w:rsidRPr="00654DA6">
        <w:rPr>
          <w:rFonts w:ascii="Humanst521 BT" w:hAnsi="Humanst521 BT"/>
        </w:rPr>
        <w:t xml:space="preserve">Oikeus keskeyttää: sairaus, vamma, äitiys-, isyys. vanhempainvapaa, vähintään kuukauden </w:t>
      </w:r>
      <w:r w:rsidR="00B304A6" w:rsidRPr="00654DA6">
        <w:rPr>
          <w:rFonts w:ascii="Humanst521 BT" w:hAnsi="Humanst521 BT"/>
        </w:rPr>
        <w:t>kestävä</w:t>
      </w:r>
      <w:r w:rsidRPr="00654DA6">
        <w:rPr>
          <w:rFonts w:ascii="Humanst521 BT" w:hAnsi="Humanst521 BT"/>
        </w:rPr>
        <w:t xml:space="preserve"> ulkomailla oleskelu, muu elämäntilanteeseen liittyvä syy. </w:t>
      </w:r>
    </w:p>
    <w:p w14:paraId="66DECEBD" w14:textId="33558C22" w:rsidR="00654DA6" w:rsidRPr="00654DA6" w:rsidRDefault="00654DA6" w:rsidP="00654DA6">
      <w:pPr>
        <w:rPr>
          <w:rFonts w:ascii="Humanst521 BT" w:hAnsi="Humanst521 BT"/>
        </w:rPr>
      </w:pPr>
      <w:r w:rsidRPr="00654DA6">
        <w:rPr>
          <w:rFonts w:ascii="Humanst521 BT" w:hAnsi="Humanst521 BT"/>
        </w:rPr>
        <w:t xml:space="preserve">Jos oppivelvollinen nuori/muut opiskelija on aikeissa keskeyttää opintonsa, koulutuksen </w:t>
      </w:r>
      <w:r w:rsidR="00B304A6" w:rsidRPr="00654DA6">
        <w:rPr>
          <w:rFonts w:ascii="Humanst521 BT" w:hAnsi="Humanst521 BT"/>
        </w:rPr>
        <w:t>järjestäjän</w:t>
      </w:r>
      <w:r w:rsidRPr="00654DA6">
        <w:rPr>
          <w:rFonts w:ascii="Humanst521 BT" w:hAnsi="Humanst521 BT"/>
        </w:rPr>
        <w:t xml:space="preserve"> on selvitettävä yhdessä oppivelvollisen ja hänen huoltajansa kanssa </w:t>
      </w:r>
      <w:r w:rsidR="00B304A6" w:rsidRPr="00654DA6">
        <w:rPr>
          <w:rFonts w:ascii="Humanst521 BT" w:hAnsi="Humanst521 BT"/>
        </w:rPr>
        <w:t>mahdollisuudet</w:t>
      </w:r>
      <w:r w:rsidRPr="00654DA6">
        <w:rPr>
          <w:rFonts w:ascii="Humanst521 BT" w:hAnsi="Humanst521 BT"/>
        </w:rPr>
        <w:t xml:space="preserve"> suorittaa opintoja muussa oppimisympäristössä tai mahdollisuudet hakeutua muuhun koulutukseen. Tarvittaessa vaihtoehdot selvitetään yhteistyössä toisen opetuksen tai koulutuksen järjestäjän kanssa. Koulutuksen järjestäjän on lisäksi selvitettävä oppivelvollisen saamien koulutuksen järjestäjän tukitoimien riittävyys sekä tarvittaessa ohjattava oppivelvollinen hakeutumaan muiden tarkoituksenmukaisten palveluiden piiriin.</w:t>
      </w:r>
    </w:p>
    <w:p w14:paraId="0CAE0B92" w14:textId="674F542A" w:rsidR="00654DA6" w:rsidRPr="00654DA6" w:rsidRDefault="00654DA6" w:rsidP="007D62FB">
      <w:pPr>
        <w:pStyle w:val="Otsikko2"/>
      </w:pPr>
      <w:bookmarkStart w:id="25" w:name="_Toc75846544"/>
      <w:r w:rsidRPr="00654DA6">
        <w:t>4.4.8.Eroaminen oppilaitoksesta</w:t>
      </w:r>
      <w:bookmarkEnd w:id="25"/>
    </w:p>
    <w:p w14:paraId="0BFE8A87" w14:textId="17983D6E" w:rsidR="00654DA6" w:rsidRDefault="00654DA6" w:rsidP="00654DA6">
      <w:pPr>
        <w:rPr>
          <w:rFonts w:ascii="Humanst521 BT" w:hAnsi="Humanst521 BT"/>
        </w:rPr>
      </w:pPr>
      <w:r w:rsidRPr="00654DA6">
        <w:rPr>
          <w:rFonts w:ascii="Humanst521 BT" w:hAnsi="Humanst521 BT"/>
        </w:rPr>
        <w:t>Mikäli opiskelija eroaa oppilaitoksesta, mutta hakeutuu jatkuvan haun kautta Keski-Pohjanmaan ammattiopistoon muulle alalle. Hakijapalvelulta tulee tieto opintosihteerille opis-kelijavalinnasta. Opintosihteeri tarkistaa opiskelijan tukivälilehden tiedot ja kopioi ne uudelle opiskelijaoikeudelle ja -kortille. Wilmassa on myös tuloste saattaen vaihtotiedoista, jonka vastuuohjaaja tai yto-opettaja näkee.</w:t>
      </w:r>
    </w:p>
    <w:p w14:paraId="46796373" w14:textId="76661B6F" w:rsidR="00025925" w:rsidRPr="00924C63" w:rsidRDefault="00025925" w:rsidP="00654DA6">
      <w:pPr>
        <w:rPr>
          <w:rFonts w:cstheme="minorHAnsi"/>
        </w:rPr>
      </w:pPr>
      <w:r w:rsidRPr="00924C63">
        <w:rPr>
          <w:rFonts w:cstheme="minorHAnsi"/>
          <w:shd w:val="clear" w:color="auto" w:fill="FFFFFF"/>
        </w:rPr>
        <w:t>Ammatillisen koulutuksen tai lukiokoulutuksen rehtorilla ei ole enää toimivaltaa päättää oppivelvollisen määräaikaisesti erottamisesta. Päätöksen erottamisesta voi tehdä koulutuksen järjestäjän asettama monijäseninen toimielin.</w:t>
      </w:r>
    </w:p>
    <w:p w14:paraId="4733EE8B" w14:textId="77777777" w:rsidR="00B27901" w:rsidRPr="00654DA6" w:rsidRDefault="00B27901" w:rsidP="00654DA6">
      <w:pPr>
        <w:rPr>
          <w:rFonts w:ascii="Humanst521 BT" w:hAnsi="Humanst521 BT"/>
        </w:rPr>
      </w:pPr>
    </w:p>
    <w:p w14:paraId="1BFEF477" w14:textId="734A1C0A" w:rsidR="00654DA6" w:rsidRPr="00654DA6" w:rsidRDefault="00654DA6" w:rsidP="007D62FB">
      <w:pPr>
        <w:pStyle w:val="Otsikko1"/>
      </w:pPr>
      <w:bookmarkStart w:id="26" w:name="_Toc75846545"/>
      <w:r w:rsidRPr="00654DA6">
        <w:lastRenderedPageBreak/>
        <w:t>5. Sidosryhmien kanssa tehtävä yhteistyö</w:t>
      </w:r>
      <w:bookmarkEnd w:id="26"/>
    </w:p>
    <w:p w14:paraId="1EF532B4" w14:textId="22CFD642" w:rsidR="00654DA6" w:rsidRPr="00654DA6" w:rsidRDefault="00654DA6" w:rsidP="00654DA6">
      <w:pPr>
        <w:rPr>
          <w:rFonts w:ascii="Humanst521 BT" w:hAnsi="Humanst521 BT"/>
        </w:rPr>
      </w:pPr>
      <w:r w:rsidRPr="00654DA6">
        <w:rPr>
          <w:rFonts w:ascii="Humanst521 BT" w:hAnsi="Humanst521 BT"/>
        </w:rPr>
        <w:t xml:space="preserve">Nuorten ja nuorten aikuisten kanssa työskentelevien tahojen yhteistyön avulla pienennetään riskiä opintojen keskeyttämiseen ja varmistetaan opiskelijalle riittävä tuki opintojensa aika-na, sekä oikea aikainen palveluohjaus jos opiskelijalla on tarvetta laaja-alaisempaan </w:t>
      </w:r>
      <w:r w:rsidR="00B304A6" w:rsidRPr="00654DA6">
        <w:rPr>
          <w:rFonts w:ascii="Humanst521 BT" w:hAnsi="Humanst521 BT"/>
        </w:rPr>
        <w:t>tukeen</w:t>
      </w:r>
      <w:r w:rsidRPr="00654DA6">
        <w:rPr>
          <w:rFonts w:ascii="Humanst521 BT" w:hAnsi="Humanst521 BT"/>
        </w:rPr>
        <w:t xml:space="preserve">. Opiskelijan etu on, että hänen tarvitsemansa palvelukokonaisuus suunnitellaan </w:t>
      </w:r>
      <w:r w:rsidR="00B304A6" w:rsidRPr="00654DA6">
        <w:rPr>
          <w:rFonts w:ascii="Humanst521 BT" w:hAnsi="Humanst521 BT"/>
        </w:rPr>
        <w:t>yksilöllisesti</w:t>
      </w:r>
      <w:r w:rsidRPr="00654DA6">
        <w:rPr>
          <w:rFonts w:ascii="Humanst521 BT" w:hAnsi="Humanst521 BT"/>
        </w:rPr>
        <w:t xml:space="preserve"> moniammatillisena yhteistyönä, ja että hänen palvelunsa toteutuvat hänen omassa ar-kiympäristössään. Opiskelijan kokonaistilanteen hahmottamiseksi, tulee opiskelijan tuen </w:t>
      </w:r>
      <w:r w:rsidR="00B304A6" w:rsidRPr="00654DA6">
        <w:rPr>
          <w:rFonts w:ascii="Humanst521 BT" w:hAnsi="Humanst521 BT"/>
        </w:rPr>
        <w:t>tarvetta</w:t>
      </w:r>
      <w:r w:rsidRPr="00654DA6">
        <w:rPr>
          <w:rFonts w:ascii="Humanst521 BT" w:hAnsi="Humanst521 BT"/>
        </w:rPr>
        <w:t xml:space="preserve"> arvioida ja suunnitella moniammatillisena yhteistyönä. </w:t>
      </w:r>
    </w:p>
    <w:p w14:paraId="3FA6E314" w14:textId="77777777" w:rsidR="00654DA6" w:rsidRPr="00654DA6" w:rsidRDefault="00654DA6" w:rsidP="00654DA6">
      <w:pPr>
        <w:rPr>
          <w:rFonts w:ascii="Humanst521 BT" w:hAnsi="Humanst521 BT"/>
        </w:rPr>
      </w:pPr>
    </w:p>
    <w:p w14:paraId="58EC935B" w14:textId="4167E115" w:rsidR="00654DA6" w:rsidRPr="00654DA6" w:rsidRDefault="00654DA6" w:rsidP="00654DA6">
      <w:pPr>
        <w:rPr>
          <w:rFonts w:ascii="Humanst521 BT" w:hAnsi="Humanst521 BT"/>
        </w:rPr>
      </w:pPr>
      <w:r w:rsidRPr="00654DA6">
        <w:rPr>
          <w:rFonts w:ascii="Humanst521 BT" w:hAnsi="Humanst521 BT"/>
        </w:rPr>
        <w:t xml:space="preserve">Opiskelijat, jotka tarvitsevat laaja-alaista tukea ja useita eri palveluja, hyötyvät palvelujen ja tukitoimien koordinoimisesta erityisesti nivel- tai siirtymävaiheissa. Opiskelijan palvelujen koordinoinnista voi vastata opiskelijan kannalta </w:t>
      </w:r>
      <w:r w:rsidR="00B304A6" w:rsidRPr="00654DA6">
        <w:rPr>
          <w:rFonts w:ascii="Humanst521 BT" w:hAnsi="Humanst521 BT"/>
        </w:rPr>
        <w:t>tarkoituksenmukainen</w:t>
      </w:r>
      <w:r w:rsidRPr="00654DA6">
        <w:rPr>
          <w:rFonts w:ascii="Humanst521 BT" w:hAnsi="Humanst521 BT"/>
        </w:rPr>
        <w:t xml:space="preserve"> yhteyshenkilö esim. omatyöntekijä, kuntoutusohjaaja tai opiskeluhuollon edustaja, jo-ka toimii opiskelijan yhdyshenkilönä ja tarvittaessa myös moniammatillisen yhteistyöryhmän koollekutsujana.  </w:t>
      </w:r>
    </w:p>
    <w:p w14:paraId="06DDEEFE" w14:textId="7F4BCBF8" w:rsidR="00654DA6" w:rsidRPr="00654DA6" w:rsidRDefault="00654DA6" w:rsidP="00654DA6">
      <w:pPr>
        <w:rPr>
          <w:rFonts w:ascii="Humanst521 BT" w:hAnsi="Humanst521 BT"/>
        </w:rPr>
      </w:pPr>
      <w:r w:rsidRPr="00654DA6">
        <w:rPr>
          <w:rFonts w:ascii="Humanst521 BT" w:hAnsi="Humanst521 BT"/>
        </w:rPr>
        <w:t xml:space="preserve">Opiskelijahuoltopalveluiden tuottaminen edellyttää eri viranomaisten ja toimijoiden välistä yh-teistyötä. Opiskelijahuollon järjestäminen on koulutuksen järjestäjän vastuulla, sen on myös oltava tiiviissä yhteistyössä ja myös aloitteellinen yhteistyön suhteen palvelun tuottajien </w:t>
      </w:r>
      <w:r w:rsidR="00B304A6" w:rsidRPr="00654DA6">
        <w:rPr>
          <w:rFonts w:ascii="Humanst521 BT" w:hAnsi="Humanst521 BT"/>
        </w:rPr>
        <w:t>kanssa</w:t>
      </w:r>
      <w:r w:rsidRPr="00654DA6">
        <w:rPr>
          <w:rFonts w:ascii="Humanst521 BT" w:hAnsi="Humanst521 BT"/>
        </w:rPr>
        <w:t xml:space="preserve">. Erityisesti hallinnon rajoja ylittävien palvelujen toteuttaminen siten, että niitä voidaan </w:t>
      </w:r>
      <w:r w:rsidR="00B304A6" w:rsidRPr="00654DA6">
        <w:rPr>
          <w:rFonts w:ascii="Humanst521 BT" w:hAnsi="Humanst521 BT"/>
        </w:rPr>
        <w:t>tarjota</w:t>
      </w:r>
      <w:r w:rsidRPr="00654DA6">
        <w:rPr>
          <w:rFonts w:ascii="Humanst521 BT" w:hAnsi="Humanst521 BT"/>
        </w:rPr>
        <w:t xml:space="preserve"> opiskelijoille helposti saavutettavina matalan kynnyksen palveluina edellyttää hyvää suunnit-telua ja tarkkaa sopimista.</w:t>
      </w:r>
    </w:p>
    <w:p w14:paraId="0E0E281D" w14:textId="77777777" w:rsidR="00654DA6" w:rsidRPr="00654DA6" w:rsidRDefault="00654DA6" w:rsidP="00654DA6">
      <w:pPr>
        <w:rPr>
          <w:rFonts w:ascii="Humanst521 BT" w:hAnsi="Humanst521 BT"/>
        </w:rPr>
      </w:pPr>
    </w:p>
    <w:p w14:paraId="50259103" w14:textId="77777777" w:rsidR="00654DA6" w:rsidRPr="00654DA6" w:rsidRDefault="00654DA6" w:rsidP="007D62FB">
      <w:pPr>
        <w:pStyle w:val="Otsikko2"/>
      </w:pPr>
      <w:bookmarkStart w:id="27" w:name="_Toc75846546"/>
      <w:r w:rsidRPr="00654DA6">
        <w:t>5.1. Oppilaitoksen ja huoltajien välinen yhteistyö</w:t>
      </w:r>
      <w:bookmarkEnd w:id="27"/>
    </w:p>
    <w:p w14:paraId="43D86E9A" w14:textId="4EA35348" w:rsidR="00654DA6" w:rsidRPr="00654DA6" w:rsidRDefault="00654DA6" w:rsidP="00654DA6">
      <w:pPr>
        <w:rPr>
          <w:rFonts w:ascii="Humanst521 BT" w:hAnsi="Humanst521 BT"/>
        </w:rPr>
      </w:pPr>
      <w:r w:rsidRPr="00654DA6">
        <w:rPr>
          <w:rFonts w:ascii="Humanst521 BT" w:hAnsi="Humanst521 BT"/>
        </w:rPr>
        <w:t xml:space="preserve">Ammatillisesta koulutuksesta ja kansaopistosta annetun lain mukaan alle 18-vuotiaille opiskeli-joille järjestettävässä koulutuksessa tulee olla yhteistyössä huoltajien kanssa. Tavoitteiden saavuttamista tukee velvoite tiedottaa alaikäisen opiskelijan huoltajille ammatillisesta koulutuksesta ja opiskelijan opintojen etenemisestä. </w:t>
      </w:r>
    </w:p>
    <w:p w14:paraId="6E4DB362" w14:textId="494B2D3D" w:rsidR="00654DA6" w:rsidRPr="00654DA6" w:rsidRDefault="00654DA6" w:rsidP="00654DA6">
      <w:pPr>
        <w:rPr>
          <w:rFonts w:ascii="Humanst521 BT" w:hAnsi="Humanst521 BT"/>
        </w:rPr>
      </w:pPr>
      <w:r w:rsidRPr="00654DA6">
        <w:rPr>
          <w:rFonts w:ascii="Humanst521 BT" w:hAnsi="Humanst521 BT"/>
        </w:rPr>
        <w:t xml:space="preserve">Opintojen etenemisestä tiedottaminen tapahtuu vastuuohjaajan ja huoltajan välisen </w:t>
      </w:r>
      <w:r w:rsidR="00B304A6" w:rsidRPr="00654DA6">
        <w:rPr>
          <w:rFonts w:ascii="Humanst521 BT" w:hAnsi="Humanst521 BT"/>
        </w:rPr>
        <w:t>yhteydenpidon</w:t>
      </w:r>
      <w:r w:rsidRPr="00654DA6">
        <w:rPr>
          <w:rFonts w:ascii="Humanst521 BT" w:hAnsi="Humanst521 BT"/>
        </w:rPr>
        <w:t xml:space="preserve"> kautta. Huoltajat saavat käyttäjätunnukset Wilma-järjestelmään, jolloin he pystyvät seuramaan alaikäisen opiskelijan opintojen etenemistä. Opintojen alkuvaiheessa opiskelijalle ja huoltajille tiedotetaan Wilmassa oppilaitosten opiskelijahuolto- ja erityisopetuspalveluista. Tiedottaminen tapahtuu opiskeluhuolto- ja erityisopetushenkilöstön henkilökohtaisen esittelyn kautta sekä koteihin jaettavien opiskelijan oppaiden ja oppilaitosten www-sivujen kautta. Näin opiskelijan opiskeluun ja elämäntilanteisiinsa mahdollisesti liittyvien ongelmien tunnistaminen helpottuu ja opiskelija osaa hakea niihin tukea. Opiskelijaa ohjataan myös käyttämään yhteiskunnan tarjoamia opiskeluhuollon ja muita ohjaus-, neuvonta- ja tietopalveluja.</w:t>
      </w:r>
    </w:p>
    <w:p w14:paraId="35E7BB86" w14:textId="77777777" w:rsidR="00654DA6" w:rsidRPr="00654DA6" w:rsidRDefault="00654DA6" w:rsidP="00654DA6">
      <w:pPr>
        <w:rPr>
          <w:rFonts w:ascii="Humanst521 BT" w:hAnsi="Humanst521 BT"/>
        </w:rPr>
      </w:pPr>
      <w:r w:rsidRPr="00654DA6">
        <w:rPr>
          <w:rFonts w:ascii="Humanst521 BT" w:hAnsi="Humanst521 BT"/>
        </w:rPr>
        <w:t>Opiskelijan omat toivomukset ja mielipiteet otetaan huomioon häntä koskevissa toimenpiteis-sä ja ratkaisuissa hänen ikänsä, kehitystasonsa ja muiden henkilökohtaisten edellytystensä mu-kaisesti. Alaikäinen opiskelija voi painavasta syystä kieltää huoltajaansa osallistumasta itseään koskevan opiskeluhuoltoasian käsittelyyn tai antamasta itseään koskevia salassa pidettäviä opiskeluhuollon tietoja huoltajalleen, jollei se ole selvästi hänen etunsa vastaista. Huoltajalla ei ole oikeutta kieltää alaikäistä käyttämästä opiskeluhuollon palveluja.</w:t>
      </w:r>
    </w:p>
    <w:p w14:paraId="1611E683" w14:textId="34814A2E" w:rsidR="00654DA6" w:rsidRPr="00654DA6" w:rsidRDefault="00654DA6" w:rsidP="00654DA6">
      <w:pPr>
        <w:rPr>
          <w:rFonts w:ascii="Humanst521 BT" w:hAnsi="Humanst521 BT"/>
        </w:rPr>
      </w:pPr>
      <w:r w:rsidRPr="00654DA6">
        <w:rPr>
          <w:rFonts w:ascii="Humanst521 BT" w:hAnsi="Humanst521 BT"/>
        </w:rPr>
        <w:t xml:space="preserve">Oppivelvollisen osalta oppivelvollisen huoltajan on huolehdittava siitä, että oppivelvollinen suorittaa oppivelvollisuuden. Huoltaja, joka tahallaan tai törkeästä huolimattomuudesta laimin-lyö 9 §:ssä säädetyn velvollisuutensa valvoa oppivelvollisuuden suorittamista, on tuomittava oppivelvollisen valvonnan laiminlyönnistä sakkoon. </w:t>
      </w:r>
    </w:p>
    <w:p w14:paraId="15FB0F88" w14:textId="5B9484BD" w:rsidR="00654DA6" w:rsidRDefault="00654DA6" w:rsidP="00654DA6">
      <w:pPr>
        <w:rPr>
          <w:rFonts w:ascii="Humanst521 BT" w:hAnsi="Humanst521 BT"/>
        </w:rPr>
      </w:pPr>
      <w:r w:rsidRPr="00654DA6">
        <w:rPr>
          <w:rFonts w:ascii="Humanst521 BT" w:hAnsi="Humanst521 BT"/>
        </w:rPr>
        <w:t xml:space="preserve">Jos oppivelvollinen ei ole aloittanut koulutuksessa, hakeutumisvelvollisuuden ohjaus- ja valvontavastuussa olevan tahon on ilmoitettava oppivelvollisen yksilöinti- ja yhteystiedot </w:t>
      </w:r>
      <w:r w:rsidR="00B304A6" w:rsidRPr="00654DA6">
        <w:rPr>
          <w:rFonts w:ascii="Humanst521 BT" w:hAnsi="Humanst521 BT"/>
        </w:rPr>
        <w:t>oppivelvollisen</w:t>
      </w:r>
      <w:r w:rsidRPr="00654DA6">
        <w:rPr>
          <w:rFonts w:ascii="Humanst521 BT" w:hAnsi="Humanst521 BT"/>
        </w:rPr>
        <w:t xml:space="preserve"> asuinkunnalle sekä </w:t>
      </w:r>
      <w:r w:rsidRPr="00654DA6">
        <w:rPr>
          <w:rFonts w:ascii="Humanst521 BT" w:hAnsi="Humanst521 BT"/>
        </w:rPr>
        <w:lastRenderedPageBreak/>
        <w:t xml:space="preserve">ilmoitettava oppivelvollisen huoltajalle ja muulle lailliselle </w:t>
      </w:r>
      <w:r w:rsidR="00B304A6" w:rsidRPr="00654DA6">
        <w:rPr>
          <w:rFonts w:ascii="Humanst521 BT" w:hAnsi="Humanst521 BT"/>
        </w:rPr>
        <w:t>edustajalle</w:t>
      </w:r>
      <w:r w:rsidRPr="00654DA6">
        <w:rPr>
          <w:rFonts w:ascii="Humanst521 BT" w:hAnsi="Humanst521 BT"/>
        </w:rPr>
        <w:t xml:space="preserve">, ettei oppivelvollinen suorita oppivelvollisuuttaan.) </w:t>
      </w:r>
    </w:p>
    <w:p w14:paraId="232A6C72" w14:textId="77777777" w:rsidR="00A84E9C" w:rsidRPr="00654DA6" w:rsidRDefault="00A84E9C" w:rsidP="00A84E9C">
      <w:pPr>
        <w:rPr>
          <w:rFonts w:ascii="Humanst521 BT" w:hAnsi="Humanst521 BT"/>
          <w:b/>
          <w:bCs/>
        </w:rPr>
      </w:pPr>
      <w:r>
        <w:t>Ammatillisesta koulutuksesta annetun lain 80 §:n 6 momentin (164/2022) mukaan opettajan tai rehtorin tulee ilmoittaa tietoonsa tulleesta oppimisympäristössä tai koulumatkalla tapahtuneesta häirinnästä, kiusaamisesta, syrjinnästä tai väkivallasta niistä epäillyn ja niiden kohteena olevan opiskelijan huoltajalle tai muulle lailliselle edustajalle. Ilmoitusvelvollisuuden tavoitteena on tuoda esiin oppilaitoksessa tapahtuvan kiusaamisen ja häirinnän lisäksi myös koulumatkalla esiin tulevat kiusaamis- ja häirintätapaukset. Tämä edesauttaa sekä kokonaistilanteen selvittämistä että tehostaa kodin ja oppilaitoksen välistä yhteistyötä.</w:t>
      </w:r>
    </w:p>
    <w:p w14:paraId="6BB53E78" w14:textId="77777777" w:rsidR="00A84E9C" w:rsidRPr="00654DA6" w:rsidRDefault="00A84E9C" w:rsidP="00654DA6">
      <w:pPr>
        <w:rPr>
          <w:rFonts w:ascii="Humanst521 BT" w:hAnsi="Humanst521 BT"/>
        </w:rPr>
      </w:pPr>
    </w:p>
    <w:p w14:paraId="2FE911E8" w14:textId="41696FE7" w:rsidR="00654DA6" w:rsidRPr="00B27901" w:rsidRDefault="00654DA6" w:rsidP="007D62FB">
      <w:pPr>
        <w:pStyle w:val="Otsikko2"/>
      </w:pPr>
      <w:bookmarkStart w:id="28" w:name="_Toc75846547"/>
      <w:r w:rsidRPr="00B27901">
        <w:t>5.2. Saattaen vaihto yhteistyö, opiskelijan, huoltajan, perusopetuksen ja työ- ja elin-keinotoimiston välillä</w:t>
      </w:r>
      <w:bookmarkEnd w:id="28"/>
    </w:p>
    <w:p w14:paraId="6B9C7316" w14:textId="701BE660" w:rsidR="00654DA6" w:rsidRPr="00654DA6" w:rsidRDefault="00654DA6" w:rsidP="00654DA6">
      <w:pPr>
        <w:rPr>
          <w:rFonts w:ascii="Humanst521 BT" w:hAnsi="Humanst521 BT"/>
        </w:rPr>
      </w:pPr>
      <w:r w:rsidRPr="00654DA6">
        <w:rPr>
          <w:rFonts w:ascii="Humanst521 BT" w:hAnsi="Humanst521 BT"/>
        </w:rPr>
        <w:t xml:space="preserve">Oppivelvollisuus Lain (1214/2020) 23 §:n mukaan oppivelvollisen siirtyessä toisen koulutuksen järjestäjän koulutukseen aikaisemman koulutuksen järjestäjän on salassapitosäännösten estä-mättä viipymättä toimitettava oppivelvollisen koulutuksen järjestämisen kannalta </w:t>
      </w:r>
      <w:r w:rsidR="00B304A6" w:rsidRPr="00654DA6">
        <w:rPr>
          <w:rFonts w:ascii="Humanst521 BT" w:hAnsi="Humanst521 BT"/>
        </w:rPr>
        <w:t>välttämättömät</w:t>
      </w:r>
      <w:r w:rsidRPr="00654DA6">
        <w:rPr>
          <w:rFonts w:ascii="Humanst521 BT" w:hAnsi="Humanst521 BT"/>
        </w:rPr>
        <w:t xml:space="preserve"> tiedot uudelle koulutuksen järjestäjälle. Vastaavat tiedot on annettava myös uuden koulutuksen järjestäjän pyynnöstä. Sen lisäksi, mitä 3 momentissa säädetään, rehtorilla ja </w:t>
      </w:r>
      <w:r w:rsidR="00B304A6" w:rsidRPr="00654DA6">
        <w:rPr>
          <w:rFonts w:ascii="Humanst521 BT" w:hAnsi="Humanst521 BT"/>
        </w:rPr>
        <w:t>oppivelvollisen</w:t>
      </w:r>
      <w:r w:rsidRPr="00654DA6">
        <w:rPr>
          <w:rFonts w:ascii="Humanst521 BT" w:hAnsi="Humanst521 BT"/>
        </w:rPr>
        <w:t xml:space="preserve"> opetukseen osallistuvalla opettajalla on 4 §:ssä tarkoitetussa koulutuksessa oikeus sa-lassapitosäännösten estämättä saada oppivelvollisen koulutuksen järjestämisen kannalta </w:t>
      </w:r>
      <w:r w:rsidR="00B304A6" w:rsidRPr="00654DA6">
        <w:rPr>
          <w:rFonts w:ascii="Humanst521 BT" w:hAnsi="Humanst521 BT"/>
        </w:rPr>
        <w:t>välttämättömät</w:t>
      </w:r>
      <w:r w:rsidRPr="00654DA6">
        <w:rPr>
          <w:rFonts w:ascii="Humanst521 BT" w:hAnsi="Humanst521 BT"/>
        </w:rPr>
        <w:t xml:space="preserve"> tiedot opiskelijahuoltotyöhön osallistuvilta. </w:t>
      </w:r>
    </w:p>
    <w:p w14:paraId="6BF804CE" w14:textId="07EAFD69" w:rsidR="00654DA6" w:rsidRPr="00654DA6" w:rsidRDefault="00654DA6" w:rsidP="00654DA6">
      <w:pPr>
        <w:rPr>
          <w:rFonts w:ascii="Humanst521 BT" w:hAnsi="Humanst521 BT"/>
        </w:rPr>
      </w:pPr>
      <w:r w:rsidRPr="00654DA6">
        <w:rPr>
          <w:rFonts w:ascii="Humanst521 BT" w:hAnsi="Humanst521 BT"/>
        </w:rPr>
        <w:t xml:space="preserve">Pyydämme luvan opiskelijalta ja hänen lailliselta edustajaltaan, jotta voimme pitää nivelvaihepa-laverin toukokuussa. Perusopetuksen puolelta tiedonsiirtopalaverissa on mukana ko. </w:t>
      </w:r>
      <w:r w:rsidR="00B304A6" w:rsidRPr="00654DA6">
        <w:rPr>
          <w:rFonts w:ascii="Humanst521 BT" w:hAnsi="Humanst521 BT"/>
        </w:rPr>
        <w:t>peruskoulun</w:t>
      </w:r>
      <w:r w:rsidRPr="00654DA6">
        <w:rPr>
          <w:rFonts w:ascii="Humanst521 BT" w:hAnsi="Humanst521 BT"/>
        </w:rPr>
        <w:t xml:space="preserve"> oppilashuoltoryhmän nimeämät edustajat. Ammattiopiston puolelta kaikkiin </w:t>
      </w:r>
      <w:r w:rsidR="00B304A6" w:rsidRPr="00654DA6">
        <w:rPr>
          <w:rFonts w:ascii="Humanst521 BT" w:hAnsi="Humanst521 BT"/>
        </w:rPr>
        <w:t>palavereihin</w:t>
      </w:r>
      <w:r w:rsidRPr="00654DA6">
        <w:rPr>
          <w:rFonts w:ascii="Humanst521 BT" w:hAnsi="Humanst521 BT"/>
        </w:rPr>
        <w:t xml:space="preserve"> osallistuu opiskeluhuollon koordinaattori ja joko yksi- kaksi erityisopettajaa.</w:t>
      </w:r>
    </w:p>
    <w:p w14:paraId="5948FE12" w14:textId="227C319C" w:rsidR="00654DA6" w:rsidRPr="00654DA6" w:rsidRDefault="00654DA6" w:rsidP="00654DA6">
      <w:pPr>
        <w:rPr>
          <w:rFonts w:ascii="Humanst521 BT" w:hAnsi="Humanst521 BT"/>
        </w:rPr>
      </w:pPr>
      <w:r w:rsidRPr="00654DA6">
        <w:rPr>
          <w:rFonts w:ascii="Humanst521 BT" w:hAnsi="Humanst521 BT"/>
        </w:rPr>
        <w:t xml:space="preserve">Palaveri on pedagoginen ja tiedot, joita siirretään koskevat oppilaita, jotka ovat tarvinneet </w:t>
      </w:r>
      <w:r w:rsidR="00B304A6" w:rsidRPr="00654DA6">
        <w:rPr>
          <w:rFonts w:ascii="Humanst521 BT" w:hAnsi="Humanst521 BT"/>
        </w:rPr>
        <w:t>tukea</w:t>
      </w:r>
      <w:r w:rsidRPr="00654DA6">
        <w:rPr>
          <w:rFonts w:ascii="Humanst521 BT" w:hAnsi="Humanst521 BT"/>
        </w:rPr>
        <w:t xml:space="preserve"> koulukäynnissään.</w:t>
      </w:r>
    </w:p>
    <w:p w14:paraId="6047CE68" w14:textId="1BEBFECD" w:rsidR="00654DA6" w:rsidRPr="00654DA6" w:rsidRDefault="00654DA6" w:rsidP="00654DA6">
      <w:pPr>
        <w:rPr>
          <w:rFonts w:ascii="Humanst521 BT" w:hAnsi="Humanst521 BT"/>
        </w:rPr>
      </w:pPr>
      <w:r w:rsidRPr="00654DA6">
        <w:rPr>
          <w:rFonts w:ascii="Humanst521 BT" w:hAnsi="Humanst521 BT"/>
        </w:rPr>
        <w:t xml:space="preserve">Tiedot, jotka ovat välttämättömiä opetuksen järjestämistä varten kirjataan Wilmaan. Muu välttämätön tieto kirjataan erilliselle välilehdelle, jonka näkee kuraattori, erityisopettaja ja terveydenhoitaja. Harkintaan perustuvan haun liiteluettelo kirjataan Wilmaan. Lausunnot ja muut liitteet löytyvät jatkossa harkinnanvaraisen haun kansioista. Kun ammattihenkilöt lisäksi mahdollisesti siirtävät yksilökohtaista tietoa toisilleen opiskelupaikan varmistettua kirjaa eri-tyisopettaja tuen tarpeen pääpiirteissään Wilmaan. Tieto on opettajien ja muun opiskelijoiden asiaa hoitavien henkilöiden tiedossa ja nähtävissä tarvittaessa. Opiskelijalla on oikeus </w:t>
      </w:r>
      <w:r w:rsidR="00B304A6" w:rsidRPr="00654DA6">
        <w:rPr>
          <w:rFonts w:ascii="Humanst521 BT" w:hAnsi="Humanst521 BT"/>
        </w:rPr>
        <w:t>kirjallisesti</w:t>
      </w:r>
      <w:r w:rsidRPr="00654DA6">
        <w:rPr>
          <w:rFonts w:ascii="Humanst521 BT" w:hAnsi="Humanst521 BT"/>
        </w:rPr>
        <w:t xml:space="preserve"> pyytää nähtäväksi nämä tiedot samoin oikeus pyytää tiedot poistettavaksi. Tiedon ke-räämisen tarkoitus on auttaa HOKSin laadinnassa ja mahdollisten tukitarpeiden </w:t>
      </w:r>
      <w:r w:rsidR="00B304A6" w:rsidRPr="00654DA6">
        <w:rPr>
          <w:rFonts w:ascii="Humanst521 BT" w:hAnsi="Humanst521 BT"/>
        </w:rPr>
        <w:t>kartoittamisessa</w:t>
      </w:r>
      <w:r w:rsidRPr="00654DA6">
        <w:rPr>
          <w:rFonts w:ascii="Humanst521 BT" w:hAnsi="Humanst521 BT"/>
        </w:rPr>
        <w:t xml:space="preserve">. Tietojen käsittelyssä ja käytössä noudatetaan salassapitosäädöksiä sekä EU:n tietotur-va-asetuksia. Pedagogisen tiedon siirrosta on tehty oma rekisteriseloste. </w:t>
      </w:r>
    </w:p>
    <w:p w14:paraId="3DC64BC4" w14:textId="77777777" w:rsidR="00654DA6" w:rsidRPr="00654DA6" w:rsidRDefault="00654DA6" w:rsidP="00654DA6">
      <w:pPr>
        <w:rPr>
          <w:rFonts w:ascii="Humanst521 BT" w:hAnsi="Humanst521 BT"/>
        </w:rPr>
      </w:pPr>
    </w:p>
    <w:p w14:paraId="7B556BD3" w14:textId="77777777" w:rsidR="00654DA6" w:rsidRPr="00177224" w:rsidRDefault="00654DA6" w:rsidP="00654DA6">
      <w:pPr>
        <w:rPr>
          <w:rFonts w:ascii="Humanst521 BT" w:hAnsi="Humanst521 BT"/>
          <w:b/>
          <w:bCs/>
        </w:rPr>
      </w:pPr>
      <w:r w:rsidRPr="00177224">
        <w:rPr>
          <w:rFonts w:ascii="Humanst521 BT" w:hAnsi="Humanst521 BT"/>
          <w:b/>
          <w:bCs/>
        </w:rPr>
        <w:t>Pedagogisen tuen tietosuojaseloste (pdf)</w:t>
      </w:r>
    </w:p>
    <w:p w14:paraId="171684C0" w14:textId="77777777" w:rsidR="00654DA6" w:rsidRPr="00654DA6" w:rsidRDefault="00654DA6" w:rsidP="00654DA6">
      <w:pPr>
        <w:rPr>
          <w:rFonts w:ascii="Humanst521 BT" w:hAnsi="Humanst521 BT"/>
        </w:rPr>
      </w:pPr>
      <w:r w:rsidRPr="00654DA6">
        <w:rPr>
          <w:rFonts w:ascii="Humanst521 BT" w:hAnsi="Humanst521 BT"/>
        </w:rPr>
        <w:t>Opiskelija vois ilmoittaa myös yhteishaussa tai jatkuvassa haussa hakiessaan seuraavaa:</w:t>
      </w:r>
    </w:p>
    <w:p w14:paraId="55EF8068" w14:textId="77777777" w:rsidR="00654DA6" w:rsidRPr="00177224" w:rsidRDefault="00654DA6" w:rsidP="00654DA6">
      <w:pPr>
        <w:rPr>
          <w:rFonts w:ascii="Humanst521 BT" w:hAnsi="Humanst521 BT"/>
          <w:b/>
          <w:bCs/>
        </w:rPr>
      </w:pPr>
      <w:r w:rsidRPr="00177224">
        <w:rPr>
          <w:rFonts w:ascii="Humanst521 BT" w:hAnsi="Humanst521 BT"/>
          <w:b/>
          <w:bCs/>
        </w:rPr>
        <w:t>Opintoja suunniteltaessa tulisi huomioida seuraavaa</w:t>
      </w:r>
    </w:p>
    <w:p w14:paraId="601DFAA2" w14:textId="2975989E" w:rsidR="00654DA6" w:rsidRPr="00177224" w:rsidRDefault="00654DA6" w:rsidP="00F57C55">
      <w:pPr>
        <w:pStyle w:val="Luettelokappale"/>
        <w:numPr>
          <w:ilvl w:val="0"/>
          <w:numId w:val="28"/>
        </w:numPr>
        <w:rPr>
          <w:rFonts w:ascii="Humanst521 BT" w:hAnsi="Humanst521 BT"/>
        </w:rPr>
      </w:pPr>
      <w:r w:rsidRPr="00177224">
        <w:rPr>
          <w:rFonts w:ascii="Humanst521 BT" w:hAnsi="Humanst521 BT"/>
        </w:rPr>
        <w:t>oma elämäntilanne</w:t>
      </w:r>
    </w:p>
    <w:p w14:paraId="7925056B" w14:textId="1F6CB68C" w:rsidR="00654DA6" w:rsidRPr="00177224" w:rsidRDefault="00654DA6" w:rsidP="00F57C55">
      <w:pPr>
        <w:pStyle w:val="Luettelokappale"/>
        <w:numPr>
          <w:ilvl w:val="0"/>
          <w:numId w:val="28"/>
        </w:numPr>
        <w:rPr>
          <w:rFonts w:ascii="Humanst521 BT" w:hAnsi="Humanst521 BT"/>
        </w:rPr>
      </w:pPr>
      <w:r w:rsidRPr="00177224">
        <w:rPr>
          <w:rFonts w:ascii="Humanst521 BT" w:hAnsi="Humanst521 BT"/>
        </w:rPr>
        <w:t>opiskelussa tarvittava tuki</w:t>
      </w:r>
    </w:p>
    <w:p w14:paraId="1C4DE1A5" w14:textId="28A3E7D6" w:rsidR="00654DA6" w:rsidRPr="00177224" w:rsidRDefault="00654DA6" w:rsidP="00F57C55">
      <w:pPr>
        <w:pStyle w:val="Luettelokappale"/>
        <w:numPr>
          <w:ilvl w:val="0"/>
          <w:numId w:val="28"/>
        </w:numPr>
        <w:rPr>
          <w:rFonts w:ascii="Humanst521 BT" w:hAnsi="Humanst521 BT"/>
        </w:rPr>
      </w:pPr>
      <w:r w:rsidRPr="00177224">
        <w:rPr>
          <w:rFonts w:ascii="Humanst521 BT" w:hAnsi="Humanst521 BT"/>
        </w:rPr>
        <w:t>työ- ja toimintakyky</w:t>
      </w:r>
    </w:p>
    <w:p w14:paraId="72D62F82" w14:textId="3301C174" w:rsidR="00654DA6" w:rsidRPr="00177224" w:rsidRDefault="00654DA6" w:rsidP="00F57C55">
      <w:pPr>
        <w:pStyle w:val="Luettelokappale"/>
        <w:numPr>
          <w:ilvl w:val="0"/>
          <w:numId w:val="28"/>
        </w:numPr>
        <w:rPr>
          <w:rFonts w:ascii="Humanst521 BT" w:hAnsi="Humanst521 BT"/>
        </w:rPr>
      </w:pPr>
      <w:r w:rsidRPr="00177224">
        <w:rPr>
          <w:rFonts w:ascii="Humanst521 BT" w:hAnsi="Humanst521 BT"/>
        </w:rPr>
        <w:t xml:space="preserve">jokin muu </w:t>
      </w:r>
    </w:p>
    <w:p w14:paraId="1DE993C0" w14:textId="77777777" w:rsidR="00654DA6" w:rsidRPr="00654DA6" w:rsidRDefault="00654DA6" w:rsidP="00654DA6">
      <w:pPr>
        <w:rPr>
          <w:rFonts w:ascii="Humanst521 BT" w:hAnsi="Humanst521 BT"/>
        </w:rPr>
      </w:pPr>
    </w:p>
    <w:p w14:paraId="24D5FA9A" w14:textId="17EB2373" w:rsidR="00654DA6" w:rsidRPr="00654DA6" w:rsidRDefault="00654DA6" w:rsidP="00654DA6">
      <w:pPr>
        <w:rPr>
          <w:rFonts w:ascii="Humanst521 BT" w:hAnsi="Humanst521 BT"/>
        </w:rPr>
      </w:pPr>
      <w:r w:rsidRPr="00654DA6">
        <w:rPr>
          <w:rFonts w:ascii="Humanst521 BT" w:hAnsi="Humanst521 BT"/>
        </w:rPr>
        <w:lastRenderedPageBreak/>
        <w:t xml:space="preserve">Näistä tieto menee kohdennetusti terveydenhoitajalle, opolle, erityisopettajalle tai </w:t>
      </w:r>
      <w:r w:rsidR="00B304A6" w:rsidRPr="00654DA6">
        <w:rPr>
          <w:rFonts w:ascii="Humanst521 BT" w:hAnsi="Humanst521 BT"/>
        </w:rPr>
        <w:t>kuraattorille</w:t>
      </w:r>
      <w:r w:rsidRPr="00654DA6">
        <w:rPr>
          <w:rFonts w:ascii="Humanst521 BT" w:hAnsi="Humanst521 BT"/>
        </w:rPr>
        <w:t>.</w:t>
      </w:r>
    </w:p>
    <w:p w14:paraId="366405ED" w14:textId="00D87E5A" w:rsidR="00654DA6" w:rsidRPr="00654DA6" w:rsidRDefault="00654DA6" w:rsidP="00654DA6">
      <w:pPr>
        <w:rPr>
          <w:rFonts w:ascii="Humanst521 BT" w:hAnsi="Humanst521 BT"/>
        </w:rPr>
      </w:pPr>
      <w:r w:rsidRPr="00654DA6">
        <w:rPr>
          <w:rFonts w:ascii="Humanst521 BT" w:hAnsi="Humanst521 BT"/>
        </w:rPr>
        <w:t>Lisäksi opiskelija voi ilmoittaa omat oppimisen erityistarpeet.</w:t>
      </w:r>
    </w:p>
    <w:p w14:paraId="3644341C" w14:textId="77777777" w:rsidR="00654DA6" w:rsidRPr="00654DA6" w:rsidRDefault="00654DA6" w:rsidP="00654DA6">
      <w:pPr>
        <w:rPr>
          <w:rFonts w:ascii="Humanst521 BT" w:hAnsi="Humanst521 BT"/>
        </w:rPr>
      </w:pPr>
      <w:r w:rsidRPr="00654DA6">
        <w:rPr>
          <w:rFonts w:ascii="Humanst521 BT" w:hAnsi="Humanst521 BT"/>
        </w:rPr>
        <w:t>Tuen tarpeessa oleville opiskelijoille pyritään turvaamaan saattaen vaihto myös työpaikalla järjestettävään koulutukseen, työvoimapalveluihin tai työelämään Reimari-hankkeen avulla luodun mallin mukaisesti. Yhteis-työ tehdään lisäksi valmentavien koulutusten, sairaalaopetuksen sekä jatko-opintojen suunnittelussa.</w:t>
      </w:r>
    </w:p>
    <w:p w14:paraId="718FD5EF" w14:textId="77777777" w:rsidR="00654DA6" w:rsidRPr="00654DA6" w:rsidRDefault="00654DA6" w:rsidP="00654DA6">
      <w:pPr>
        <w:rPr>
          <w:rFonts w:ascii="Humanst521 BT" w:hAnsi="Humanst521 BT"/>
        </w:rPr>
      </w:pPr>
    </w:p>
    <w:p w14:paraId="360F21C5" w14:textId="0C73E3AB" w:rsidR="00654DA6" w:rsidRPr="00654DA6" w:rsidRDefault="00654DA6" w:rsidP="007D62FB">
      <w:pPr>
        <w:pStyle w:val="Otsikko2"/>
      </w:pPr>
      <w:bookmarkStart w:id="29" w:name="_Toc75846548"/>
      <w:r w:rsidRPr="00654DA6">
        <w:t>5.3. Yhteistyö lastensuojelulain mukaan</w:t>
      </w:r>
      <w:bookmarkEnd w:id="29"/>
    </w:p>
    <w:p w14:paraId="7D8F446D" w14:textId="6C42F1D6" w:rsidR="00654DA6" w:rsidRPr="00654DA6" w:rsidRDefault="00654DA6" w:rsidP="00654DA6">
      <w:pPr>
        <w:rPr>
          <w:rFonts w:ascii="Humanst521 BT" w:hAnsi="Humanst521 BT"/>
        </w:rPr>
      </w:pPr>
      <w:r w:rsidRPr="00654DA6">
        <w:rPr>
          <w:rFonts w:ascii="Humanst521 BT" w:hAnsi="Humanst521 BT"/>
        </w:rPr>
        <w:t xml:space="preserve">Lastensuojelulain tarkoituksena on turvata lapsen oikeus turvalliseen kasvuympäristöön, </w:t>
      </w:r>
      <w:r w:rsidR="00B304A6" w:rsidRPr="00654DA6">
        <w:rPr>
          <w:rFonts w:ascii="Humanst521 BT" w:hAnsi="Humanst521 BT"/>
        </w:rPr>
        <w:t>tasapainoiseen</w:t>
      </w:r>
      <w:r w:rsidRPr="00654DA6">
        <w:rPr>
          <w:rFonts w:ascii="Humanst521 BT" w:hAnsi="Humanst521 BT"/>
        </w:rPr>
        <w:t xml:space="preserve"> ja monipuoliseen kehitykseen sekä erityiseen suojeluun. Lasten ja perheiden </w:t>
      </w:r>
      <w:r w:rsidR="00B304A6" w:rsidRPr="00654DA6">
        <w:rPr>
          <w:rFonts w:ascii="Humanst521 BT" w:hAnsi="Humanst521 BT"/>
        </w:rPr>
        <w:t>kanssa</w:t>
      </w:r>
      <w:r w:rsidRPr="00654DA6">
        <w:rPr>
          <w:rFonts w:ascii="Humanst521 BT" w:hAnsi="Humanst521 BT"/>
        </w:rPr>
        <w:t xml:space="preserve"> toimivien viranomaisten on tuettava vanhempia ja huoltajia heidän kasvatustehtävässään ja pyrittävä tarjoamaan perheelle tarpeellista apua riittävän varhain sekä ohjattava lapsi ja perhe tarvittaessa lastensuojelun piiriin. Lastensuojelun on tuettava vanhempia, huoltajia ja muita lapsen hoidosta ja kasvatuksesta vastaavia henkilöitä lapsen kasvatuksessa ja huolenpidossa järjestämällä tarvittavia palveluja ja tukitoimia. Lapsi- ja perhekohtaista lastensuojelua ovat las-tensuojelutarpeen selvitys, avohuollon tukitoimet, lapsen kiireellinen sijoitus ja huostaanotto sekä niihin liittyvä sijaishuolto ja jälkihuolto.</w:t>
      </w:r>
    </w:p>
    <w:p w14:paraId="7C40FCD6" w14:textId="77777777" w:rsidR="00654DA6" w:rsidRPr="00654DA6" w:rsidRDefault="00654DA6" w:rsidP="00654DA6">
      <w:pPr>
        <w:rPr>
          <w:rFonts w:ascii="Humanst521 BT" w:hAnsi="Humanst521 BT"/>
        </w:rPr>
      </w:pPr>
      <w:r w:rsidRPr="00654DA6">
        <w:rPr>
          <w:rFonts w:ascii="Humanst521 BT" w:hAnsi="Humanst521 BT"/>
        </w:rPr>
        <w:t>Ehkäisevällä lastensuojelulla edistetään ja turvataan lasten kasvua, kehitystä ja hyvinvointia se-kä tuetaan vanhemmuutta. Lapsen etua arvioitaessa on kiinnitettävä huomiota siihen, miten eri toimenpidevaihtoehdot ja ratkaisut turvaavat lapselle:</w:t>
      </w:r>
    </w:p>
    <w:p w14:paraId="643085AA" w14:textId="2262569F" w:rsidR="00654DA6" w:rsidRPr="00177224" w:rsidRDefault="00654DA6" w:rsidP="00F57C55">
      <w:pPr>
        <w:pStyle w:val="Luettelokappale"/>
        <w:numPr>
          <w:ilvl w:val="0"/>
          <w:numId w:val="29"/>
        </w:numPr>
        <w:rPr>
          <w:rFonts w:ascii="Humanst521 BT" w:hAnsi="Humanst521 BT"/>
        </w:rPr>
      </w:pPr>
      <w:r w:rsidRPr="00177224">
        <w:rPr>
          <w:rFonts w:ascii="Humanst521 BT" w:hAnsi="Humanst521 BT"/>
        </w:rPr>
        <w:t>tasapainoisen kehityksen ja hyvinvoinnin sekä läheiset ja jatkuvat ihmissuhteet</w:t>
      </w:r>
    </w:p>
    <w:p w14:paraId="3484C890" w14:textId="60750BC5" w:rsidR="00654DA6" w:rsidRPr="00177224" w:rsidRDefault="00654DA6" w:rsidP="00F57C55">
      <w:pPr>
        <w:pStyle w:val="Luettelokappale"/>
        <w:numPr>
          <w:ilvl w:val="0"/>
          <w:numId w:val="29"/>
        </w:numPr>
        <w:rPr>
          <w:rFonts w:ascii="Humanst521 BT" w:hAnsi="Humanst521 BT"/>
        </w:rPr>
      </w:pPr>
      <w:r w:rsidRPr="00177224">
        <w:rPr>
          <w:rFonts w:ascii="Humanst521 BT" w:hAnsi="Humanst521 BT"/>
        </w:rPr>
        <w:t>mahdollisuuden saada ymmärtämystä ja hellyyttä sekä iän ja kehitystason mukaisen valvonnan ja huolenpidon</w:t>
      </w:r>
    </w:p>
    <w:p w14:paraId="650F152D" w14:textId="0A4208A9" w:rsidR="00654DA6" w:rsidRPr="00177224" w:rsidRDefault="00654DA6" w:rsidP="00F57C55">
      <w:pPr>
        <w:pStyle w:val="Luettelokappale"/>
        <w:numPr>
          <w:ilvl w:val="0"/>
          <w:numId w:val="29"/>
        </w:numPr>
        <w:rPr>
          <w:rFonts w:ascii="Humanst521 BT" w:hAnsi="Humanst521 BT"/>
        </w:rPr>
      </w:pPr>
      <w:r w:rsidRPr="00177224">
        <w:rPr>
          <w:rFonts w:ascii="Humanst521 BT" w:hAnsi="Humanst521 BT"/>
        </w:rPr>
        <w:t>taipumuksia ja toivomuksia vastaavan koulutuksen</w:t>
      </w:r>
    </w:p>
    <w:p w14:paraId="0EAC4986" w14:textId="09015486" w:rsidR="00654DA6" w:rsidRPr="00177224" w:rsidRDefault="00654DA6" w:rsidP="00F57C55">
      <w:pPr>
        <w:pStyle w:val="Luettelokappale"/>
        <w:numPr>
          <w:ilvl w:val="0"/>
          <w:numId w:val="29"/>
        </w:numPr>
        <w:rPr>
          <w:rFonts w:ascii="Humanst521 BT" w:hAnsi="Humanst521 BT"/>
        </w:rPr>
      </w:pPr>
      <w:r w:rsidRPr="00177224">
        <w:rPr>
          <w:rFonts w:ascii="Humanst521 BT" w:hAnsi="Humanst521 BT"/>
        </w:rPr>
        <w:t>turvallisen kasvuympäristön ja ruumiillisen sekä henkisen koskemattomuuden</w:t>
      </w:r>
    </w:p>
    <w:p w14:paraId="028D5BEC" w14:textId="50B18DF7" w:rsidR="00654DA6" w:rsidRPr="00177224" w:rsidRDefault="00654DA6" w:rsidP="00F57C55">
      <w:pPr>
        <w:pStyle w:val="Luettelokappale"/>
        <w:numPr>
          <w:ilvl w:val="0"/>
          <w:numId w:val="29"/>
        </w:numPr>
        <w:rPr>
          <w:rFonts w:ascii="Humanst521 BT" w:hAnsi="Humanst521 BT"/>
        </w:rPr>
      </w:pPr>
      <w:r w:rsidRPr="00177224">
        <w:rPr>
          <w:rFonts w:ascii="Humanst521 BT" w:hAnsi="Humanst521 BT"/>
        </w:rPr>
        <w:t>itsenäistymisen ja kasvamisen vastuullisuuteen.</w:t>
      </w:r>
    </w:p>
    <w:p w14:paraId="040C0FBB" w14:textId="2F328172" w:rsidR="00654DA6" w:rsidRPr="00654DA6" w:rsidRDefault="00654DA6" w:rsidP="00177224">
      <w:pPr>
        <w:ind w:firstLine="60"/>
        <w:rPr>
          <w:rFonts w:ascii="Humanst521 BT" w:hAnsi="Humanst521 BT"/>
        </w:rPr>
      </w:pPr>
    </w:p>
    <w:p w14:paraId="5DC425BE" w14:textId="55D9D525" w:rsidR="00654DA6" w:rsidRPr="00177224" w:rsidRDefault="00654DA6" w:rsidP="00F57C55">
      <w:pPr>
        <w:pStyle w:val="Luettelokappale"/>
        <w:numPr>
          <w:ilvl w:val="0"/>
          <w:numId w:val="29"/>
        </w:numPr>
        <w:rPr>
          <w:rFonts w:ascii="Humanst521 BT" w:hAnsi="Humanst521 BT"/>
        </w:rPr>
      </w:pPr>
      <w:r w:rsidRPr="00177224">
        <w:rPr>
          <w:rFonts w:ascii="Humanst521 BT" w:hAnsi="Humanst521 BT"/>
        </w:rPr>
        <w:t>mahdollisuuden osallistumiseen ja vaikuttamiseen omissa asioissaan</w:t>
      </w:r>
    </w:p>
    <w:p w14:paraId="48E8CC52" w14:textId="12F5BC6D" w:rsidR="00654DA6" w:rsidRPr="00177224" w:rsidRDefault="00654DA6" w:rsidP="00F57C55">
      <w:pPr>
        <w:pStyle w:val="Luettelokappale"/>
        <w:numPr>
          <w:ilvl w:val="0"/>
          <w:numId w:val="29"/>
        </w:numPr>
        <w:rPr>
          <w:rFonts w:ascii="Humanst521 BT" w:hAnsi="Humanst521 BT"/>
        </w:rPr>
      </w:pPr>
      <w:r w:rsidRPr="00177224">
        <w:rPr>
          <w:rFonts w:ascii="Humanst521 BT" w:hAnsi="Humanst521 BT"/>
        </w:rPr>
        <w:t>kielellisen, kulttuurisen ja uskonnollisen taustan huomioimisen.</w:t>
      </w:r>
    </w:p>
    <w:p w14:paraId="25F33C55" w14:textId="77777777" w:rsidR="00654DA6" w:rsidRPr="00654DA6" w:rsidRDefault="00654DA6" w:rsidP="00654DA6">
      <w:pPr>
        <w:rPr>
          <w:rFonts w:ascii="Humanst521 BT" w:hAnsi="Humanst521 BT"/>
        </w:rPr>
      </w:pPr>
    </w:p>
    <w:p w14:paraId="61D02C18" w14:textId="62CCA71D" w:rsidR="00654DA6" w:rsidRPr="00654DA6" w:rsidRDefault="00654DA6" w:rsidP="00654DA6">
      <w:pPr>
        <w:rPr>
          <w:rFonts w:ascii="Humanst521 BT" w:hAnsi="Humanst521 BT"/>
        </w:rPr>
      </w:pPr>
      <w:r w:rsidRPr="00654DA6">
        <w:rPr>
          <w:rFonts w:ascii="Humanst521 BT" w:hAnsi="Humanst521 BT"/>
        </w:rPr>
        <w:t xml:space="preserve">Lastensuojelussa on toimittava mahdollisimman hienovaraisesti ja käytettävä ensisijaisesti </w:t>
      </w:r>
      <w:r w:rsidR="00B304A6" w:rsidRPr="00654DA6">
        <w:rPr>
          <w:rFonts w:ascii="Humanst521 BT" w:hAnsi="Humanst521 BT"/>
        </w:rPr>
        <w:t>avohuollon</w:t>
      </w:r>
      <w:r w:rsidRPr="00654DA6">
        <w:rPr>
          <w:rFonts w:ascii="Humanst521 BT" w:hAnsi="Humanst521 BT"/>
        </w:rPr>
        <w:t xml:space="preserve"> tukitoimia, jollei lapsen etu muuta vaadi. Kun sijaishuolto on lapsen edun kannalta tar-peen, se on järjestettävä viivytyksettä. Sijaishuoltoa toteutettaessa on otettava lapsen edun mukaisella tavalla huomioon tavoite perheen jälleen yhdistämisestä.</w:t>
      </w:r>
    </w:p>
    <w:p w14:paraId="0A3878E7" w14:textId="6F81D9D9" w:rsidR="00654DA6" w:rsidRPr="00654DA6" w:rsidRDefault="00654DA6" w:rsidP="00654DA6">
      <w:pPr>
        <w:rPr>
          <w:rFonts w:ascii="Humanst521 BT" w:hAnsi="Humanst521 BT"/>
        </w:rPr>
      </w:pPr>
      <w:r w:rsidRPr="00654DA6">
        <w:rPr>
          <w:rFonts w:ascii="Humanst521 BT" w:hAnsi="Humanst521 BT"/>
        </w:rPr>
        <w:t xml:space="preserve">Sosiaali- ja terveydenhuollon, opetustoimen, nuorisotoimen, poliisitoimen ja seurakunnan tai muun uskonnollisen yhdyskunnan palveluksessa tai luottamustoimessa olevat henkilöt sekä muun sosiaalipalvelujen tai terveydenhuollon palvelujen tuottajan, opetuksen tai koulutuksen järjestäjän tai turvapaikan hakijoiden vastaanottotoimintaa tai hätäkeskustoimintaa taikka </w:t>
      </w:r>
      <w:r w:rsidR="00B304A6" w:rsidRPr="00654DA6">
        <w:rPr>
          <w:rFonts w:ascii="Humanst521 BT" w:hAnsi="Humanst521 BT"/>
        </w:rPr>
        <w:t>koululaisten</w:t>
      </w:r>
      <w:r w:rsidRPr="00654DA6">
        <w:rPr>
          <w:rFonts w:ascii="Humanst521 BT" w:hAnsi="Humanst521 BT"/>
        </w:rPr>
        <w:t xml:space="preserve"> aamu- ja iltapäivätoimintaa harjoittavan yksikön palveluksessa olevat henkilöt ja </w:t>
      </w:r>
      <w:r w:rsidR="00B304A6" w:rsidRPr="00654DA6">
        <w:rPr>
          <w:rFonts w:ascii="Humanst521 BT" w:hAnsi="Humanst521 BT"/>
        </w:rPr>
        <w:t>terveydenhuollon</w:t>
      </w:r>
      <w:r w:rsidRPr="00654DA6">
        <w:rPr>
          <w:rFonts w:ascii="Humanst521 BT" w:hAnsi="Humanst521 BT"/>
        </w:rPr>
        <w:t xml:space="preserve"> ammattihenkilöt ovat velvollisia viipymättä ilmoittamaan salassapitosäännösten estämättä kunnan sosiaalihuollosta vastaavalle toimielimelle, jos he tehtävässään ovat saaneet tietää lapsesta, jonka hoidon ja huolenpidon tarve, kehitystä vaarantavat olosuhteet tai oma käyttäytyminen edellyttää lastensuojelun tarpeen selvittämistä.</w:t>
      </w:r>
    </w:p>
    <w:p w14:paraId="3F690310" w14:textId="74412693" w:rsidR="00654DA6" w:rsidRDefault="00654DA6" w:rsidP="00654DA6">
      <w:pPr>
        <w:rPr>
          <w:rFonts w:ascii="Humanst521 BT" w:hAnsi="Humanst521 BT"/>
        </w:rPr>
      </w:pPr>
      <w:r w:rsidRPr="00654DA6">
        <w:rPr>
          <w:rFonts w:ascii="Humanst521 BT" w:hAnsi="Humanst521 BT"/>
        </w:rPr>
        <w:t xml:space="preserve">Erityistä tukea tarvitsevalla henkilöllä sosiaalihuoltolaissa tarkoitetaan henkilöä, jolla on </w:t>
      </w:r>
      <w:r w:rsidR="00B304A6" w:rsidRPr="00654DA6">
        <w:rPr>
          <w:rFonts w:ascii="Humanst521 BT" w:hAnsi="Humanst521 BT"/>
        </w:rPr>
        <w:t>erityisiä</w:t>
      </w:r>
      <w:r w:rsidRPr="00654DA6">
        <w:rPr>
          <w:rFonts w:ascii="Humanst521 BT" w:hAnsi="Humanst521 BT"/>
        </w:rPr>
        <w:t xml:space="preserve"> vaikeuksia hakea ja saada tarvitsemiaan sosiaali- ja terveyspalveluja. Tarkoituksena on </w:t>
      </w:r>
      <w:r w:rsidR="00B304A6" w:rsidRPr="00654DA6">
        <w:rPr>
          <w:rFonts w:ascii="Humanst521 BT" w:hAnsi="Humanst521 BT"/>
        </w:rPr>
        <w:t>turvata</w:t>
      </w:r>
      <w:r w:rsidRPr="00654DA6">
        <w:rPr>
          <w:rFonts w:ascii="Humanst521 BT" w:hAnsi="Humanst521 BT"/>
        </w:rPr>
        <w:t xml:space="preserve"> kaikkein vaikeimmassa asemassa oleville henkilöille heidän tarvitsemansa apu ja tuki. Säännökset on tarkoitettu sovellettaviksi </w:t>
      </w:r>
      <w:r w:rsidRPr="00654DA6">
        <w:rPr>
          <w:rFonts w:ascii="Humanst521 BT" w:hAnsi="Humanst521 BT"/>
        </w:rPr>
        <w:lastRenderedPageBreak/>
        <w:t xml:space="preserve">tilanteissa, joissa henkilö ei itse kykene hakemaan tarvitsemaansa apua tai henkilön avun saaminen on vaarassa estyä sen vuoksi, ettei hän kyke-ne riittävässä määrin vastaanottamaan tai antamaan avun saamiseksi tarvittavaa tietoa. Syynä voi olla kognitiivinen tai psyykkinen vamma tai sairaus, päihteiden ongelmakäyttö, usean </w:t>
      </w:r>
      <w:r w:rsidR="00B304A6" w:rsidRPr="00654DA6">
        <w:rPr>
          <w:rFonts w:ascii="Humanst521 BT" w:hAnsi="Humanst521 BT"/>
        </w:rPr>
        <w:t>yhtäaikaisen</w:t>
      </w:r>
      <w:r w:rsidRPr="00654DA6">
        <w:rPr>
          <w:rFonts w:ascii="Humanst521 BT" w:hAnsi="Humanst521 BT"/>
        </w:rPr>
        <w:t xml:space="preserve"> tuen tarve tai muu vastaava syy. Muu vastaava syy voi olla esimerkiksi puutteellinen kielitaito yhdistettynä traumaattisiin kokemuksiin. Lapsi voi tarvita erityistä tukea edellä maini-tuista syistä tai sen vuoksi, että lapsen kasvuolosuhteet vaarantavat tai eivät turvaa lapsen </w:t>
      </w:r>
      <w:r w:rsidR="00B304A6" w:rsidRPr="00654DA6">
        <w:rPr>
          <w:rFonts w:ascii="Humanst521 BT" w:hAnsi="Humanst521 BT"/>
        </w:rPr>
        <w:t>terveyttä</w:t>
      </w:r>
      <w:r w:rsidRPr="00654DA6">
        <w:rPr>
          <w:rFonts w:ascii="Humanst521 BT" w:hAnsi="Humanst521 BT"/>
        </w:rPr>
        <w:t xml:space="preserve"> tai kehitystä tai lapsi itse käyttäytymisellään vaarantaa terveyttään tai kehitystään.</w:t>
      </w:r>
    </w:p>
    <w:p w14:paraId="57C57940" w14:textId="77777777" w:rsidR="00B27901" w:rsidRPr="00654DA6" w:rsidRDefault="00B27901" w:rsidP="00654DA6">
      <w:pPr>
        <w:rPr>
          <w:rFonts w:ascii="Humanst521 BT" w:hAnsi="Humanst521 BT"/>
        </w:rPr>
      </w:pPr>
    </w:p>
    <w:p w14:paraId="3AA75860" w14:textId="77777777" w:rsidR="00654DA6" w:rsidRPr="00B27901" w:rsidRDefault="00654DA6" w:rsidP="007D62FB">
      <w:pPr>
        <w:pStyle w:val="Otsikko2"/>
      </w:pPr>
      <w:bookmarkStart w:id="30" w:name="_Toc75846549"/>
      <w:r w:rsidRPr="00B27901">
        <w:t>5.3.1. Yhteydenotto sosiaalihuoltoon tuen tarpeen arvioimiseksi</w:t>
      </w:r>
      <w:bookmarkEnd w:id="30"/>
    </w:p>
    <w:p w14:paraId="3FA29786" w14:textId="4DC969FC" w:rsidR="00654DA6" w:rsidRDefault="00654DA6" w:rsidP="00654DA6">
      <w:pPr>
        <w:rPr>
          <w:rFonts w:ascii="Humanst521 BT" w:hAnsi="Humanst521 BT"/>
        </w:rPr>
      </w:pPr>
      <w:r w:rsidRPr="00654DA6">
        <w:rPr>
          <w:rFonts w:ascii="Humanst521 BT" w:hAnsi="Humanst521 BT"/>
        </w:rPr>
        <w:t>Jos henkilön sosiaalihuollon tarve on ilmeinen, on laissa säädetyillä tahoilla (mm. opetustoimi) velvollisuus ohjata henkilö hakemaan sosiaalipalveluja tai henkilön antaessa suostumuksensa otettava yhteys kunnallisesta sosiaalihuollosta vastaavaan viranomaiseen. Jos henkilön suos-tumusta ei voida saada, laki velvoittaa kuitenkin olemaan yhteydessä sosiaalihuollosta vastaa-vaan viranomaiseen</w:t>
      </w:r>
      <w:r w:rsidR="00177224">
        <w:rPr>
          <w:rFonts w:ascii="Humanst521 BT" w:hAnsi="Humanst521 BT"/>
        </w:rPr>
        <w:t xml:space="preserve"> </w:t>
      </w:r>
      <w:r w:rsidRPr="00654DA6">
        <w:rPr>
          <w:rFonts w:ascii="Humanst521 BT" w:hAnsi="Humanst521 BT"/>
        </w:rPr>
        <w:t>salassapitosäännösten estämättä, jos henkilö on ilmeisen kykenemätön vastaamaan omasta huolenpidostaan, terveydestään tai turvallisuudestaan, tai lapsen etu sitä välttämättä vaatii.</w:t>
      </w:r>
    </w:p>
    <w:p w14:paraId="42F3CB4D" w14:textId="77777777" w:rsidR="00B27901" w:rsidRPr="00654DA6" w:rsidRDefault="00B27901" w:rsidP="00654DA6">
      <w:pPr>
        <w:rPr>
          <w:rFonts w:ascii="Humanst521 BT" w:hAnsi="Humanst521 BT"/>
        </w:rPr>
      </w:pPr>
    </w:p>
    <w:p w14:paraId="5B9BD475" w14:textId="77777777" w:rsidR="00654DA6" w:rsidRPr="00177224" w:rsidRDefault="00654DA6" w:rsidP="00654DA6">
      <w:pPr>
        <w:rPr>
          <w:rFonts w:ascii="Humanst521 BT" w:hAnsi="Humanst521 BT"/>
          <w:b/>
          <w:bCs/>
        </w:rPr>
      </w:pPr>
      <w:r w:rsidRPr="00177224">
        <w:rPr>
          <w:rFonts w:ascii="Humanst521 BT" w:hAnsi="Humanst521 BT"/>
          <w:b/>
          <w:bCs/>
        </w:rPr>
        <w:t>Palvelutarpeen arviointi</w:t>
      </w:r>
    </w:p>
    <w:p w14:paraId="1E505B57" w14:textId="5FEF1D2A" w:rsidR="00654DA6" w:rsidRPr="00654DA6" w:rsidRDefault="00654DA6" w:rsidP="00654DA6">
      <w:pPr>
        <w:rPr>
          <w:rFonts w:ascii="Humanst521 BT" w:hAnsi="Humanst521 BT"/>
        </w:rPr>
      </w:pPr>
      <w:r w:rsidRPr="00654DA6">
        <w:rPr>
          <w:rFonts w:ascii="Humanst521 BT" w:hAnsi="Humanst521 BT"/>
        </w:rPr>
        <w:t xml:space="preserve">Kun kunnan sosiaalihuoltoon tulee tieto sosiaalihuollon tarpeessa olevasta henkilöstä, </w:t>
      </w:r>
      <w:r w:rsidR="00B304A6" w:rsidRPr="00654DA6">
        <w:rPr>
          <w:rFonts w:ascii="Humanst521 BT" w:hAnsi="Humanst521 BT"/>
        </w:rPr>
        <w:t>kiireellisen</w:t>
      </w:r>
      <w:r w:rsidRPr="00654DA6">
        <w:rPr>
          <w:rFonts w:ascii="Humanst521 BT" w:hAnsi="Humanst521 BT"/>
        </w:rPr>
        <w:t xml:space="preserve"> avun tarve on arvioitava välittömästi. Lisäksi henkilöllä on oikeus saada palvelutarpeen arviointi. Tässä keskeistä kokonaistilanteen arviointi ja koordinointi.</w:t>
      </w:r>
    </w:p>
    <w:p w14:paraId="0BCCD0CE" w14:textId="77777777" w:rsidR="00654DA6" w:rsidRPr="00177224" w:rsidRDefault="00654DA6" w:rsidP="00654DA6">
      <w:pPr>
        <w:rPr>
          <w:rFonts w:ascii="Humanst521 BT" w:hAnsi="Humanst521 BT"/>
          <w:b/>
          <w:bCs/>
        </w:rPr>
      </w:pPr>
      <w:r w:rsidRPr="00177224">
        <w:rPr>
          <w:rFonts w:ascii="Humanst521 BT" w:hAnsi="Humanst521 BT"/>
          <w:b/>
          <w:bCs/>
        </w:rPr>
        <w:t>Läheisverkoston kartoittaminen</w:t>
      </w:r>
    </w:p>
    <w:p w14:paraId="1C4B597A" w14:textId="546F241B" w:rsidR="00654DA6" w:rsidRPr="00654DA6" w:rsidRDefault="00654DA6" w:rsidP="00654DA6">
      <w:pPr>
        <w:rPr>
          <w:rFonts w:ascii="Humanst521 BT" w:hAnsi="Humanst521 BT"/>
        </w:rPr>
      </w:pPr>
      <w:r w:rsidRPr="00654DA6">
        <w:rPr>
          <w:rFonts w:ascii="Humanst521 BT" w:hAnsi="Humanst521 BT"/>
        </w:rPr>
        <w:t xml:space="preserve">Palvelutarpeen arvioinnin yhteydessä tai myöhemmin asiakkuuden aikana voidaan selvittää, miten asiakkaan omaiset tai muut läheiset henkilöt osallistuvat asiakkaan tukemiseen. </w:t>
      </w:r>
      <w:r w:rsidR="00B304A6" w:rsidRPr="00654DA6">
        <w:rPr>
          <w:rFonts w:ascii="Humanst521 BT" w:hAnsi="Humanst521 BT"/>
        </w:rPr>
        <w:t>Omaisiin</w:t>
      </w:r>
      <w:r w:rsidRPr="00654DA6">
        <w:rPr>
          <w:rFonts w:ascii="Humanst521 BT" w:hAnsi="Humanst521 BT"/>
        </w:rPr>
        <w:t xml:space="preserve"> ollaan yhteydessä asiakkaan suostumuksella, eikä laissa velvoiteta omaisia auttamaan. Il-man asiakkaan suostumusta omaisia kuullaan vain, jos tietoa tarvitaan lapsen edun vuoksi tai tieto on välttämätön palvelutarpeen selvittämiseksi silloin, kun asiakas ei kykene vastaamaan omasta huolenpidostaan, terveydestään tai turvallisuudestaan. Kartoittamisen yhteydessä </w:t>
      </w:r>
      <w:r w:rsidR="00B304A6" w:rsidRPr="00654DA6">
        <w:rPr>
          <w:rFonts w:ascii="Humanst521 BT" w:hAnsi="Humanst521 BT"/>
        </w:rPr>
        <w:t>selvitetään</w:t>
      </w:r>
      <w:r w:rsidRPr="00654DA6">
        <w:rPr>
          <w:rFonts w:ascii="Humanst521 BT" w:hAnsi="Humanst521 BT"/>
        </w:rPr>
        <w:t xml:space="preserve"> tarvittaessa omaisten ja läheisten tuen tarve.</w:t>
      </w:r>
    </w:p>
    <w:p w14:paraId="11B45CCA" w14:textId="77777777" w:rsidR="00654DA6" w:rsidRPr="00177224" w:rsidRDefault="00654DA6" w:rsidP="00654DA6">
      <w:pPr>
        <w:rPr>
          <w:rFonts w:ascii="Humanst521 BT" w:hAnsi="Humanst521 BT"/>
          <w:b/>
          <w:bCs/>
        </w:rPr>
      </w:pPr>
      <w:r w:rsidRPr="00177224">
        <w:rPr>
          <w:rFonts w:ascii="Humanst521 BT" w:hAnsi="Humanst521 BT"/>
          <w:b/>
          <w:bCs/>
        </w:rPr>
        <w:t>Omatyöntekijä</w:t>
      </w:r>
    </w:p>
    <w:p w14:paraId="0C44C78E" w14:textId="724ADDB8" w:rsidR="00654DA6" w:rsidRPr="00654DA6" w:rsidRDefault="00654DA6" w:rsidP="00654DA6">
      <w:pPr>
        <w:rPr>
          <w:rFonts w:ascii="Humanst521 BT" w:hAnsi="Humanst521 BT"/>
        </w:rPr>
      </w:pPr>
      <w:r w:rsidRPr="00654DA6">
        <w:rPr>
          <w:rFonts w:ascii="Humanst521 BT" w:hAnsi="Humanst521 BT"/>
        </w:rPr>
        <w:t xml:space="preserve">Asiakkaalla on oikeus saada omatyöntekijä koko sosiaalihuollon asiakkuuden ajaksi. </w:t>
      </w:r>
      <w:r w:rsidR="00B304A6" w:rsidRPr="00654DA6">
        <w:rPr>
          <w:rFonts w:ascii="Humanst521 BT" w:hAnsi="Humanst521 BT"/>
        </w:rPr>
        <w:t>Asiakkuuden</w:t>
      </w:r>
      <w:r w:rsidRPr="00654DA6">
        <w:rPr>
          <w:rFonts w:ascii="Humanst521 BT" w:hAnsi="Humanst521 BT"/>
        </w:rPr>
        <w:t xml:space="preserve"> aikana omatyöntekijä voidaan vaihtaa, jos siihen on pakottava syy tai se on asiakkaan edun mukaista. Omatyöntekijä on nimettävä viimeistään palvelutarpeen arvioinnin yhteydessä. Luontevinta on nimetä työntekijä, jonka kanssa asiakas olisi muutoinkin yhteydessä. Erityistä tukea tarvitsevan lapsen tai muun erityistä tukea tarvitsevan asiakkaan omatyöntekijän on </w:t>
      </w:r>
      <w:r w:rsidR="00B304A6" w:rsidRPr="00654DA6">
        <w:rPr>
          <w:rFonts w:ascii="Humanst521 BT" w:hAnsi="Humanst521 BT"/>
        </w:rPr>
        <w:t>oltava</w:t>
      </w:r>
      <w:r w:rsidRPr="00654DA6">
        <w:rPr>
          <w:rFonts w:ascii="Humanst521 BT" w:hAnsi="Humanst521 BT"/>
        </w:rPr>
        <w:t xml:space="preserve"> sosiaalityöntekijä. Vähän palveluja tarvitsevalle asiakkaalle voi riittää tieto siitä, kehen voi tarvittaessa olla yhteydessä. Useita palveluja tarvitseva nuori voi puolestaan tarvita omatyön-tekijää, joka seuraa aktiivisesti tavoitteiden toteutumista ja tarvittaessa vie nuoren palveluihin.</w:t>
      </w:r>
    </w:p>
    <w:p w14:paraId="45A85007" w14:textId="77777777" w:rsidR="00654DA6" w:rsidRPr="00177224" w:rsidRDefault="00654DA6" w:rsidP="00654DA6">
      <w:pPr>
        <w:rPr>
          <w:rFonts w:ascii="Humanst521 BT" w:hAnsi="Humanst521 BT"/>
          <w:b/>
          <w:bCs/>
        </w:rPr>
      </w:pPr>
      <w:r w:rsidRPr="00177224">
        <w:rPr>
          <w:rFonts w:ascii="Humanst521 BT" w:hAnsi="Humanst521 BT"/>
          <w:b/>
          <w:bCs/>
        </w:rPr>
        <w:t>Nuorisopalvelutakuu</w:t>
      </w:r>
    </w:p>
    <w:p w14:paraId="233262E6" w14:textId="25CD7700" w:rsidR="00654DA6" w:rsidRPr="00654DA6" w:rsidRDefault="00654DA6" w:rsidP="00654DA6">
      <w:pPr>
        <w:rPr>
          <w:rFonts w:ascii="Humanst521 BT" w:hAnsi="Humanst521 BT"/>
        </w:rPr>
      </w:pPr>
      <w:r w:rsidRPr="00654DA6">
        <w:rPr>
          <w:rFonts w:ascii="Humanst521 BT" w:hAnsi="Humanst521 BT"/>
        </w:rPr>
        <w:t xml:space="preserve">Sosiaalihuoltolaki täydentää nuorisopalvelutakuuta, joka on suunnattu alle 25-vuotiaille </w:t>
      </w:r>
      <w:r w:rsidR="00B304A6" w:rsidRPr="00654DA6">
        <w:rPr>
          <w:rFonts w:ascii="Humanst521 BT" w:hAnsi="Humanst521 BT"/>
        </w:rPr>
        <w:t>nuorille</w:t>
      </w:r>
      <w:r w:rsidRPr="00654DA6">
        <w:rPr>
          <w:rFonts w:ascii="Humanst521 BT" w:hAnsi="Humanst521 BT"/>
        </w:rPr>
        <w:t xml:space="preserve">. Nuorisopalvelutakuuseen sisältyy moniammatillinen palvelutarpeen arviointi, omatyönteki-jä, kohdennettu sosiaalinen kuntoutus sekä muut tarvittavat palvelut yhteistyössä muiden toi-mijoiden kanssa. Jos nuoren taustalla on työ- ja toimintakykyyn, terveyteen ja sosiaalisiin tai-toihin liittyviä ongelmia, omatyöntekijä suunnittelee yhdessä nuoren kanssa sosiaalisen kun-toutuksen kokonaisuuden nuoren tarpeiden mukaisesti. Nuoren tarvitsema sosiaalinen kun-toutus voi olla arkielämän taitojen oppimista, koulutukseen tai työhön tarvittavien asioiden harjoittelua ennen niissä aloittamista tai aloittamisen jälkeen. Kokonaisuuteen yhdistetään </w:t>
      </w:r>
      <w:r w:rsidR="00B304A6" w:rsidRPr="00654DA6">
        <w:rPr>
          <w:rFonts w:ascii="Humanst521 BT" w:hAnsi="Humanst521 BT"/>
        </w:rPr>
        <w:t>tarvittaessa</w:t>
      </w:r>
      <w:r w:rsidRPr="00654DA6">
        <w:rPr>
          <w:rFonts w:ascii="Humanst521 BT" w:hAnsi="Humanst521 BT"/>
        </w:rPr>
        <w:t xml:space="preserve"> päihde- ja/tai mielenterveyshoito. Sosiaalisella kuntoutuksella tuetaan nuorten sijoit-</w:t>
      </w:r>
      <w:r w:rsidRPr="00654DA6">
        <w:rPr>
          <w:rFonts w:ascii="Humanst521 BT" w:hAnsi="Humanst521 BT"/>
        </w:rPr>
        <w:lastRenderedPageBreak/>
        <w:t>tumista työ-, työkokeilu-, opiskelu- tai kuntoutus paikkaan tai työpajaan. Omatyöntekijä pyrkii työskentelemään siten, ettei työhön tai koulutukseen liittyviä keskeyttämisiä tule. Tavoitteena on vahvistaa onnistumisen kokemuksia.</w:t>
      </w:r>
    </w:p>
    <w:p w14:paraId="5F08C4E1" w14:textId="7AF41F0C" w:rsidR="00654DA6" w:rsidRPr="00654DA6" w:rsidRDefault="00654DA6" w:rsidP="00654DA6">
      <w:pPr>
        <w:rPr>
          <w:rFonts w:ascii="Humanst521 BT" w:hAnsi="Humanst521 BT"/>
        </w:rPr>
      </w:pPr>
      <w:r w:rsidRPr="00654DA6">
        <w:rPr>
          <w:rFonts w:ascii="Humanst521 BT" w:hAnsi="Humanst521 BT"/>
        </w:rPr>
        <w:t xml:space="preserve">Nuorisopalvelutakuu takaa nuorille palvelutarpeen arvioinnin ja omatyöntekijän lisäksi </w:t>
      </w:r>
      <w:r w:rsidR="00B304A6" w:rsidRPr="00654DA6">
        <w:rPr>
          <w:rFonts w:ascii="Humanst521 BT" w:hAnsi="Humanst521 BT"/>
        </w:rPr>
        <w:t>kohdennetun</w:t>
      </w:r>
      <w:r w:rsidRPr="00654DA6">
        <w:rPr>
          <w:rFonts w:ascii="Humanst521 BT" w:hAnsi="Humanst521 BT"/>
        </w:rPr>
        <w:t xml:space="preserve"> sosiaalisen kuntoutuksen sekä muut tarvittavat palvelut.</w:t>
      </w:r>
    </w:p>
    <w:p w14:paraId="4A46B46D" w14:textId="665A7AFF" w:rsidR="00654DA6" w:rsidRPr="00654DA6" w:rsidRDefault="00654DA6" w:rsidP="00654DA6">
      <w:pPr>
        <w:rPr>
          <w:rFonts w:ascii="Humanst521 BT" w:hAnsi="Humanst521 BT"/>
        </w:rPr>
      </w:pPr>
      <w:r w:rsidRPr="00654DA6">
        <w:rPr>
          <w:rFonts w:ascii="Humanst521 BT" w:hAnsi="Humanst521 BT"/>
        </w:rPr>
        <w:t>Kotipalvelun vahvistamisen lisäksi perhetyöt, tukihenkilöitä ja -perheitä sekä vertaisryhmätoi-mintaa on annettava yleisinä perhepalveluina myös ilman lastensuojelun asiakkuutta. Päihde-huollossa on siis noudatettava hoitotakuuta tai vastaavasti järjestettävä tuen tarpeita vastaavat sosiaalihuollon palvelut silloin, kun ne parhaiten soveltuvat asiakkaan auttamiseen. Kasvatus- ja perheneuvontaa voidaan</w:t>
      </w:r>
      <w:r w:rsidR="00177224">
        <w:rPr>
          <w:rFonts w:ascii="Humanst521 BT" w:hAnsi="Humanst521 BT"/>
        </w:rPr>
        <w:t xml:space="preserve"> </w:t>
      </w:r>
      <w:r w:rsidRPr="00654DA6">
        <w:rPr>
          <w:rFonts w:ascii="Humanst521 BT" w:hAnsi="Humanst521 BT"/>
        </w:rPr>
        <w:t xml:space="preserve">toteuttaa kasvatus- ja perheneuvolassa. Myös perheneuvolan asiakkailla on oikeus omatyön-tekijään ja oikeus saada palvelutarpeensa arvioiduksi. </w:t>
      </w:r>
    </w:p>
    <w:p w14:paraId="1A16217E" w14:textId="33ECA7B0" w:rsidR="00654DA6" w:rsidRDefault="00654DA6" w:rsidP="00654DA6">
      <w:pPr>
        <w:rPr>
          <w:rFonts w:ascii="Humanst521 BT" w:hAnsi="Humanst521 BT"/>
        </w:rPr>
      </w:pPr>
      <w:r w:rsidRPr="00654DA6">
        <w:rPr>
          <w:rFonts w:ascii="Humanst521 BT" w:hAnsi="Humanst521 BT"/>
        </w:rPr>
        <w:t xml:space="preserve">Terveydenhuollon palvelut lastensuojelun asiakkaille. Terveydenhuoltolaissa säädetään lisäksi, että lapselle ja hänen perheelleen on järjestettävä viipymättä lapsen terveyden ja kehityksen kannalta välttämättömät terveydenhuollon palvelut, jos lastensuojelun tarve johtuu riittämät-tömistä terveydenhuollon palveluista. Näissä tilanteissa tarvittava hoito on järjestettävä </w:t>
      </w:r>
      <w:r w:rsidR="00B304A6" w:rsidRPr="00654DA6">
        <w:rPr>
          <w:rFonts w:ascii="Humanst521 BT" w:hAnsi="Humanst521 BT"/>
        </w:rPr>
        <w:t>tarvittaessa</w:t>
      </w:r>
      <w:r w:rsidRPr="00654DA6">
        <w:rPr>
          <w:rFonts w:ascii="Humanst521 BT" w:hAnsi="Humanst521 BT"/>
        </w:rPr>
        <w:t xml:space="preserve"> nopeamminkin kuin hoitotakuu edellyttäisi. Säännös koskee esimerkiksi lapsen tai </w:t>
      </w:r>
      <w:r w:rsidR="00B304A6" w:rsidRPr="00654DA6">
        <w:rPr>
          <w:rFonts w:ascii="Humanst521 BT" w:hAnsi="Humanst521 BT"/>
        </w:rPr>
        <w:t>hänen</w:t>
      </w:r>
      <w:r w:rsidRPr="00654DA6">
        <w:rPr>
          <w:rFonts w:ascii="Humanst521 BT" w:hAnsi="Humanst521 BT"/>
        </w:rPr>
        <w:t xml:space="preserve"> vanhempiensa tarvitsemia mielenterveyspalveluja tai päihdehoitoa.</w:t>
      </w:r>
    </w:p>
    <w:p w14:paraId="3D932C81" w14:textId="77777777" w:rsidR="00177224" w:rsidRPr="00654DA6" w:rsidRDefault="00177224" w:rsidP="00654DA6">
      <w:pPr>
        <w:rPr>
          <w:rFonts w:ascii="Humanst521 BT" w:hAnsi="Humanst521 BT"/>
        </w:rPr>
      </w:pPr>
    </w:p>
    <w:p w14:paraId="5E0F95EB" w14:textId="77777777" w:rsidR="00654DA6" w:rsidRPr="00177224" w:rsidRDefault="00654DA6" w:rsidP="00654DA6">
      <w:pPr>
        <w:rPr>
          <w:rFonts w:ascii="Humanst521 BT" w:hAnsi="Humanst521 BT"/>
          <w:b/>
          <w:bCs/>
        </w:rPr>
      </w:pPr>
      <w:r w:rsidRPr="00177224">
        <w:rPr>
          <w:rFonts w:ascii="Humanst521 BT" w:hAnsi="Humanst521 BT"/>
          <w:b/>
          <w:bCs/>
        </w:rPr>
        <w:t>Subjektiivinen oikeus päihteettömyyttä tukeviin palveluihin</w:t>
      </w:r>
    </w:p>
    <w:p w14:paraId="16F74C96" w14:textId="5FAB6B85" w:rsidR="00654DA6" w:rsidRPr="00654DA6" w:rsidRDefault="00654DA6" w:rsidP="00654DA6">
      <w:pPr>
        <w:rPr>
          <w:rFonts w:ascii="Humanst521 BT" w:hAnsi="Humanst521 BT"/>
        </w:rPr>
      </w:pPr>
      <w:r w:rsidRPr="00654DA6">
        <w:rPr>
          <w:rFonts w:ascii="Humanst521 BT" w:hAnsi="Humanst521 BT"/>
        </w:rPr>
        <w:t xml:space="preserve">Raskaana olevalla henkilöllä on oikeus saada välittömästi riittävät päihteettömyyttä tukevat sosiaalipalvelut. Kyseessä on niin sanottu subjektiivinen oikeus. Se velvoittaa kuntaa toimimaan heti kun se saa tiedon raskaana olevasta henkilöstä, joka on huolissaan omasta päih-teidenkäytöstään. Vastaava sääntely sisältyy terveydenhuoltolakiin. Sosiaali- ja </w:t>
      </w:r>
      <w:r w:rsidR="00B304A6" w:rsidRPr="00654DA6">
        <w:rPr>
          <w:rFonts w:ascii="Humanst521 BT" w:hAnsi="Humanst521 BT"/>
        </w:rPr>
        <w:t>terveydenhuollon</w:t>
      </w:r>
      <w:r w:rsidRPr="00654DA6">
        <w:rPr>
          <w:rFonts w:ascii="Humanst521 BT" w:hAnsi="Humanst521 BT"/>
        </w:rPr>
        <w:t xml:space="preserve"> henkilöstö arvioi, mikä on palvelujen riittävä taso. Palvelut on järjestettävä välittömästi, jotta voitaisiin turvata tulevan lapsen terveys ja kehitys.</w:t>
      </w:r>
    </w:p>
    <w:p w14:paraId="031870CA" w14:textId="56CC8DDF" w:rsidR="00654DA6" w:rsidRPr="00654DA6" w:rsidRDefault="00654DA6" w:rsidP="00654DA6">
      <w:pPr>
        <w:rPr>
          <w:rFonts w:ascii="Humanst521 BT" w:hAnsi="Humanst521 BT"/>
        </w:rPr>
      </w:pPr>
      <w:r w:rsidRPr="00654DA6">
        <w:rPr>
          <w:rFonts w:ascii="Humanst521 BT" w:hAnsi="Humanst521 BT"/>
        </w:rPr>
        <w:t xml:space="preserve">Lisäksi kaikki ne tahot, jotka ovat velvollisia tekemään lastensuojeluilmoituksen, ovat </w:t>
      </w:r>
      <w:r w:rsidR="00B304A6" w:rsidRPr="00654DA6">
        <w:rPr>
          <w:rFonts w:ascii="Humanst521 BT" w:hAnsi="Humanst521 BT"/>
        </w:rPr>
        <w:t>velvollisia</w:t>
      </w:r>
      <w:r w:rsidRPr="00654DA6">
        <w:rPr>
          <w:rFonts w:ascii="Humanst521 BT" w:hAnsi="Humanst521 BT"/>
        </w:rPr>
        <w:t xml:space="preserve"> tekemään ilmoituksen myös poliisille, kun on syytä epäillä lapsen joutuneen henkeen tai terveyteen kohdistuneen rikoksen uhriksi.</w:t>
      </w:r>
    </w:p>
    <w:p w14:paraId="5BABAE07" w14:textId="77777777" w:rsidR="00654DA6" w:rsidRPr="00177224" w:rsidRDefault="00654DA6" w:rsidP="00654DA6">
      <w:pPr>
        <w:rPr>
          <w:rFonts w:ascii="Humanst521 BT" w:hAnsi="Humanst521 BT"/>
          <w:b/>
          <w:bCs/>
        </w:rPr>
      </w:pPr>
      <w:r w:rsidRPr="00177224">
        <w:rPr>
          <w:rFonts w:ascii="Humanst521 BT" w:hAnsi="Humanst521 BT"/>
          <w:b/>
          <w:bCs/>
        </w:rPr>
        <w:t>Lastensuojelun kiireelliset sijoitukset</w:t>
      </w:r>
    </w:p>
    <w:p w14:paraId="20CB7E30" w14:textId="3A09805D" w:rsidR="00654DA6" w:rsidRPr="00654DA6" w:rsidRDefault="00654DA6" w:rsidP="00654DA6">
      <w:pPr>
        <w:rPr>
          <w:rFonts w:ascii="Humanst521 BT" w:hAnsi="Humanst521 BT"/>
        </w:rPr>
      </w:pPr>
      <w:r w:rsidRPr="00654DA6">
        <w:rPr>
          <w:rFonts w:ascii="Humanst521 BT" w:hAnsi="Humanst521 BT"/>
        </w:rPr>
        <w:t xml:space="preserve">Lapsi/nuori voidaan sijoittaa kiireellisesti vain, jos lapsi/nuori on välittömässä vaarassa, koska puutteet lapsen/nuoren huolenpidossa tai muut kasvuolosuhteet vaarantavat vakavasti lap-sen/nuoren terveyttä tai kehitystä taikka lapsi/nuori itse vaarantaa vakavasti terveyttään tai kehitystään käyttämällä päihteitä, tekemällä muun kuin vähäisen rikoksen tai muulla </w:t>
      </w:r>
      <w:r w:rsidR="00B304A6" w:rsidRPr="00654DA6">
        <w:rPr>
          <w:rFonts w:ascii="Humanst521 BT" w:hAnsi="Humanst521 BT"/>
        </w:rPr>
        <w:t>rinnasteisella</w:t>
      </w:r>
      <w:r w:rsidRPr="00654DA6">
        <w:rPr>
          <w:rFonts w:ascii="Humanst521 BT" w:hAnsi="Humanst521 BT"/>
        </w:rPr>
        <w:t xml:space="preserve"> tavalla.</w:t>
      </w:r>
    </w:p>
    <w:p w14:paraId="39B4B734" w14:textId="77777777" w:rsidR="00654DA6" w:rsidRPr="00654DA6" w:rsidRDefault="00654DA6" w:rsidP="00654DA6">
      <w:pPr>
        <w:rPr>
          <w:rFonts w:ascii="Humanst521 BT" w:hAnsi="Humanst521 BT"/>
        </w:rPr>
      </w:pPr>
      <w:r w:rsidRPr="00177224">
        <w:rPr>
          <w:rFonts w:ascii="Humanst521 BT" w:hAnsi="Humanst521 BT"/>
          <w:b/>
          <w:bCs/>
        </w:rPr>
        <w:t>Perhetukipalvelut:</w:t>
      </w:r>
      <w:r w:rsidRPr="00654DA6">
        <w:rPr>
          <w:rFonts w:ascii="Humanst521 BT" w:hAnsi="Humanst521 BT"/>
        </w:rPr>
        <w:t xml:space="preserve"> Soite - Perhetukipalvelut </w:t>
      </w:r>
    </w:p>
    <w:p w14:paraId="64E50F78" w14:textId="77777777" w:rsidR="00654DA6" w:rsidRPr="00654DA6" w:rsidRDefault="00654DA6" w:rsidP="00654DA6">
      <w:pPr>
        <w:rPr>
          <w:rFonts w:ascii="Humanst521 BT" w:hAnsi="Humanst521 BT"/>
        </w:rPr>
      </w:pPr>
      <w:r w:rsidRPr="00177224">
        <w:rPr>
          <w:rFonts w:ascii="Humanst521 BT" w:hAnsi="Humanst521 BT"/>
          <w:b/>
          <w:bCs/>
        </w:rPr>
        <w:t>Lastensuojelu:</w:t>
      </w:r>
      <w:r w:rsidRPr="00654DA6">
        <w:rPr>
          <w:rFonts w:ascii="Humanst521 BT" w:hAnsi="Humanst521 BT"/>
        </w:rPr>
        <w:t xml:space="preserve"> Soite - Lastensuojelu </w:t>
      </w:r>
    </w:p>
    <w:p w14:paraId="428F56AB" w14:textId="77777777" w:rsidR="00654DA6" w:rsidRPr="00654DA6" w:rsidRDefault="00654DA6" w:rsidP="00654DA6">
      <w:pPr>
        <w:rPr>
          <w:rFonts w:ascii="Humanst521 BT" w:hAnsi="Humanst521 BT"/>
        </w:rPr>
      </w:pPr>
      <w:r w:rsidRPr="00177224">
        <w:rPr>
          <w:rFonts w:ascii="Humanst521 BT" w:hAnsi="Humanst521 BT"/>
          <w:b/>
          <w:bCs/>
        </w:rPr>
        <w:t>Aikuissosiaalityö</w:t>
      </w:r>
      <w:r w:rsidRPr="00654DA6">
        <w:rPr>
          <w:rFonts w:ascii="Humanst521 BT" w:hAnsi="Humanst521 BT"/>
        </w:rPr>
        <w:t>: Soite - Aikuissosiaalityö ja toimeentulotuki</w:t>
      </w:r>
    </w:p>
    <w:p w14:paraId="0FFCC36D" w14:textId="77777777" w:rsidR="00654DA6" w:rsidRPr="00654DA6" w:rsidRDefault="00654DA6" w:rsidP="00654DA6">
      <w:pPr>
        <w:rPr>
          <w:rFonts w:ascii="Humanst521 BT" w:hAnsi="Humanst521 BT"/>
        </w:rPr>
      </w:pPr>
      <w:r w:rsidRPr="00177224">
        <w:rPr>
          <w:rFonts w:ascii="Humanst521 BT" w:hAnsi="Humanst521 BT"/>
          <w:b/>
          <w:bCs/>
        </w:rPr>
        <w:t>Lapsiperheiden palveluohjauskeskus:</w:t>
      </w:r>
      <w:r w:rsidRPr="00654DA6">
        <w:rPr>
          <w:rFonts w:ascii="Humanst521 BT" w:hAnsi="Humanst521 BT"/>
        </w:rPr>
        <w:t xml:space="preserve"> Soite - Lapsiperheiden palveluohjaus</w:t>
      </w:r>
    </w:p>
    <w:p w14:paraId="6EE1F640" w14:textId="77777777" w:rsidR="00654DA6" w:rsidRPr="00177224" w:rsidRDefault="00654DA6" w:rsidP="00654DA6">
      <w:pPr>
        <w:rPr>
          <w:rFonts w:ascii="Humanst521 BT" w:hAnsi="Humanst521 BT"/>
          <w:b/>
          <w:bCs/>
        </w:rPr>
      </w:pPr>
      <w:r w:rsidRPr="00177224">
        <w:rPr>
          <w:rFonts w:ascii="Humanst521 BT" w:hAnsi="Humanst521 BT"/>
          <w:b/>
          <w:bCs/>
        </w:rPr>
        <w:t>Ilmoita huolesi</w:t>
      </w:r>
    </w:p>
    <w:p w14:paraId="6DB0E44B" w14:textId="77777777" w:rsidR="00654DA6" w:rsidRPr="00654DA6" w:rsidRDefault="00654DA6" w:rsidP="00654DA6">
      <w:pPr>
        <w:rPr>
          <w:rFonts w:ascii="Humanst521 BT" w:hAnsi="Humanst521 BT"/>
        </w:rPr>
      </w:pPr>
    </w:p>
    <w:p w14:paraId="3632F294" w14:textId="77777777" w:rsidR="00654DA6" w:rsidRPr="00654DA6" w:rsidRDefault="00654DA6" w:rsidP="00654DA6">
      <w:pPr>
        <w:rPr>
          <w:rFonts w:ascii="Humanst521 BT" w:hAnsi="Humanst521 BT"/>
        </w:rPr>
      </w:pPr>
      <w:r w:rsidRPr="00177224">
        <w:rPr>
          <w:rFonts w:ascii="Humanst521 BT" w:hAnsi="Humanst521 BT"/>
          <w:b/>
          <w:bCs/>
        </w:rPr>
        <w:t>Tee lastensuojeluilmoitus.</w:t>
      </w:r>
      <w:r w:rsidRPr="00654DA6">
        <w:rPr>
          <w:rFonts w:ascii="Humanst521 BT" w:hAnsi="Humanst521 BT"/>
        </w:rPr>
        <w:t xml:space="preserve"> Lastensuojeluilmoituksen voi tehdä, jos sinulla on herännyt huoli lapsen hyvinvoinnista. Huolta voi herättää esimerkiksi lapsen tai nuoren hoitoon ja kasvatukseen liittyvät vaikeudet, perheen päihteiden käyttö tai väkivalta. </w:t>
      </w:r>
    </w:p>
    <w:p w14:paraId="5B90EFCE" w14:textId="77777777" w:rsidR="00654DA6" w:rsidRPr="00654DA6" w:rsidRDefault="00654DA6" w:rsidP="00654DA6">
      <w:pPr>
        <w:rPr>
          <w:rFonts w:ascii="Humanst521 BT" w:hAnsi="Humanst521 BT"/>
        </w:rPr>
      </w:pPr>
    </w:p>
    <w:p w14:paraId="1FE66102" w14:textId="01B9E721" w:rsidR="00654DA6" w:rsidRDefault="00654DA6" w:rsidP="00654DA6">
      <w:pPr>
        <w:rPr>
          <w:rFonts w:ascii="Humanst521 BT" w:hAnsi="Humanst521 BT"/>
        </w:rPr>
      </w:pPr>
      <w:r w:rsidRPr="00654DA6">
        <w:rPr>
          <w:rFonts w:ascii="Humanst521 BT" w:hAnsi="Humanst521 BT"/>
        </w:rPr>
        <w:t xml:space="preserve">Ilmoita sosiaalihuollon tarpeesta, kun kyse on aikuisesta. Huolen herätessä voi </w:t>
      </w:r>
      <w:r w:rsidR="00B304A6" w:rsidRPr="00654DA6">
        <w:rPr>
          <w:rFonts w:ascii="Humanst521 BT" w:hAnsi="Humanst521 BT"/>
        </w:rPr>
        <w:t>ilmoituksen</w:t>
      </w:r>
      <w:r w:rsidRPr="00654DA6">
        <w:rPr>
          <w:rFonts w:ascii="Humanst521 BT" w:hAnsi="Humanst521 BT"/>
        </w:rPr>
        <w:t xml:space="preserve"> tehdä myös muista kuin lapsista. Huoli aikuisesta voi syntyä esimerkiksi silloin, kun ihminen näyttää kykenemättömältä huolehtimaan itsestään ja turvallisuudestaan.</w:t>
      </w:r>
    </w:p>
    <w:p w14:paraId="4F10FBF2" w14:textId="77777777" w:rsidR="00177224" w:rsidRPr="00654DA6" w:rsidRDefault="00177224" w:rsidP="00177224">
      <w:pPr>
        <w:pStyle w:val="ALAOTSIKKO"/>
      </w:pPr>
    </w:p>
    <w:p w14:paraId="642443B8" w14:textId="77777777" w:rsidR="00654DA6" w:rsidRPr="00654DA6" w:rsidRDefault="00654DA6" w:rsidP="007D62FB">
      <w:pPr>
        <w:pStyle w:val="Otsikko2"/>
      </w:pPr>
      <w:bookmarkStart w:id="31" w:name="_Toc75846550"/>
      <w:r w:rsidRPr="00654DA6">
        <w:t>5.4 Mielenterveys ja yhteistyö toimijoiden kanssa</w:t>
      </w:r>
      <w:bookmarkEnd w:id="31"/>
    </w:p>
    <w:p w14:paraId="5F31FB30" w14:textId="4D1BBA0F" w:rsidR="00654DA6" w:rsidRPr="00B27901" w:rsidRDefault="00654DA6" w:rsidP="00654DA6">
      <w:pPr>
        <w:rPr>
          <w:rFonts w:ascii="Humanst521 BT" w:hAnsi="Humanst521 BT"/>
          <w:b/>
          <w:bCs/>
        </w:rPr>
      </w:pPr>
      <w:r w:rsidRPr="00B27901">
        <w:rPr>
          <w:rFonts w:ascii="Humanst521 BT" w:hAnsi="Humanst521 BT"/>
          <w:b/>
          <w:bCs/>
        </w:rPr>
        <w:t>Hyvään mielenterveyteen kuuluu</w:t>
      </w:r>
      <w:r w:rsidR="00B27901">
        <w:rPr>
          <w:rFonts w:ascii="Humanst521 BT" w:hAnsi="Humanst521 BT"/>
          <w:b/>
          <w:bCs/>
        </w:rPr>
        <w:t>:</w:t>
      </w:r>
    </w:p>
    <w:p w14:paraId="1B7E4F42" w14:textId="5E00BE79" w:rsidR="00654DA6" w:rsidRPr="00177224" w:rsidRDefault="00654DA6" w:rsidP="00F57C55">
      <w:pPr>
        <w:pStyle w:val="Luettelokappale"/>
        <w:numPr>
          <w:ilvl w:val="0"/>
          <w:numId w:val="30"/>
        </w:numPr>
        <w:rPr>
          <w:rFonts w:ascii="Humanst521 BT" w:hAnsi="Humanst521 BT"/>
        </w:rPr>
      </w:pPr>
      <w:r w:rsidRPr="00177224">
        <w:rPr>
          <w:rFonts w:ascii="Humanst521 BT" w:hAnsi="Humanst521 BT"/>
        </w:rPr>
        <w:t>hyvä itsetunto</w:t>
      </w:r>
    </w:p>
    <w:p w14:paraId="57B36341" w14:textId="03FAA7D5" w:rsidR="00654DA6" w:rsidRPr="00177224" w:rsidRDefault="00654DA6" w:rsidP="00F57C55">
      <w:pPr>
        <w:pStyle w:val="Luettelokappale"/>
        <w:numPr>
          <w:ilvl w:val="0"/>
          <w:numId w:val="30"/>
        </w:numPr>
        <w:rPr>
          <w:rFonts w:ascii="Humanst521 BT" w:hAnsi="Humanst521 BT"/>
        </w:rPr>
      </w:pPr>
      <w:r w:rsidRPr="00177224">
        <w:rPr>
          <w:rFonts w:ascii="Humanst521 BT" w:hAnsi="Humanst521 BT"/>
        </w:rPr>
        <w:t>elämänhallinnan tunne</w:t>
      </w:r>
    </w:p>
    <w:p w14:paraId="17F38B02" w14:textId="7F79CA14" w:rsidR="00654DA6" w:rsidRPr="00177224" w:rsidRDefault="00654DA6" w:rsidP="00F57C55">
      <w:pPr>
        <w:pStyle w:val="Luettelokappale"/>
        <w:numPr>
          <w:ilvl w:val="0"/>
          <w:numId w:val="30"/>
        </w:numPr>
        <w:rPr>
          <w:rFonts w:ascii="Humanst521 BT" w:hAnsi="Humanst521 BT"/>
        </w:rPr>
      </w:pPr>
      <w:r w:rsidRPr="00177224">
        <w:rPr>
          <w:rFonts w:ascii="Humanst521 BT" w:hAnsi="Humanst521 BT"/>
        </w:rPr>
        <w:t>optimismi</w:t>
      </w:r>
    </w:p>
    <w:p w14:paraId="75288FC2" w14:textId="6121E5DF" w:rsidR="00654DA6" w:rsidRPr="00177224" w:rsidRDefault="00654DA6" w:rsidP="00F57C55">
      <w:pPr>
        <w:pStyle w:val="Luettelokappale"/>
        <w:numPr>
          <w:ilvl w:val="0"/>
          <w:numId w:val="30"/>
        </w:numPr>
        <w:rPr>
          <w:rFonts w:ascii="Humanst521 BT" w:hAnsi="Humanst521 BT"/>
        </w:rPr>
      </w:pPr>
      <w:r w:rsidRPr="00177224">
        <w:rPr>
          <w:rFonts w:ascii="Humanst521 BT" w:hAnsi="Humanst521 BT"/>
        </w:rPr>
        <w:t>mielekäs toiminta</w:t>
      </w:r>
    </w:p>
    <w:p w14:paraId="302002FC" w14:textId="404656C8" w:rsidR="00654DA6" w:rsidRPr="00177224" w:rsidRDefault="00654DA6" w:rsidP="00F57C55">
      <w:pPr>
        <w:pStyle w:val="Luettelokappale"/>
        <w:numPr>
          <w:ilvl w:val="0"/>
          <w:numId w:val="30"/>
        </w:numPr>
        <w:rPr>
          <w:rFonts w:ascii="Humanst521 BT" w:hAnsi="Humanst521 BT"/>
        </w:rPr>
      </w:pPr>
      <w:r w:rsidRPr="00177224">
        <w:rPr>
          <w:rFonts w:ascii="Humanst521 BT" w:hAnsi="Humanst521 BT"/>
        </w:rPr>
        <w:t>kyky solmia tyydyttäviä sosiaalisia suhteita</w:t>
      </w:r>
    </w:p>
    <w:p w14:paraId="571F3A9D" w14:textId="275E0C06" w:rsidR="00654DA6" w:rsidRPr="00177224" w:rsidRDefault="00654DA6" w:rsidP="00F57C55">
      <w:pPr>
        <w:pStyle w:val="Luettelokappale"/>
        <w:numPr>
          <w:ilvl w:val="0"/>
          <w:numId w:val="30"/>
        </w:numPr>
        <w:rPr>
          <w:rFonts w:ascii="Humanst521 BT" w:hAnsi="Humanst521 BT"/>
        </w:rPr>
      </w:pPr>
      <w:r w:rsidRPr="00177224">
        <w:rPr>
          <w:rFonts w:ascii="Humanst521 BT" w:hAnsi="Humanst521 BT"/>
        </w:rPr>
        <w:t>taito kohdata vastoinkäymisiä.</w:t>
      </w:r>
    </w:p>
    <w:p w14:paraId="6418744C" w14:textId="77777777" w:rsidR="00654DA6" w:rsidRPr="00654DA6" w:rsidRDefault="00654DA6" w:rsidP="00654DA6">
      <w:pPr>
        <w:rPr>
          <w:rFonts w:ascii="Humanst521 BT" w:hAnsi="Humanst521 BT"/>
        </w:rPr>
      </w:pPr>
    </w:p>
    <w:p w14:paraId="3E2FFAAC" w14:textId="6DAD53B3" w:rsidR="00654DA6" w:rsidRPr="00B27901" w:rsidRDefault="00654DA6" w:rsidP="00654DA6">
      <w:pPr>
        <w:rPr>
          <w:rFonts w:ascii="Humanst521 BT" w:hAnsi="Humanst521 BT"/>
          <w:b/>
          <w:bCs/>
        </w:rPr>
      </w:pPr>
      <w:r w:rsidRPr="00B27901">
        <w:rPr>
          <w:rFonts w:ascii="Humanst521 BT" w:hAnsi="Humanst521 BT"/>
          <w:b/>
          <w:bCs/>
        </w:rPr>
        <w:t>Mielenterveyttä edistäviä tekijöitä vahvistetaan</w:t>
      </w:r>
      <w:r w:rsidR="00177224" w:rsidRPr="00B27901">
        <w:rPr>
          <w:rFonts w:ascii="Humanst521 BT" w:hAnsi="Humanst521 BT"/>
          <w:b/>
          <w:bCs/>
        </w:rPr>
        <w:t>:</w:t>
      </w:r>
    </w:p>
    <w:p w14:paraId="51B06DD4" w14:textId="4A533D89" w:rsidR="00654DA6" w:rsidRPr="00177224" w:rsidRDefault="00654DA6" w:rsidP="00F57C55">
      <w:pPr>
        <w:pStyle w:val="Luettelokappale"/>
        <w:numPr>
          <w:ilvl w:val="0"/>
          <w:numId w:val="31"/>
        </w:numPr>
        <w:rPr>
          <w:rFonts w:ascii="Humanst521 BT" w:hAnsi="Humanst521 BT"/>
        </w:rPr>
      </w:pPr>
      <w:r w:rsidRPr="00177224">
        <w:rPr>
          <w:rFonts w:ascii="Humanst521 BT" w:hAnsi="Humanst521 BT"/>
        </w:rPr>
        <w:t>lisäämällä yksilön tai yhteisön sietokykyä ja joustavuutta</w:t>
      </w:r>
    </w:p>
    <w:p w14:paraId="78723395" w14:textId="14137A9B" w:rsidR="00654DA6" w:rsidRPr="00177224" w:rsidRDefault="00654DA6" w:rsidP="00F57C55">
      <w:pPr>
        <w:pStyle w:val="Luettelokappale"/>
        <w:numPr>
          <w:ilvl w:val="0"/>
          <w:numId w:val="31"/>
        </w:numPr>
        <w:rPr>
          <w:rFonts w:ascii="Humanst521 BT" w:hAnsi="Humanst521 BT"/>
        </w:rPr>
      </w:pPr>
      <w:r w:rsidRPr="00177224">
        <w:rPr>
          <w:rFonts w:ascii="Humanst521 BT" w:hAnsi="Humanst521 BT"/>
        </w:rPr>
        <w:t>kehittämällä selviytymistaitoja</w:t>
      </w:r>
    </w:p>
    <w:p w14:paraId="5031C59A" w14:textId="6A748B5E" w:rsidR="00654DA6" w:rsidRPr="00177224" w:rsidRDefault="00654DA6" w:rsidP="00F57C55">
      <w:pPr>
        <w:pStyle w:val="Luettelokappale"/>
        <w:numPr>
          <w:ilvl w:val="0"/>
          <w:numId w:val="31"/>
        </w:numPr>
        <w:rPr>
          <w:rFonts w:ascii="Humanst521 BT" w:hAnsi="Humanst521 BT"/>
        </w:rPr>
      </w:pPr>
      <w:r w:rsidRPr="00177224">
        <w:rPr>
          <w:rFonts w:ascii="Humanst521 BT" w:hAnsi="Humanst521 BT"/>
        </w:rPr>
        <w:t>parantamalla elämänlaatua ja tyytyväisyyttä</w:t>
      </w:r>
    </w:p>
    <w:p w14:paraId="20768322" w14:textId="1265E7A6" w:rsidR="00654DA6" w:rsidRPr="00177224" w:rsidRDefault="00654DA6" w:rsidP="00F57C55">
      <w:pPr>
        <w:pStyle w:val="Luettelokappale"/>
        <w:numPr>
          <w:ilvl w:val="0"/>
          <w:numId w:val="31"/>
        </w:numPr>
        <w:rPr>
          <w:rFonts w:ascii="Humanst521 BT" w:hAnsi="Humanst521 BT"/>
        </w:rPr>
      </w:pPr>
      <w:r w:rsidRPr="00177224">
        <w:rPr>
          <w:rFonts w:ascii="Humanst521 BT" w:hAnsi="Humanst521 BT"/>
        </w:rPr>
        <w:t>tukemalla hyvää itsetuntoa ja hyvinvoinnin tunnetta</w:t>
      </w:r>
    </w:p>
    <w:p w14:paraId="7D916F30" w14:textId="1194BEBC" w:rsidR="00654DA6" w:rsidRPr="00177224" w:rsidRDefault="00654DA6" w:rsidP="00F57C55">
      <w:pPr>
        <w:pStyle w:val="Luettelokappale"/>
        <w:numPr>
          <w:ilvl w:val="0"/>
          <w:numId w:val="31"/>
        </w:numPr>
        <w:rPr>
          <w:rFonts w:ascii="Humanst521 BT" w:hAnsi="Humanst521 BT"/>
        </w:rPr>
      </w:pPr>
      <w:r w:rsidRPr="00177224">
        <w:rPr>
          <w:rFonts w:ascii="Humanst521 BT" w:hAnsi="Humanst521 BT"/>
        </w:rPr>
        <w:t>noudattamalla terveellisiä elintapoja</w:t>
      </w:r>
    </w:p>
    <w:p w14:paraId="4F637B59" w14:textId="40FEFF4B" w:rsidR="00654DA6" w:rsidRPr="00177224" w:rsidRDefault="00654DA6" w:rsidP="00F57C55">
      <w:pPr>
        <w:pStyle w:val="Luettelokappale"/>
        <w:numPr>
          <w:ilvl w:val="0"/>
          <w:numId w:val="31"/>
        </w:numPr>
        <w:rPr>
          <w:rFonts w:ascii="Humanst521 BT" w:hAnsi="Humanst521 BT"/>
        </w:rPr>
      </w:pPr>
      <w:r w:rsidRPr="00177224">
        <w:rPr>
          <w:rFonts w:ascii="Humanst521 BT" w:hAnsi="Humanst521 BT"/>
        </w:rPr>
        <w:t>lisäämällä sosiaalista tukea</w:t>
      </w:r>
    </w:p>
    <w:p w14:paraId="367FE95D" w14:textId="0164A3F9" w:rsidR="00654DA6" w:rsidRPr="00177224" w:rsidRDefault="00654DA6" w:rsidP="00F57C55">
      <w:pPr>
        <w:pStyle w:val="Luettelokappale"/>
        <w:numPr>
          <w:ilvl w:val="0"/>
          <w:numId w:val="31"/>
        </w:numPr>
        <w:rPr>
          <w:rFonts w:ascii="Humanst521 BT" w:hAnsi="Humanst521 BT"/>
        </w:rPr>
      </w:pPr>
      <w:r w:rsidRPr="00177224">
        <w:rPr>
          <w:rFonts w:ascii="Humanst521 BT" w:hAnsi="Humanst521 BT"/>
        </w:rPr>
        <w:t xml:space="preserve">vahvistamalla fyysisen, sosiaalisen, emotionaalisen ja psyykkisen terveyden </w:t>
      </w:r>
      <w:r w:rsidR="00B304A6" w:rsidRPr="00177224">
        <w:rPr>
          <w:rFonts w:ascii="Humanst521 BT" w:hAnsi="Humanst521 BT"/>
        </w:rPr>
        <w:t>tasapainoa</w:t>
      </w:r>
    </w:p>
    <w:p w14:paraId="64285B11" w14:textId="40CBA1CC" w:rsidR="00654DA6" w:rsidRPr="00177224" w:rsidRDefault="00654DA6" w:rsidP="00F57C55">
      <w:pPr>
        <w:pStyle w:val="Luettelokappale"/>
        <w:numPr>
          <w:ilvl w:val="0"/>
          <w:numId w:val="31"/>
        </w:numPr>
        <w:rPr>
          <w:rFonts w:ascii="Humanst521 BT" w:hAnsi="Humanst521 BT"/>
        </w:rPr>
      </w:pPr>
      <w:r w:rsidRPr="00177224">
        <w:rPr>
          <w:rFonts w:ascii="Humanst521 BT" w:hAnsi="Humanst521 BT"/>
        </w:rPr>
        <w:t>lisäämällä taloudellista turvallisuutta</w:t>
      </w:r>
    </w:p>
    <w:p w14:paraId="7B3A838C" w14:textId="6A4A55D4" w:rsidR="00654DA6" w:rsidRPr="00177224" w:rsidRDefault="00654DA6" w:rsidP="00F57C55">
      <w:pPr>
        <w:pStyle w:val="Luettelokappale"/>
        <w:numPr>
          <w:ilvl w:val="0"/>
          <w:numId w:val="31"/>
        </w:numPr>
        <w:rPr>
          <w:rFonts w:ascii="Humanst521 BT" w:hAnsi="Humanst521 BT"/>
        </w:rPr>
      </w:pPr>
      <w:r w:rsidRPr="00177224">
        <w:rPr>
          <w:rFonts w:ascii="Humanst521 BT" w:hAnsi="Humanst521 BT"/>
        </w:rPr>
        <w:t>luomalla tukea antavat asumisolosuhteet ja elinympäristö.</w:t>
      </w:r>
    </w:p>
    <w:p w14:paraId="0ED5930A" w14:textId="77777777" w:rsidR="00654DA6" w:rsidRPr="00654DA6" w:rsidRDefault="00654DA6" w:rsidP="00654DA6">
      <w:pPr>
        <w:rPr>
          <w:rFonts w:ascii="Humanst521 BT" w:hAnsi="Humanst521 BT"/>
        </w:rPr>
      </w:pPr>
    </w:p>
    <w:p w14:paraId="32769FCE" w14:textId="77777777" w:rsidR="00654DA6" w:rsidRPr="00177224" w:rsidRDefault="00654DA6" w:rsidP="00654DA6">
      <w:pPr>
        <w:rPr>
          <w:rFonts w:ascii="Humanst521 BT" w:hAnsi="Humanst521 BT"/>
          <w:b/>
          <w:bCs/>
        </w:rPr>
      </w:pPr>
      <w:r w:rsidRPr="00177224">
        <w:rPr>
          <w:rFonts w:ascii="Humanst521 BT" w:hAnsi="Humanst521 BT"/>
          <w:b/>
          <w:bCs/>
        </w:rPr>
        <w:t>Yleisiä häiriöitä</w:t>
      </w:r>
    </w:p>
    <w:p w14:paraId="3E2F583E" w14:textId="77777777" w:rsidR="00177224" w:rsidRDefault="00654DA6" w:rsidP="00654DA6">
      <w:pPr>
        <w:rPr>
          <w:rFonts w:ascii="Humanst521 BT" w:hAnsi="Humanst521 BT"/>
          <w:b/>
          <w:bCs/>
        </w:rPr>
      </w:pPr>
      <w:r w:rsidRPr="00177224">
        <w:rPr>
          <w:rFonts w:ascii="Humanst521 BT" w:hAnsi="Humanst521 BT"/>
          <w:b/>
          <w:bCs/>
        </w:rPr>
        <w:t>Ahdistuneisuushäiriöt</w:t>
      </w:r>
    </w:p>
    <w:p w14:paraId="4885A88C" w14:textId="6560187E" w:rsidR="00654DA6" w:rsidRPr="00177224" w:rsidRDefault="00654DA6" w:rsidP="00654DA6">
      <w:pPr>
        <w:rPr>
          <w:rFonts w:ascii="Humanst521 BT" w:hAnsi="Humanst521 BT"/>
          <w:b/>
          <w:bCs/>
        </w:rPr>
      </w:pPr>
      <w:r w:rsidRPr="00654DA6">
        <w:rPr>
          <w:rFonts w:ascii="Humanst521 BT" w:hAnsi="Humanst521 BT"/>
        </w:rPr>
        <w:t xml:space="preserve">Ahdistuneisuus on tunnetila, johon voi liittyä sisäistä jännitystä, pelkoa, levottomuutta, </w:t>
      </w:r>
      <w:r w:rsidR="00B304A6" w:rsidRPr="00654DA6">
        <w:rPr>
          <w:rFonts w:ascii="Humanst521 BT" w:hAnsi="Humanst521 BT"/>
        </w:rPr>
        <w:t>huolestuneisuutta</w:t>
      </w:r>
      <w:r w:rsidRPr="00654DA6">
        <w:rPr>
          <w:rFonts w:ascii="Humanst521 BT" w:hAnsi="Humanst521 BT"/>
        </w:rPr>
        <w:t xml:space="preserve"> tai jopa paniikin tai kauhun kokemus. Ohimenevinä ja lievinä tunnetiloina nämä ovat tavallisia arkipäiväisiä kokemuksia. Toisaalta ahdistuneisuushäiriöt ovat yleisiä mielenter-veyden häiriöitä. Häiriöstä on kyse silloin, kun ahdistuneisuudesta aiheutuu selvää toiminnal-lista haittaa tai kärsimystä. Yleisimpiä ahdistuneisuushäiriöitä ovat sosiaalisten tilanteiden </w:t>
      </w:r>
      <w:r w:rsidR="00B304A6" w:rsidRPr="00654DA6">
        <w:rPr>
          <w:rFonts w:ascii="Humanst521 BT" w:hAnsi="Humanst521 BT"/>
        </w:rPr>
        <w:t>pelko</w:t>
      </w:r>
      <w:r w:rsidRPr="00654DA6">
        <w:rPr>
          <w:rFonts w:ascii="Humanst521 BT" w:hAnsi="Humanst521 BT"/>
        </w:rPr>
        <w:t xml:space="preserve"> (eli sosiaalinen ahdistuneisuus[</w:t>
      </w:r>
      <w:r w:rsidR="00B304A6" w:rsidRPr="00654DA6">
        <w:rPr>
          <w:rFonts w:ascii="Humanst521 BT" w:hAnsi="Humanst521 BT"/>
        </w:rPr>
        <w:t>1] häiriö</w:t>
      </w:r>
      <w:r w:rsidRPr="00654DA6">
        <w:rPr>
          <w:rFonts w:ascii="Humanst521 BT" w:hAnsi="Humanst521 BT"/>
        </w:rPr>
        <w:t xml:space="preserve">), paniikkihäiriö, julkisten paikkojen pelko ja yleisty-nyt ahdistuneisuushäiriö. Myös pakko-oireinen häiriö on luettu ahdistuneisuushäiriöihin. Nuorista noin 10–15 % kärsii ahdistuneisuushäiriöstä. Useimmat ahdistuneisuushäiriöt ovat tavallisempia tytöillä ja naisilla kuin pojilla ja miehillä, ja niihin liittyy tyypillisesti muita saman-aikaisia häiriöitä, yleisimmin ahdistuneisuushäiriö, masennustila tai päihdehäiriö. </w:t>
      </w:r>
    </w:p>
    <w:p w14:paraId="6153E0DE" w14:textId="77777777" w:rsidR="00654DA6" w:rsidRPr="00654DA6" w:rsidRDefault="00654DA6" w:rsidP="00654DA6">
      <w:pPr>
        <w:rPr>
          <w:rFonts w:ascii="Humanst521 BT" w:hAnsi="Humanst521 BT"/>
        </w:rPr>
      </w:pPr>
    </w:p>
    <w:p w14:paraId="69E68B99" w14:textId="77777777" w:rsidR="00654DA6" w:rsidRPr="00177224" w:rsidRDefault="00654DA6" w:rsidP="00654DA6">
      <w:pPr>
        <w:rPr>
          <w:rFonts w:ascii="Humanst521 BT" w:hAnsi="Humanst521 BT"/>
          <w:b/>
          <w:bCs/>
        </w:rPr>
      </w:pPr>
      <w:r w:rsidRPr="00177224">
        <w:rPr>
          <w:rFonts w:ascii="Humanst521 BT" w:hAnsi="Humanst521 BT"/>
          <w:b/>
          <w:bCs/>
        </w:rPr>
        <w:t>Masennustilat</w:t>
      </w:r>
    </w:p>
    <w:p w14:paraId="4C865C73" w14:textId="0C11F0B3" w:rsidR="00654DA6" w:rsidRPr="00654DA6" w:rsidRDefault="00654DA6" w:rsidP="00654DA6">
      <w:pPr>
        <w:rPr>
          <w:rFonts w:ascii="Humanst521 BT" w:hAnsi="Humanst521 BT"/>
        </w:rPr>
      </w:pPr>
      <w:r w:rsidRPr="00654DA6">
        <w:rPr>
          <w:rFonts w:ascii="Humanst521 BT" w:hAnsi="Humanst521 BT"/>
        </w:rPr>
        <w:t xml:space="preserve">Masennustilat ovat tavallisimpia nuorten ja nuorten aikuisten sairastamia mielenterveyden häiriöitä. Arvioidaan, että sen vuotuinen esiintyvyys on nuorilla noin 5–8 prosenttia ja jopa 15–20 prosenttia nuorista sairastaa masennusjakson ennen 21 ikävuotta. Tytöt ja naiset sai-rastavat masennusta kaksi kertaa poikia ja </w:t>
      </w:r>
      <w:r w:rsidRPr="00654DA6">
        <w:rPr>
          <w:rFonts w:ascii="Humanst521 BT" w:hAnsi="Humanst521 BT"/>
        </w:rPr>
        <w:lastRenderedPageBreak/>
        <w:t xml:space="preserve">miehiä yleisemmin. Masennustiloihin liittyy usein jokin muu samanaikainen mielenterveyden häiriö, esimerkiksi ahdistuneisuushäiriö tai päih-dehäiriö. Masennustiloihin liittyy kohonnut itsetuhoisen käytöksen ja itsemurhien riski. Ma-sentumisriskissä voivat olla sellaiset nuoret, joilla on varsinaista masennustilaa lievempiä oi-reita, jotka ovat vaativia itseään ja suoriutumistaan kohtaan ja esimerkiksi </w:t>
      </w:r>
      <w:r w:rsidR="008368FD" w:rsidRPr="00654DA6">
        <w:rPr>
          <w:rFonts w:ascii="Humanst521 BT" w:hAnsi="Humanst521 BT"/>
        </w:rPr>
        <w:t>nuoret,</w:t>
      </w:r>
      <w:r w:rsidRPr="00654DA6">
        <w:rPr>
          <w:rFonts w:ascii="Humanst521 BT" w:hAnsi="Humanst521 BT"/>
        </w:rPr>
        <w:t xml:space="preserve"> joiden van-hempi sairastaa masennusta. Mielialahäiriöt on merkittävä pitkäkestoisen työkyvyttömyyden aiheuttaja nuorilla aikuisilla.</w:t>
      </w:r>
    </w:p>
    <w:p w14:paraId="6080975A" w14:textId="77777777" w:rsidR="00654DA6" w:rsidRPr="00654DA6" w:rsidRDefault="00654DA6" w:rsidP="00654DA6">
      <w:pPr>
        <w:rPr>
          <w:rFonts w:ascii="Humanst521 BT" w:hAnsi="Humanst521 BT"/>
        </w:rPr>
      </w:pPr>
    </w:p>
    <w:p w14:paraId="403B4D7C" w14:textId="77777777" w:rsidR="00654DA6" w:rsidRPr="00445131" w:rsidRDefault="00654DA6" w:rsidP="00654DA6">
      <w:pPr>
        <w:rPr>
          <w:rFonts w:ascii="Humanst521 BT" w:hAnsi="Humanst521 BT"/>
          <w:b/>
          <w:bCs/>
        </w:rPr>
      </w:pPr>
      <w:r w:rsidRPr="00445131">
        <w:rPr>
          <w:rFonts w:ascii="Humanst521 BT" w:hAnsi="Humanst521 BT"/>
          <w:b/>
          <w:bCs/>
        </w:rPr>
        <w:t>Syömishäiriö</w:t>
      </w:r>
    </w:p>
    <w:p w14:paraId="7F9A03E8" w14:textId="1F407D8E" w:rsidR="00445131" w:rsidRDefault="00654DA6" w:rsidP="00654DA6">
      <w:pPr>
        <w:rPr>
          <w:rFonts w:ascii="Humanst521 BT" w:hAnsi="Humanst521 BT"/>
        </w:rPr>
      </w:pPr>
      <w:r w:rsidRPr="00654DA6">
        <w:rPr>
          <w:rFonts w:ascii="Humanst521 BT" w:hAnsi="Humanst521 BT"/>
        </w:rPr>
        <w:t xml:space="preserve">Syömishäiriössä opiskelija syö liian vähän tai hallitsemattomasti ja hänellä on ristiriitainen suhde ruokaan, mutta myös omaan kehoonsa ja painoonsa. Oireet voivat uhata vakavasti toimintakykyä sekä hidastaa nuoren psykologista, sosiaalista ja myös fyysistä kehitystä. Syö-mishäiriöihin liittyy usein muita samanaikaisia mielenterveys- ja päihdehäiriöitä, mutta myös erilaisia somaattisia komplikaatioita. Vaikeisiin syömishäiriöihin liittyy kuolemanvaara. Syö-mishäiriöihin kuuluvat: laihuushäiriö (anorexia nervosa), ahmimishäiriö (bulimia nervosa), epätyypillinen </w:t>
      </w:r>
      <w:r w:rsidR="008368FD" w:rsidRPr="00654DA6">
        <w:rPr>
          <w:rFonts w:ascii="Humanst521 BT" w:hAnsi="Humanst521 BT"/>
        </w:rPr>
        <w:t>laihuushäiriö, epätyypillinen</w:t>
      </w:r>
      <w:r w:rsidRPr="00654DA6">
        <w:rPr>
          <w:rFonts w:ascii="Humanst521 BT" w:hAnsi="Humanst521 BT"/>
        </w:rPr>
        <w:t xml:space="preserve"> ahmimishäiriö, muut ja tarkemmin määrittämät-tömät syömishäiriöt kuten ahmintahäiriö. Syömishäiriön sairastutaan useimmiten 12–24-vuotiaana. Sairastuneista valtaosa on tyttöjä ja naisia </w:t>
      </w:r>
    </w:p>
    <w:p w14:paraId="0E58A96E" w14:textId="77777777" w:rsidR="00836013" w:rsidRDefault="00836013" w:rsidP="00654DA6">
      <w:pPr>
        <w:rPr>
          <w:rFonts w:ascii="Humanst521 BT" w:hAnsi="Humanst521 BT"/>
          <w:b/>
          <w:bCs/>
        </w:rPr>
      </w:pPr>
    </w:p>
    <w:p w14:paraId="2795D99B" w14:textId="7A68A119" w:rsidR="00654DA6" w:rsidRPr="00654DA6" w:rsidRDefault="00654DA6" w:rsidP="00654DA6">
      <w:pPr>
        <w:rPr>
          <w:rFonts w:ascii="Humanst521 BT" w:hAnsi="Humanst521 BT"/>
        </w:rPr>
      </w:pPr>
      <w:r w:rsidRPr="00654DA6">
        <w:rPr>
          <w:rFonts w:ascii="Humanst521 BT" w:hAnsi="Humanst521 BT"/>
        </w:rPr>
        <w:t xml:space="preserve">Opiskelija ohjataan opiskeluterveydenhoitajan tai kuraattorin luokse, joka tekee arvion opiskelijan tilanteesta, ja ohjaa tarvittaessa mm. psyykkarin, koulupsykologin tai muihin </w:t>
      </w:r>
      <w:r w:rsidR="008368FD" w:rsidRPr="00654DA6">
        <w:rPr>
          <w:rFonts w:ascii="Humanst521 BT" w:hAnsi="Humanst521 BT"/>
        </w:rPr>
        <w:t>palveluihin</w:t>
      </w:r>
      <w:r w:rsidRPr="00654DA6">
        <w:rPr>
          <w:rFonts w:ascii="Humanst521 BT" w:hAnsi="Humanst521 BT"/>
        </w:rPr>
        <w:t>, esim. erikoissairaanhoidon palveluihin.</w:t>
      </w:r>
    </w:p>
    <w:p w14:paraId="20BAE04A" w14:textId="77777777" w:rsidR="00445131" w:rsidRDefault="00445131" w:rsidP="00654DA6">
      <w:pPr>
        <w:rPr>
          <w:rFonts w:ascii="Humanst521 BT" w:hAnsi="Humanst521 BT"/>
          <w:b/>
          <w:bCs/>
        </w:rPr>
      </w:pPr>
    </w:p>
    <w:p w14:paraId="3AC9C7F4" w14:textId="24E282A6" w:rsidR="00654DA6" w:rsidRPr="00445131" w:rsidRDefault="00654DA6" w:rsidP="00654DA6">
      <w:pPr>
        <w:rPr>
          <w:rFonts w:ascii="Humanst521 BT" w:hAnsi="Humanst521 BT"/>
          <w:b/>
          <w:bCs/>
        </w:rPr>
      </w:pPr>
      <w:r w:rsidRPr="00445131">
        <w:rPr>
          <w:rFonts w:ascii="Humanst521 BT" w:hAnsi="Humanst521 BT"/>
          <w:b/>
          <w:bCs/>
        </w:rPr>
        <w:t>Ohjaus palveluiden piiriin tarvittaessa:</w:t>
      </w:r>
    </w:p>
    <w:p w14:paraId="6A08C1C4" w14:textId="77777777" w:rsidR="00654DA6" w:rsidRPr="00445131" w:rsidRDefault="00654DA6" w:rsidP="00F57C55">
      <w:pPr>
        <w:pStyle w:val="Luettelokappale"/>
        <w:numPr>
          <w:ilvl w:val="0"/>
          <w:numId w:val="32"/>
        </w:numPr>
        <w:rPr>
          <w:rFonts w:ascii="Humanst521 BT" w:hAnsi="Humanst521 BT"/>
        </w:rPr>
      </w:pPr>
      <w:r w:rsidRPr="00445131">
        <w:rPr>
          <w:rFonts w:ascii="Humanst521 BT" w:hAnsi="Humanst521 BT"/>
          <w:b/>
          <w:bCs/>
        </w:rPr>
        <w:t>Lasten ja nuorten poliklinikka:</w:t>
      </w:r>
      <w:r w:rsidRPr="00445131">
        <w:rPr>
          <w:rFonts w:ascii="Humanst521 BT" w:hAnsi="Humanst521 BT"/>
        </w:rPr>
        <w:t xml:space="preserve"> Soite - Lasten ja nuorten poliklinikka </w:t>
      </w:r>
    </w:p>
    <w:p w14:paraId="6CFE6C25" w14:textId="77777777" w:rsidR="00654DA6" w:rsidRPr="00445131" w:rsidRDefault="00654DA6" w:rsidP="00F57C55">
      <w:pPr>
        <w:pStyle w:val="Luettelokappale"/>
        <w:numPr>
          <w:ilvl w:val="0"/>
          <w:numId w:val="32"/>
        </w:numPr>
        <w:rPr>
          <w:rFonts w:ascii="Humanst521 BT" w:hAnsi="Humanst521 BT"/>
        </w:rPr>
      </w:pPr>
      <w:r w:rsidRPr="00445131">
        <w:rPr>
          <w:rFonts w:ascii="Humanst521 BT" w:hAnsi="Humanst521 BT"/>
          <w:b/>
          <w:bCs/>
        </w:rPr>
        <w:t>Nepsytiimi:</w:t>
      </w:r>
      <w:r w:rsidRPr="00445131">
        <w:rPr>
          <w:rFonts w:ascii="Humanst521 BT" w:hAnsi="Humanst521 BT"/>
        </w:rPr>
        <w:t xml:space="preserve"> Soite - Nepsytiimi </w:t>
      </w:r>
    </w:p>
    <w:p w14:paraId="7787AF84" w14:textId="77777777" w:rsidR="00654DA6" w:rsidRPr="00445131" w:rsidRDefault="00654DA6" w:rsidP="00F57C55">
      <w:pPr>
        <w:pStyle w:val="Luettelokappale"/>
        <w:numPr>
          <w:ilvl w:val="0"/>
          <w:numId w:val="32"/>
        </w:numPr>
        <w:rPr>
          <w:rFonts w:ascii="Humanst521 BT" w:hAnsi="Humanst521 BT"/>
        </w:rPr>
      </w:pPr>
      <w:r w:rsidRPr="00445131">
        <w:rPr>
          <w:rFonts w:ascii="Humanst521 BT" w:hAnsi="Humanst521 BT"/>
          <w:b/>
          <w:bCs/>
        </w:rPr>
        <w:t>Nuorisopsykiatrian poliklinikka:</w:t>
      </w:r>
      <w:r w:rsidRPr="00445131">
        <w:rPr>
          <w:rFonts w:ascii="Humanst521 BT" w:hAnsi="Humanst521 BT"/>
        </w:rPr>
        <w:t xml:space="preserve"> Soite - Nuorisopsykiatrian poliklinikka </w:t>
      </w:r>
    </w:p>
    <w:p w14:paraId="2B654055" w14:textId="77777777" w:rsidR="00654DA6" w:rsidRPr="00445131" w:rsidRDefault="00654DA6" w:rsidP="00F57C55">
      <w:pPr>
        <w:pStyle w:val="Luettelokappale"/>
        <w:numPr>
          <w:ilvl w:val="0"/>
          <w:numId w:val="32"/>
        </w:numPr>
        <w:rPr>
          <w:rFonts w:ascii="Humanst521 BT" w:hAnsi="Humanst521 BT"/>
        </w:rPr>
      </w:pPr>
      <w:r w:rsidRPr="00445131">
        <w:rPr>
          <w:rFonts w:ascii="Humanst521 BT" w:hAnsi="Humanst521 BT"/>
          <w:b/>
          <w:bCs/>
        </w:rPr>
        <w:t>Aikuispsykiatrian avohoito:</w:t>
      </w:r>
      <w:r w:rsidRPr="00445131">
        <w:rPr>
          <w:rFonts w:ascii="Humanst521 BT" w:hAnsi="Humanst521 BT"/>
        </w:rPr>
        <w:t xml:space="preserve"> Soite - Psykiatrian avohoito </w:t>
      </w:r>
    </w:p>
    <w:p w14:paraId="6661CD93" w14:textId="77777777" w:rsidR="00654DA6" w:rsidRPr="00445131" w:rsidRDefault="00654DA6" w:rsidP="00F57C55">
      <w:pPr>
        <w:pStyle w:val="Luettelokappale"/>
        <w:numPr>
          <w:ilvl w:val="0"/>
          <w:numId w:val="32"/>
        </w:numPr>
        <w:rPr>
          <w:rFonts w:ascii="Humanst521 BT" w:hAnsi="Humanst521 BT"/>
        </w:rPr>
      </w:pPr>
      <w:r w:rsidRPr="00445131">
        <w:rPr>
          <w:rFonts w:ascii="Humanst521 BT" w:hAnsi="Humanst521 BT"/>
          <w:b/>
          <w:bCs/>
        </w:rPr>
        <w:t>Kehityspoliklinikka:</w:t>
      </w:r>
      <w:r w:rsidRPr="00445131">
        <w:rPr>
          <w:rFonts w:ascii="Humanst521 BT" w:hAnsi="Humanst521 BT"/>
        </w:rPr>
        <w:t xml:space="preserve"> Soite - Kehityspoliklinikka </w:t>
      </w:r>
    </w:p>
    <w:p w14:paraId="5118724B" w14:textId="77777777" w:rsidR="00654DA6" w:rsidRPr="00445131" w:rsidRDefault="00654DA6" w:rsidP="00F57C55">
      <w:pPr>
        <w:pStyle w:val="Luettelokappale"/>
        <w:numPr>
          <w:ilvl w:val="0"/>
          <w:numId w:val="32"/>
        </w:numPr>
        <w:rPr>
          <w:rFonts w:ascii="Humanst521 BT" w:hAnsi="Humanst521 BT"/>
        </w:rPr>
      </w:pPr>
      <w:r w:rsidRPr="00445131">
        <w:rPr>
          <w:rFonts w:ascii="Humanst521 BT" w:hAnsi="Humanst521 BT"/>
          <w:b/>
          <w:bCs/>
        </w:rPr>
        <w:t>Vammaispalvelut:</w:t>
      </w:r>
      <w:r w:rsidRPr="00445131">
        <w:rPr>
          <w:rFonts w:ascii="Humanst521 BT" w:hAnsi="Humanst521 BT"/>
        </w:rPr>
        <w:t xml:space="preserve"> Soite - Soite-vammaispalvelut </w:t>
      </w:r>
    </w:p>
    <w:p w14:paraId="31E584AF" w14:textId="0E813503" w:rsidR="00654DA6" w:rsidRPr="00445131" w:rsidRDefault="00654DA6" w:rsidP="00F57C55">
      <w:pPr>
        <w:pStyle w:val="Luettelokappale"/>
        <w:numPr>
          <w:ilvl w:val="0"/>
          <w:numId w:val="32"/>
        </w:numPr>
        <w:rPr>
          <w:rFonts w:ascii="Humanst521 BT" w:hAnsi="Humanst521 BT"/>
          <w:b/>
          <w:bCs/>
        </w:rPr>
      </w:pPr>
      <w:r w:rsidRPr="00445131">
        <w:rPr>
          <w:rFonts w:ascii="Humanst521 BT" w:hAnsi="Humanst521 BT"/>
          <w:b/>
          <w:bCs/>
        </w:rPr>
        <w:t xml:space="preserve">Kela opiskelu ja kuntoutuspalvelut:  </w:t>
      </w:r>
    </w:p>
    <w:p w14:paraId="4D1FF475" w14:textId="77777777" w:rsidR="00654DA6" w:rsidRPr="00445131" w:rsidRDefault="00654DA6" w:rsidP="00F57C55">
      <w:pPr>
        <w:pStyle w:val="Luettelokappale"/>
        <w:numPr>
          <w:ilvl w:val="0"/>
          <w:numId w:val="32"/>
        </w:numPr>
        <w:rPr>
          <w:rFonts w:ascii="Humanst521 BT" w:hAnsi="Humanst521 BT"/>
        </w:rPr>
      </w:pPr>
      <w:r w:rsidRPr="00445131">
        <w:rPr>
          <w:rFonts w:ascii="Humanst521 BT" w:hAnsi="Humanst521 BT"/>
          <w:b/>
          <w:bCs/>
        </w:rPr>
        <w:t>Kuntoutuspalvelut:</w:t>
      </w:r>
      <w:r w:rsidRPr="00445131">
        <w:rPr>
          <w:rFonts w:ascii="Humanst521 BT" w:hAnsi="Humanst521 BT"/>
        </w:rPr>
        <w:t xml:space="preserve"> Kuntoutus - kela.fi </w:t>
      </w:r>
    </w:p>
    <w:p w14:paraId="5DF1FFE6" w14:textId="6ABAC373" w:rsidR="00654DA6" w:rsidRPr="00445131" w:rsidRDefault="00654DA6" w:rsidP="00F57C55">
      <w:pPr>
        <w:pStyle w:val="Luettelokappale"/>
        <w:numPr>
          <w:ilvl w:val="0"/>
          <w:numId w:val="32"/>
        </w:numPr>
        <w:rPr>
          <w:rFonts w:ascii="Humanst521 BT" w:hAnsi="Humanst521 BT"/>
        </w:rPr>
      </w:pPr>
      <w:r w:rsidRPr="00445131">
        <w:rPr>
          <w:rFonts w:ascii="Humanst521 BT" w:hAnsi="Humanst521 BT"/>
          <w:b/>
          <w:bCs/>
        </w:rPr>
        <w:t xml:space="preserve">Mielenterveyskuntoutujien asumis- ja tukipalvelut </w:t>
      </w:r>
      <w:r w:rsidR="008368FD" w:rsidRPr="00445131">
        <w:rPr>
          <w:rFonts w:ascii="Humanst521 BT" w:hAnsi="Humanst521 BT"/>
          <w:b/>
          <w:bCs/>
        </w:rPr>
        <w:t>(MIEKU</w:t>
      </w:r>
      <w:r w:rsidRPr="00445131">
        <w:rPr>
          <w:rFonts w:ascii="Humanst521 BT" w:hAnsi="Humanst521 BT"/>
          <w:b/>
          <w:bCs/>
        </w:rPr>
        <w:t xml:space="preserve"> tiimi ):</w:t>
      </w:r>
      <w:r w:rsidRPr="00445131">
        <w:rPr>
          <w:rFonts w:ascii="Humanst521 BT" w:hAnsi="Humanst521 BT"/>
        </w:rPr>
        <w:t xml:space="preserve"> Soite - Mielenterveys-kuntoutujien asumis- ja tukipalvelut </w:t>
      </w:r>
    </w:p>
    <w:p w14:paraId="27F2FAC4" w14:textId="77777777" w:rsidR="00654DA6" w:rsidRPr="00654DA6" w:rsidRDefault="00654DA6" w:rsidP="00654DA6">
      <w:pPr>
        <w:rPr>
          <w:rFonts w:ascii="Humanst521 BT" w:hAnsi="Humanst521 BT"/>
        </w:rPr>
      </w:pPr>
      <w:r w:rsidRPr="00445131">
        <w:rPr>
          <w:rFonts w:ascii="Humanst521 BT" w:hAnsi="Humanst521 BT"/>
          <w:b/>
          <w:bCs/>
        </w:rPr>
        <w:t>Nuorten avokuntoutus / Siilinpesä:</w:t>
      </w:r>
      <w:r w:rsidRPr="00654DA6">
        <w:rPr>
          <w:rFonts w:ascii="Humanst521 BT" w:hAnsi="Humanst521 BT"/>
        </w:rPr>
        <w:t xml:space="preserve"> Soite - Siilinpesä </w:t>
      </w:r>
    </w:p>
    <w:p w14:paraId="7FC129E1" w14:textId="5ABC02B4" w:rsidR="00654DA6" w:rsidRPr="00654DA6" w:rsidRDefault="008368FD" w:rsidP="00654DA6">
      <w:pPr>
        <w:rPr>
          <w:rFonts w:ascii="Humanst521 BT" w:hAnsi="Humanst521 BT"/>
        </w:rPr>
      </w:pPr>
      <w:r w:rsidRPr="00654DA6">
        <w:rPr>
          <w:rFonts w:ascii="Humanst521 BT" w:hAnsi="Humanst521 BT"/>
        </w:rPr>
        <w:t xml:space="preserve">Linkki: </w:t>
      </w:r>
      <w:r>
        <w:rPr>
          <w:rFonts w:ascii="Humanst521 BT" w:hAnsi="Humanst521 BT"/>
        </w:rPr>
        <w:t>www.mielenterveystalo.fi</w:t>
      </w:r>
    </w:p>
    <w:p w14:paraId="105F796E" w14:textId="6E131E48" w:rsidR="00654DA6" w:rsidRPr="00654DA6" w:rsidRDefault="00654DA6" w:rsidP="00654DA6">
      <w:pPr>
        <w:rPr>
          <w:rFonts w:ascii="Humanst521 BT" w:hAnsi="Humanst521 BT"/>
        </w:rPr>
      </w:pPr>
      <w:r w:rsidRPr="00654DA6">
        <w:rPr>
          <w:rFonts w:ascii="Humanst521 BT" w:hAnsi="Humanst521 BT"/>
        </w:rPr>
        <w:t xml:space="preserve">Mielenterveys- ja päihdetyön menetelmät </w:t>
      </w:r>
      <w:r w:rsidR="008368FD" w:rsidRPr="00654DA6">
        <w:rPr>
          <w:rFonts w:ascii="Humanst521 BT" w:hAnsi="Humanst521 BT"/>
        </w:rPr>
        <w:t>opiskeluterveydenhuollossa: Opas</w:t>
      </w:r>
      <w:r w:rsidRPr="00654DA6">
        <w:rPr>
          <w:rFonts w:ascii="Humanst521 BT" w:hAnsi="Humanst521 BT"/>
        </w:rPr>
        <w:t xml:space="preserve"> arviointiin, hoitoon ja   käytäntöihin https://www.julkari.fi/handle/10024/131873</w:t>
      </w:r>
    </w:p>
    <w:p w14:paraId="39C22D21" w14:textId="77777777" w:rsidR="00654DA6" w:rsidRPr="00654DA6" w:rsidRDefault="00654DA6" w:rsidP="00654DA6">
      <w:pPr>
        <w:rPr>
          <w:rFonts w:ascii="Humanst521 BT" w:hAnsi="Humanst521 BT"/>
        </w:rPr>
      </w:pPr>
      <w:r w:rsidRPr="00445131">
        <w:rPr>
          <w:rFonts w:ascii="Humanst521 BT" w:hAnsi="Humanst521 BT"/>
          <w:b/>
          <w:bCs/>
        </w:rPr>
        <w:t>Aikuisten, sekä lasten ja nuorten kuntoutusohjaus:</w:t>
      </w:r>
      <w:r w:rsidRPr="00654DA6">
        <w:rPr>
          <w:rFonts w:ascii="Humanst521 BT" w:hAnsi="Humanst521 BT"/>
        </w:rPr>
        <w:t xml:space="preserve"> Soite - Kuntoutusohjaus </w:t>
      </w:r>
    </w:p>
    <w:p w14:paraId="694A1F5B" w14:textId="77777777" w:rsidR="00654DA6" w:rsidRPr="00654DA6" w:rsidRDefault="00654DA6" w:rsidP="00654DA6">
      <w:pPr>
        <w:rPr>
          <w:rFonts w:ascii="Humanst521 BT" w:hAnsi="Humanst521 BT"/>
        </w:rPr>
      </w:pPr>
      <w:r w:rsidRPr="00654DA6">
        <w:rPr>
          <w:rFonts w:ascii="Humanst521 BT" w:hAnsi="Humanst521 BT"/>
        </w:rPr>
        <w:t xml:space="preserve">Kuntoutusohjaus on palvelua, joka kohdistuu lasten, nuorten ja aikuistenpitkäaikaissairaus- tai vammaryhmiin. Kuntoutujat voivat tulla ohjauksen pariin hoitoon tai seurantaan liittyen, lähetteellä tai ilman lähetettä terveydenhuollon tai muun ammattihenkilön sekä oman tai omaisen yhteydenoton perusteella. Palvelu on kuntoutujalle maksutonta. </w:t>
      </w:r>
    </w:p>
    <w:p w14:paraId="50A46DE0" w14:textId="780D5448" w:rsidR="00654DA6" w:rsidRPr="00654DA6" w:rsidRDefault="00654DA6" w:rsidP="00654DA6">
      <w:pPr>
        <w:rPr>
          <w:rFonts w:ascii="Humanst521 BT" w:hAnsi="Humanst521 BT"/>
        </w:rPr>
      </w:pPr>
    </w:p>
    <w:p w14:paraId="67A5C0CE" w14:textId="05CB57F4" w:rsidR="00654DA6" w:rsidRPr="00654DA6" w:rsidRDefault="00654DA6" w:rsidP="007D62FB">
      <w:pPr>
        <w:pStyle w:val="Otsikko2"/>
      </w:pPr>
      <w:r w:rsidRPr="00654DA6">
        <w:lastRenderedPageBreak/>
        <w:t xml:space="preserve"> </w:t>
      </w:r>
      <w:bookmarkStart w:id="32" w:name="_Toc75846551"/>
      <w:r w:rsidRPr="00654DA6">
        <w:t>5.5. Yhteistyö työ- ja elinkeinotoimiston kanssa</w:t>
      </w:r>
      <w:bookmarkEnd w:id="32"/>
    </w:p>
    <w:p w14:paraId="5CE290A7" w14:textId="3DAC07AD" w:rsidR="00654DA6" w:rsidRPr="00654DA6" w:rsidRDefault="00654DA6" w:rsidP="00654DA6">
      <w:pPr>
        <w:rPr>
          <w:rFonts w:ascii="Humanst521 BT" w:hAnsi="Humanst521 BT"/>
        </w:rPr>
      </w:pPr>
      <w:r w:rsidRPr="00654DA6">
        <w:rPr>
          <w:rFonts w:ascii="Humanst521 BT" w:hAnsi="Humanst521 BT"/>
        </w:rPr>
        <w:t xml:space="preserve">Työnhakijaksi voivat ilmoittautua kaikki työtä hakevat. Valmistuville opiskelijoille järjestetään infoja opintojen loppuvaiheessa. Erityistä tukea tarvitsevat opintonsa keskeyttäneet tai jo ammattiin valmistuneet opiskelija voidaan ohjata TE-toimistoon yhteistyössä etsivän </w:t>
      </w:r>
      <w:r w:rsidR="008368FD" w:rsidRPr="00654DA6">
        <w:rPr>
          <w:rFonts w:ascii="Humanst521 BT" w:hAnsi="Humanst521 BT"/>
        </w:rPr>
        <w:t>nuorisotyöntekijän</w:t>
      </w:r>
      <w:r w:rsidRPr="00654DA6">
        <w:rPr>
          <w:rFonts w:ascii="Humanst521 BT" w:hAnsi="Humanst521 BT"/>
        </w:rPr>
        <w:t xml:space="preserve"> kanssa. Valtakunnallinen Työlinja antaa yleisneuvontaa työ- ja elinkeinopalveluista sekä opastusta verkkopalvelujen käyttöön esim. auttaa ja opastaa kuinka ilmoittautua </w:t>
      </w:r>
      <w:r w:rsidR="008368FD" w:rsidRPr="00654DA6">
        <w:rPr>
          <w:rFonts w:ascii="Humanst521 BT" w:hAnsi="Humanst521 BT"/>
        </w:rPr>
        <w:t>työnhakijaksi</w:t>
      </w:r>
      <w:r w:rsidRPr="00654DA6">
        <w:rPr>
          <w:rFonts w:ascii="Humanst521 BT" w:hAnsi="Humanst521 BT"/>
        </w:rPr>
        <w:t xml:space="preserve"> verkkopalvelujen kautta. Tuetun työllistymisen palvelut auttavat, kun tarvitaan TE-palvelujen lisäksi esimerkiksi terveyspalveluja. Niistä saadaan yksilöllistä tukea työelämän vaa-timusten tai pelisääntöjen hallintaan tai toimintaan työyhteisössä.</w:t>
      </w:r>
    </w:p>
    <w:p w14:paraId="7AD42D22" w14:textId="77777777" w:rsidR="00654DA6" w:rsidRPr="00654DA6" w:rsidRDefault="00654DA6" w:rsidP="00654DA6">
      <w:pPr>
        <w:rPr>
          <w:rFonts w:ascii="Humanst521 BT" w:hAnsi="Humanst521 BT"/>
        </w:rPr>
      </w:pPr>
    </w:p>
    <w:p w14:paraId="38D462B8" w14:textId="77777777" w:rsidR="00654DA6" w:rsidRPr="00654DA6" w:rsidRDefault="00654DA6" w:rsidP="00654DA6">
      <w:pPr>
        <w:rPr>
          <w:rFonts w:ascii="Humanst521 BT" w:hAnsi="Humanst521 BT"/>
        </w:rPr>
      </w:pPr>
      <w:r w:rsidRPr="00654DA6">
        <w:rPr>
          <w:rFonts w:ascii="Humanst521 BT" w:hAnsi="Humanst521 BT"/>
        </w:rPr>
        <w:t>Yhteystiedot: https://www.kokkola.fi/tyo-ja-yrittaminen/tyollisyyspalvelut/tyollisyyden-kuntakokeilu/</w:t>
      </w:r>
    </w:p>
    <w:p w14:paraId="46DBFFF0" w14:textId="77777777" w:rsidR="00654DA6" w:rsidRPr="00654DA6" w:rsidRDefault="00654DA6" w:rsidP="00654DA6">
      <w:pPr>
        <w:rPr>
          <w:rFonts w:ascii="Humanst521 BT" w:hAnsi="Humanst521 BT"/>
        </w:rPr>
      </w:pPr>
      <w:r w:rsidRPr="00654DA6">
        <w:rPr>
          <w:rFonts w:ascii="Humanst521 BT" w:hAnsi="Humanst521 BT"/>
        </w:rPr>
        <w:t>Pohjanmaan TE-toimiston vaihde: 029505 6000 Kokkola, Kallentori, 67100 Kokkola</w:t>
      </w:r>
    </w:p>
    <w:p w14:paraId="00F684E4" w14:textId="77777777" w:rsidR="00654DA6" w:rsidRPr="00654DA6" w:rsidRDefault="00654DA6" w:rsidP="00654DA6">
      <w:pPr>
        <w:rPr>
          <w:rFonts w:ascii="Humanst521 BT" w:hAnsi="Humanst521 BT"/>
        </w:rPr>
      </w:pPr>
    </w:p>
    <w:p w14:paraId="0C54C51F" w14:textId="77777777" w:rsidR="00654DA6" w:rsidRPr="00654DA6" w:rsidRDefault="00654DA6" w:rsidP="007D62FB">
      <w:pPr>
        <w:pStyle w:val="Otsikko2"/>
      </w:pPr>
      <w:bookmarkStart w:id="33" w:name="_Toc75846552"/>
      <w:r w:rsidRPr="00654DA6">
        <w:t>5.6. Etsivä nuorisotyö</w:t>
      </w:r>
      <w:bookmarkEnd w:id="33"/>
    </w:p>
    <w:p w14:paraId="2B1AE2C6" w14:textId="5D1A7E6C" w:rsidR="00654DA6" w:rsidRPr="00654DA6" w:rsidRDefault="00654DA6" w:rsidP="00654DA6">
      <w:pPr>
        <w:rPr>
          <w:rFonts w:ascii="Humanst521 BT" w:hAnsi="Humanst521 BT"/>
        </w:rPr>
      </w:pPr>
      <w:r w:rsidRPr="00654DA6">
        <w:rPr>
          <w:rFonts w:ascii="Humanst521 BT" w:hAnsi="Humanst521 BT"/>
        </w:rPr>
        <w:t xml:space="preserve">Etsivän nuorisotyön tehtävä on täydentää olemassa olevia palveluja, ei korvata niitä. Etsivän nuorisotyön keskeisin tehtävä on tavoittaa nuoria, jotka ovat joko palveluiden ulkopuolella tai tarvitsevat tukipalveluista huolimatta rinnalla kulkemista ja ohjausta. Tavoitteena on lisätä hei-dän valmiuksiaan koulutukseen tai työelämään kiinnittymiseen elämäntaitojen vahvistamisen ja yksilöllisten haasteiden ratkaisemisen kautta. Yksittäisten nuorten ja nuorten ryhmien tukemi-sen lisäksi etsivällä nuorisotyöllä on myös muu yhteiskunnallinen tehtävä – tuoda palveluiden ulkopuolella olevien nuorten ääni kuuluviin, tehdä näkyväksi palveluvajeita ja niitä </w:t>
      </w:r>
      <w:r w:rsidR="008368FD" w:rsidRPr="00654DA6">
        <w:rPr>
          <w:rFonts w:ascii="Humanst521 BT" w:hAnsi="Humanst521 BT"/>
        </w:rPr>
        <w:t>yhteiskunnan</w:t>
      </w:r>
      <w:r w:rsidRPr="00654DA6">
        <w:rPr>
          <w:rFonts w:ascii="Humanst521 BT" w:hAnsi="Humanst521 BT"/>
        </w:rPr>
        <w:t xml:space="preserve"> tukiverkon rakoja, joista nuoret voivat pudota.</w:t>
      </w:r>
    </w:p>
    <w:p w14:paraId="417A80DC" w14:textId="3EBD6FA7" w:rsidR="00654DA6" w:rsidRPr="00654DA6" w:rsidRDefault="00654DA6" w:rsidP="00654DA6">
      <w:pPr>
        <w:rPr>
          <w:rFonts w:ascii="Humanst521 BT" w:hAnsi="Humanst521 BT"/>
        </w:rPr>
      </w:pPr>
      <w:r w:rsidRPr="00654DA6">
        <w:rPr>
          <w:rFonts w:ascii="Humanst521 BT" w:hAnsi="Humanst521 BT"/>
        </w:rPr>
        <w:t xml:space="preserve">Etsivät nuorisotyöntekijät ovat yhdyshenkilönä erilaisten tukitoimien toteuttamisessa, </w:t>
      </w:r>
      <w:r w:rsidR="008368FD" w:rsidRPr="00654DA6">
        <w:rPr>
          <w:rFonts w:ascii="Humanst521 BT" w:hAnsi="Humanst521 BT"/>
        </w:rPr>
        <w:t>opiskelijoiden</w:t>
      </w:r>
      <w:r w:rsidRPr="00654DA6">
        <w:rPr>
          <w:rFonts w:ascii="Humanst521 BT" w:hAnsi="Humanst521 BT"/>
        </w:rPr>
        <w:t xml:space="preserve">, kodin, opettajien ja eri moniammatillisten toimijoiden välissä. Akuutissa ongelmatilan-teessa tukihenkilö voi toimia sekä opettajien ja opiskeluhuoltohenkilöiden tukena. Tehtävinä ovat mm. kadonneiden opiskelijoiden etsintä, aktivointi opiskeluun ja motivaation ylläpito. Et-sivä nuorisotyöntekijä voi olla mukana ohjaamassa nuorta hänelle soveltuvaan koulutukseen tai muihin tarvittaviin palveluihin, kunhan nuorisolakia kaikilta osin noudatetaan. Erityisesti </w:t>
      </w:r>
      <w:r w:rsidR="008368FD" w:rsidRPr="00654DA6">
        <w:rPr>
          <w:rFonts w:ascii="Humanst521 BT" w:hAnsi="Humanst521 BT"/>
        </w:rPr>
        <w:t>tulee</w:t>
      </w:r>
      <w:r w:rsidRPr="00654DA6">
        <w:rPr>
          <w:rFonts w:ascii="Humanst521 BT" w:hAnsi="Humanst521 BT"/>
        </w:rPr>
        <w:t xml:space="preserve"> kiinnittää huomiota siihen, että etsivä nuorisotyö perustuu nuoren vapaaehtoisuuteen ja nuoren kanssa tehtävään yhteistyöhön. Etsivään nuorisotyöhön ei liity nuorelle pakkoa tai </w:t>
      </w:r>
      <w:r w:rsidR="008368FD" w:rsidRPr="00654DA6">
        <w:rPr>
          <w:rFonts w:ascii="Humanst521 BT" w:hAnsi="Humanst521 BT"/>
        </w:rPr>
        <w:t>velvollisuutta</w:t>
      </w:r>
      <w:r w:rsidRPr="00654DA6">
        <w:rPr>
          <w:rFonts w:ascii="Humanst521 BT" w:hAnsi="Humanst521 BT"/>
        </w:rPr>
        <w:t xml:space="preserve">. </w:t>
      </w:r>
    </w:p>
    <w:p w14:paraId="13AE5F97" w14:textId="6851CDE5" w:rsidR="00654DA6" w:rsidRPr="00654DA6" w:rsidRDefault="00654DA6" w:rsidP="00654DA6">
      <w:pPr>
        <w:rPr>
          <w:rFonts w:ascii="Humanst521 BT" w:hAnsi="Humanst521 BT"/>
        </w:rPr>
      </w:pPr>
      <w:r w:rsidRPr="00654DA6">
        <w:rPr>
          <w:rFonts w:ascii="Humanst521 BT" w:hAnsi="Humanst521 BT"/>
        </w:rPr>
        <w:t xml:space="preserve">Koulutuksen järjestäjä voi luovuttaa nuoren kotikunnalle etsivää nuorisotyötä varten tiedot oppivelvollisesta nuoresta, joka keskeyttää opinnot ammatillisessa koulutuksessa, lukiokoulu-tuksessa tai tutkintokoulutukseen valmentavassa koulutuksessa. Tällöinkin nuorisolain </w:t>
      </w:r>
      <w:r w:rsidR="008368FD" w:rsidRPr="00654DA6">
        <w:rPr>
          <w:rFonts w:ascii="Humanst521 BT" w:hAnsi="Humanst521 BT"/>
        </w:rPr>
        <w:t>mukainen</w:t>
      </w:r>
      <w:r w:rsidRPr="00654DA6">
        <w:rPr>
          <w:rFonts w:ascii="Humanst521 BT" w:hAnsi="Humanst521 BT"/>
        </w:rPr>
        <w:t xml:space="preserve"> etsivä nuorisotyö perustuu nuoren vapaaehtoisuuteen ja nuoren kanssa tehtävään </w:t>
      </w:r>
      <w:r w:rsidR="008368FD" w:rsidRPr="00654DA6">
        <w:rPr>
          <w:rFonts w:ascii="Humanst521 BT" w:hAnsi="Humanst521 BT"/>
        </w:rPr>
        <w:t>yhteistyöhön</w:t>
      </w:r>
      <w:r w:rsidRPr="00654DA6">
        <w:rPr>
          <w:rFonts w:ascii="Humanst521 BT" w:hAnsi="Humanst521 BT"/>
        </w:rPr>
        <w:t xml:space="preserve">. Velvollisuutta tietojen luovuttamiseen mainituissa tilanteissa ei enää jatkossa ole. </w:t>
      </w:r>
    </w:p>
    <w:p w14:paraId="2395CF9E" w14:textId="77777777" w:rsidR="00654DA6" w:rsidRPr="00654DA6" w:rsidRDefault="00654DA6" w:rsidP="00654DA6">
      <w:pPr>
        <w:rPr>
          <w:rFonts w:ascii="Humanst521 BT" w:hAnsi="Humanst521 BT"/>
        </w:rPr>
      </w:pPr>
      <w:r w:rsidRPr="00654DA6">
        <w:rPr>
          <w:rFonts w:ascii="Humanst521 BT" w:hAnsi="Humanst521 BT"/>
        </w:rPr>
        <w:t>Koulutuksen järjestäjän on luovutettava tiedot muusta kuin oppivelvollisesta nuoresta, joka keskeyttää opinnot ammatillisessa koulutuksessa, lukiokoulutuksessa tai tutkintokoulutukseen valmentavassa koulutuksessa</w:t>
      </w:r>
    </w:p>
    <w:p w14:paraId="454A96DF" w14:textId="77777777" w:rsidR="00654DA6" w:rsidRPr="00654DA6" w:rsidRDefault="00654DA6" w:rsidP="00654DA6">
      <w:pPr>
        <w:rPr>
          <w:rFonts w:ascii="Humanst521 BT" w:hAnsi="Humanst521 BT"/>
        </w:rPr>
      </w:pPr>
      <w:r w:rsidRPr="00654DA6">
        <w:rPr>
          <w:rFonts w:ascii="Humanst521 BT" w:hAnsi="Humanst521 BT"/>
        </w:rPr>
        <w:t xml:space="preserve">koulutuksen järjestäjä voi jättää tiedot luovuttamatta, jos se arvioi käytettävissään olevien tie-tojen perusteella ja nuoren tilanne ja tuen tarve kokonaisuudessaan huomioon otettuna, ettei nuori ole 10 §:ssä tarkoitettujen palvelujen ja muun tuen tarpeessa. </w:t>
      </w:r>
    </w:p>
    <w:p w14:paraId="598AC4DF" w14:textId="77777777" w:rsidR="00654DA6" w:rsidRPr="00654DA6" w:rsidRDefault="00654DA6" w:rsidP="00654DA6">
      <w:pPr>
        <w:rPr>
          <w:rFonts w:ascii="Humanst521 BT" w:hAnsi="Humanst521 BT"/>
        </w:rPr>
      </w:pPr>
      <w:r w:rsidRPr="00654DA6">
        <w:rPr>
          <w:rFonts w:ascii="Humanst521 BT" w:hAnsi="Humanst521 BT"/>
        </w:rPr>
        <w:t>Nuoren yksilöinti- ja yhteystiedot voidaan luovuttaa nuoren kotikunnalle etsivää nuorisotyötä varten seuraavasti: koulutuksen järjestäjä voi luovuttaa tiedot oppivelvollisesta nuoresta, joka keskeyttää opinnot ammatillisessa koulutuksessa, lukiokoulutuksessa tai tutkintokoulutukseen valmentavassa koulutuksessa.</w:t>
      </w:r>
    </w:p>
    <w:p w14:paraId="3BAF9360" w14:textId="77777777" w:rsidR="00654DA6" w:rsidRPr="00654DA6" w:rsidRDefault="00654DA6" w:rsidP="00654DA6">
      <w:pPr>
        <w:rPr>
          <w:rFonts w:ascii="Humanst521 BT" w:hAnsi="Humanst521 BT"/>
        </w:rPr>
      </w:pPr>
      <w:r w:rsidRPr="00654DA6">
        <w:rPr>
          <w:rFonts w:ascii="Humanst521 BT" w:hAnsi="Humanst521 BT"/>
        </w:rPr>
        <w:t>Yhteydenotto Kokkolan etsivään nuorisotyöhön</w:t>
      </w:r>
    </w:p>
    <w:p w14:paraId="59B5A716" w14:textId="77777777" w:rsidR="00654DA6" w:rsidRPr="00654DA6" w:rsidRDefault="00654DA6" w:rsidP="00654DA6">
      <w:pPr>
        <w:rPr>
          <w:rFonts w:ascii="Humanst521 BT" w:hAnsi="Humanst521 BT"/>
        </w:rPr>
      </w:pPr>
      <w:r w:rsidRPr="00654DA6">
        <w:rPr>
          <w:rFonts w:ascii="Humanst521 BT" w:hAnsi="Humanst521 BT"/>
        </w:rPr>
        <w:lastRenderedPageBreak/>
        <w:t>Etsi oman kuntasi etsivä nuoristyöntekijä</w:t>
      </w:r>
    </w:p>
    <w:p w14:paraId="28D7CF56" w14:textId="2938F892" w:rsidR="00654DA6" w:rsidRPr="00654DA6" w:rsidRDefault="00654DA6" w:rsidP="00654DA6">
      <w:pPr>
        <w:rPr>
          <w:rFonts w:ascii="Humanst521 BT" w:hAnsi="Humanst521 BT"/>
        </w:rPr>
      </w:pPr>
      <w:r w:rsidRPr="00654DA6">
        <w:rPr>
          <w:rFonts w:ascii="Humanst521 BT" w:hAnsi="Humanst521 BT"/>
        </w:rPr>
        <w:t xml:space="preserve">Mikäli tuen tarpeessa oleva nuori eroaa </w:t>
      </w:r>
      <w:r w:rsidR="008368FD" w:rsidRPr="00654DA6">
        <w:rPr>
          <w:rFonts w:ascii="Humanst521 BT" w:hAnsi="Humanst521 BT"/>
        </w:rPr>
        <w:t>ammattiopistosta,</w:t>
      </w:r>
      <w:r w:rsidRPr="00654DA6">
        <w:rPr>
          <w:rFonts w:ascii="Humanst521 BT" w:hAnsi="Humanst521 BT"/>
        </w:rPr>
        <w:t xml:space="preserve"> ollaan yhteydessä etsivään nuoriso-työntekijään. Wilman tulostevalikossa on nyt tuloste YHT: EROILMOITUS + ilmoitus </w:t>
      </w:r>
      <w:r w:rsidR="008368FD" w:rsidRPr="00654DA6">
        <w:rPr>
          <w:rFonts w:ascii="Humanst521 BT" w:hAnsi="Humanst521 BT"/>
        </w:rPr>
        <w:t>etsivälle</w:t>
      </w:r>
      <w:r w:rsidRPr="00654DA6">
        <w:rPr>
          <w:rFonts w:ascii="Humanst521 BT" w:hAnsi="Humanst521 BT"/>
        </w:rPr>
        <w:t>.</w:t>
      </w:r>
    </w:p>
    <w:p w14:paraId="7DFD5EEF" w14:textId="77777777" w:rsidR="00654DA6" w:rsidRPr="00654DA6" w:rsidRDefault="00654DA6" w:rsidP="00654DA6">
      <w:pPr>
        <w:rPr>
          <w:rFonts w:ascii="Humanst521 BT" w:hAnsi="Humanst521 BT"/>
        </w:rPr>
      </w:pPr>
    </w:p>
    <w:p w14:paraId="7C2FE112" w14:textId="77777777" w:rsidR="00654DA6" w:rsidRPr="00654DA6" w:rsidRDefault="00654DA6" w:rsidP="007D62FB">
      <w:pPr>
        <w:pStyle w:val="Otsikko2"/>
      </w:pPr>
      <w:bookmarkStart w:id="34" w:name="_Toc75846553"/>
      <w:r w:rsidRPr="00654DA6">
        <w:t>5.7. Nuorten ohjaus- ja palveluverkosto</w:t>
      </w:r>
      <w:bookmarkEnd w:id="34"/>
      <w:r w:rsidRPr="00654DA6">
        <w:t xml:space="preserve"> </w:t>
      </w:r>
    </w:p>
    <w:p w14:paraId="53DA5F42" w14:textId="77777777" w:rsidR="00654DA6" w:rsidRPr="00654DA6" w:rsidRDefault="00654DA6" w:rsidP="00654DA6">
      <w:pPr>
        <w:rPr>
          <w:rFonts w:ascii="Humanst521 BT" w:hAnsi="Humanst521 BT"/>
        </w:rPr>
      </w:pPr>
      <w:r w:rsidRPr="00654DA6">
        <w:rPr>
          <w:rFonts w:ascii="Humanst521 BT" w:hAnsi="Humanst521 BT"/>
        </w:rPr>
        <w:t>Kunnissa on nuorten ohjaus- ja palveluverkosto, jossa on mukana, opetustoimi, sosiaali- ja terveystoimi, nuorisotoimi, työhallinto, poliisihallinto, myös muita viranomaistahoja voi olla mukana. Sen tehtävänä on toimia vuorovaikutuksessa nuorten palveluja tuottavien yhteisöjen kanssa.</w:t>
      </w:r>
    </w:p>
    <w:p w14:paraId="7B853A38" w14:textId="77777777" w:rsidR="00654DA6" w:rsidRPr="00654DA6" w:rsidRDefault="00654DA6" w:rsidP="00654DA6">
      <w:pPr>
        <w:rPr>
          <w:rFonts w:ascii="Humanst521 BT" w:hAnsi="Humanst521 BT"/>
        </w:rPr>
      </w:pPr>
    </w:p>
    <w:p w14:paraId="41176EFB" w14:textId="77777777" w:rsidR="00654DA6" w:rsidRPr="00654DA6" w:rsidRDefault="00654DA6" w:rsidP="007D62FB">
      <w:pPr>
        <w:pStyle w:val="Otsikko2"/>
      </w:pPr>
      <w:bookmarkStart w:id="35" w:name="_Toc75846554"/>
      <w:r w:rsidRPr="00654DA6">
        <w:t>5.8. Yhteistyö seurakunnan kanssa</w:t>
      </w:r>
      <w:bookmarkEnd w:id="35"/>
    </w:p>
    <w:p w14:paraId="3B0957BE" w14:textId="124C3E26" w:rsidR="00654DA6" w:rsidRPr="00654DA6" w:rsidRDefault="00654DA6" w:rsidP="00654DA6">
      <w:pPr>
        <w:rPr>
          <w:rFonts w:ascii="Humanst521 BT" w:hAnsi="Humanst521 BT"/>
        </w:rPr>
      </w:pPr>
      <w:r w:rsidRPr="00654DA6">
        <w:rPr>
          <w:rFonts w:ascii="Humanst521 BT" w:hAnsi="Humanst521 BT"/>
        </w:rPr>
        <w:t xml:space="preserve">Oppilaitos tekee yhteistyötä seurakunnan kanssa. Kokkolan ammattikampuksella </w:t>
      </w:r>
      <w:r w:rsidR="008368FD" w:rsidRPr="00654DA6">
        <w:rPr>
          <w:rFonts w:ascii="Humanst521 BT" w:hAnsi="Humanst521 BT"/>
        </w:rPr>
        <w:t>oppilaitospastori</w:t>
      </w:r>
      <w:r w:rsidRPr="00654DA6">
        <w:rPr>
          <w:rFonts w:ascii="Humanst521 BT" w:hAnsi="Humanst521 BT"/>
        </w:rPr>
        <w:t xml:space="preserve"> Reetta Mourujärvi vierailee säännöllisesti ja osallistuu myös yhteisöllisen opiskeluhuol-lon toteuttamiseen.</w:t>
      </w:r>
    </w:p>
    <w:p w14:paraId="7077F594" w14:textId="77777777" w:rsidR="00654DA6" w:rsidRPr="00654DA6" w:rsidRDefault="00654DA6" w:rsidP="00B27901">
      <w:pPr>
        <w:pStyle w:val="ALAOTSIKKO"/>
      </w:pPr>
    </w:p>
    <w:p w14:paraId="45151BA3" w14:textId="77777777" w:rsidR="00654DA6" w:rsidRPr="00654DA6" w:rsidRDefault="00654DA6" w:rsidP="007D62FB">
      <w:pPr>
        <w:pStyle w:val="Otsikko2"/>
      </w:pPr>
      <w:bookmarkStart w:id="36" w:name="_Toc75846555"/>
      <w:r w:rsidRPr="00654DA6">
        <w:t>5.9. Yhteistyö poliisin kanssa</w:t>
      </w:r>
      <w:bookmarkEnd w:id="36"/>
    </w:p>
    <w:p w14:paraId="7737ADAB" w14:textId="3BA359E4" w:rsidR="00654DA6" w:rsidRPr="00654DA6" w:rsidRDefault="00654DA6" w:rsidP="00654DA6">
      <w:pPr>
        <w:rPr>
          <w:rFonts w:ascii="Humanst521 BT" w:hAnsi="Humanst521 BT"/>
        </w:rPr>
      </w:pPr>
      <w:r w:rsidRPr="00654DA6">
        <w:rPr>
          <w:rFonts w:ascii="Humanst521 BT" w:hAnsi="Humanst521 BT"/>
        </w:rPr>
        <w:t>Poliisin kanssa tehdään ennaltaehkäisevää yhteistyötä myötä mm. oppilaitoksella on nimettyjä koulupoliiseja, poliisi osallistuu ennaltaehkäisevään päihdetyöhön, pelastautumisharjoituksiin ja hyvinvointimessuihin.</w:t>
      </w:r>
    </w:p>
    <w:p w14:paraId="2E0E7C06" w14:textId="77777777" w:rsidR="00654DA6" w:rsidRPr="00B27901" w:rsidRDefault="00654DA6" w:rsidP="00654DA6">
      <w:pPr>
        <w:rPr>
          <w:rFonts w:ascii="Humanst521 BT" w:hAnsi="Humanst521 BT"/>
          <w:b/>
          <w:bCs/>
        </w:rPr>
      </w:pPr>
      <w:r w:rsidRPr="00B27901">
        <w:rPr>
          <w:rFonts w:ascii="Humanst521 BT" w:hAnsi="Humanst521 BT"/>
          <w:b/>
          <w:bCs/>
        </w:rPr>
        <w:t xml:space="preserve">Lisää alueen palveluista löytyy: </w:t>
      </w:r>
    </w:p>
    <w:p w14:paraId="7CB8B23D" w14:textId="21302533" w:rsidR="00654DA6" w:rsidRPr="00654DA6" w:rsidRDefault="00000000" w:rsidP="00654DA6">
      <w:pPr>
        <w:rPr>
          <w:rFonts w:ascii="Humanst521 BT" w:hAnsi="Humanst521 BT"/>
        </w:rPr>
      </w:pPr>
      <w:hyperlink r:id="rId27" w:history="1">
        <w:r w:rsidR="00B27901" w:rsidRPr="00711A34">
          <w:rPr>
            <w:rStyle w:val="Hyperlinkki"/>
            <w:rFonts w:ascii="Humanst521 BT" w:hAnsi="Humanst521 BT"/>
          </w:rPr>
          <w:t>https://www.kpedu.fi/tuki-polku/tietoa-yksil%C3%B6llisist%C3%A4-tukimuodoista</w:t>
        </w:r>
      </w:hyperlink>
      <w:r w:rsidR="00B27901">
        <w:rPr>
          <w:rFonts w:ascii="Humanst521 BT" w:hAnsi="Humanst521 BT"/>
        </w:rPr>
        <w:t xml:space="preserve"> </w:t>
      </w:r>
    </w:p>
    <w:p w14:paraId="549AD9FA" w14:textId="77777777" w:rsidR="00654DA6" w:rsidRPr="00654DA6" w:rsidRDefault="00654DA6" w:rsidP="00654DA6">
      <w:pPr>
        <w:rPr>
          <w:rFonts w:ascii="Humanst521 BT" w:hAnsi="Humanst521 BT"/>
        </w:rPr>
      </w:pPr>
      <w:r w:rsidRPr="00654DA6">
        <w:rPr>
          <w:rFonts w:ascii="Humanst521 BT" w:hAnsi="Humanst521 BT"/>
        </w:rPr>
        <w:t xml:space="preserve">   </w:t>
      </w:r>
    </w:p>
    <w:p w14:paraId="1AC619B1" w14:textId="7E3549B9" w:rsidR="00654DA6" w:rsidRPr="00654DA6" w:rsidRDefault="00654DA6" w:rsidP="007D62FB">
      <w:pPr>
        <w:pStyle w:val="Otsikko1"/>
      </w:pPr>
      <w:bookmarkStart w:id="37" w:name="_Toc75846556"/>
      <w:r w:rsidRPr="00654DA6">
        <w:t>6. Savuttomuuden edistäminen ja päihteiden käytön ennaltaehkäisy</w:t>
      </w:r>
      <w:bookmarkEnd w:id="37"/>
    </w:p>
    <w:p w14:paraId="3CD44EA1" w14:textId="77777777" w:rsidR="00654DA6" w:rsidRPr="00654DA6" w:rsidRDefault="00654DA6" w:rsidP="00654DA6">
      <w:pPr>
        <w:rPr>
          <w:rFonts w:ascii="Humanst521 BT" w:hAnsi="Humanst521 BT"/>
        </w:rPr>
      </w:pPr>
      <w:r w:rsidRPr="00654DA6">
        <w:rPr>
          <w:rFonts w:ascii="Humanst521 BT" w:hAnsi="Humanst521 BT"/>
        </w:rPr>
        <w:t>Savuttomuuden edistämisen ja päihteidenkäytön ehkäisyn keskeisenä tarkoituksena on antaa tietoa savuttomuudesta, päihdeaineista ja niiden käytön aiheuttamista riskeistä sekä lainsää-dännöstä.</w:t>
      </w:r>
    </w:p>
    <w:p w14:paraId="239B7E57" w14:textId="5D5A34F8" w:rsidR="00654DA6" w:rsidRPr="00654DA6" w:rsidRDefault="00654DA6" w:rsidP="00654DA6">
      <w:pPr>
        <w:rPr>
          <w:rFonts w:ascii="Humanst521 BT" w:hAnsi="Humanst521 BT"/>
        </w:rPr>
      </w:pPr>
      <w:r w:rsidRPr="00654DA6">
        <w:rPr>
          <w:rFonts w:ascii="Humanst521 BT" w:hAnsi="Humanst521 BT"/>
        </w:rPr>
        <w:t xml:space="preserve">Nuorilla tulee olla oikeus saada asiallista tietoa, jonka perusteella he kykenevät harkitsemaan omia valintojaan. Terveydellistenriskien lisäksi siihen tulisi kuulua pohdintaa myös tupakoinnin ja päihteiden aiheuttamista vaikeuksista kaverisuhteissa, koulunkäynnissä ja perhe-elämässä. </w:t>
      </w:r>
    </w:p>
    <w:p w14:paraId="0C79016E" w14:textId="1874D3F7" w:rsidR="00654DA6" w:rsidRPr="00654DA6" w:rsidRDefault="00654DA6" w:rsidP="00654DA6">
      <w:pPr>
        <w:rPr>
          <w:rFonts w:ascii="Humanst521 BT" w:hAnsi="Humanst521 BT"/>
        </w:rPr>
      </w:pPr>
      <w:r w:rsidRPr="00654DA6">
        <w:rPr>
          <w:rFonts w:ascii="Humanst521 BT" w:hAnsi="Humanst521 BT"/>
        </w:rPr>
        <w:t>Asioiden käsittelytavoissa, näkökulmissa ja esimerkeissä tulisi lähteä läheltä nuorten</w:t>
      </w:r>
      <w:r w:rsidR="00B27901">
        <w:rPr>
          <w:rFonts w:ascii="Humanst521 BT" w:hAnsi="Humanst521 BT"/>
        </w:rPr>
        <w:t xml:space="preserve"> </w:t>
      </w:r>
      <w:r w:rsidRPr="00654DA6">
        <w:rPr>
          <w:rFonts w:ascii="Humanst521 BT" w:hAnsi="Humanst521 BT"/>
        </w:rPr>
        <w:t xml:space="preserve">kokemusmaailmaa. Opiskelijoiden yhteisiin tutkinnonosiin kuuluu terveystiedon ja liikunnan opintojakso, jossa käydään läpi tupakointia ja päihteitä ja niiden haittavaikutuksia. Terveystie-don näkökulma tupakointiin ja päihteisiin on ehkäisevä. </w:t>
      </w:r>
    </w:p>
    <w:p w14:paraId="1938816D" w14:textId="77777777" w:rsidR="00654DA6" w:rsidRPr="00654DA6" w:rsidRDefault="00654DA6" w:rsidP="00654DA6">
      <w:pPr>
        <w:rPr>
          <w:rFonts w:ascii="Humanst521 BT" w:hAnsi="Humanst521 BT"/>
        </w:rPr>
      </w:pPr>
    </w:p>
    <w:p w14:paraId="27C9E95F" w14:textId="5296BA12" w:rsidR="00654DA6" w:rsidRPr="00654DA6" w:rsidRDefault="00654DA6" w:rsidP="00654DA6">
      <w:pPr>
        <w:rPr>
          <w:rFonts w:ascii="Humanst521 BT" w:hAnsi="Humanst521 BT"/>
        </w:rPr>
      </w:pPr>
      <w:r w:rsidRPr="00654DA6">
        <w:rPr>
          <w:rFonts w:ascii="Humanst521 BT" w:hAnsi="Humanst521 BT"/>
        </w:rPr>
        <w:t xml:space="preserve">Kaikille opiskelijoille tehdään terveystarkastus ensimmäisen opiskeluvuoden aikana. </w:t>
      </w:r>
      <w:r w:rsidR="008368FD" w:rsidRPr="00654DA6">
        <w:rPr>
          <w:rFonts w:ascii="Humanst521 BT" w:hAnsi="Humanst521 BT"/>
        </w:rPr>
        <w:t>Tarkistuksissa</w:t>
      </w:r>
      <w:r w:rsidRPr="00654DA6">
        <w:rPr>
          <w:rFonts w:ascii="Humanst521 BT" w:hAnsi="Humanst521 BT"/>
        </w:rPr>
        <w:t xml:space="preserve"> kohdistetaan huomio nuorten tupakointiin ja päihteiden käyttöön sekä niiden </w:t>
      </w:r>
      <w:r w:rsidR="008368FD" w:rsidRPr="00654DA6">
        <w:rPr>
          <w:rFonts w:ascii="Humanst521 BT" w:hAnsi="Humanst521 BT"/>
        </w:rPr>
        <w:t>ennaltaehkäisyyn</w:t>
      </w:r>
      <w:r w:rsidRPr="00654DA6">
        <w:rPr>
          <w:rFonts w:ascii="Humanst521 BT" w:hAnsi="Humanst521 BT"/>
        </w:rPr>
        <w:t xml:space="preserve">. Ennaltaehkäisevän päihdetyön keinoja ovat myös päihteiden ongelmakäyttäytymiseen puuttuminen ja asioiden esille nostaminen riittävän varhaisessa vaiheessa. Tupakoinnin ja päih-teiden käytön ennaltaehkäisemiseksi järjestetään tapahtumia, teemapäiviä ja kampanjoita päih-teiden käytön vaaroista ja päihteettömyyden eduista. Toiminnassa hyödynnetään alan opiskeli-joiden osaamista. </w:t>
      </w:r>
    </w:p>
    <w:p w14:paraId="080AB2E3" w14:textId="77777777" w:rsidR="00654DA6" w:rsidRPr="00654DA6" w:rsidRDefault="00654DA6" w:rsidP="00654DA6">
      <w:pPr>
        <w:rPr>
          <w:rFonts w:ascii="Humanst521 BT" w:hAnsi="Humanst521 BT"/>
        </w:rPr>
      </w:pPr>
      <w:r w:rsidRPr="00654DA6">
        <w:rPr>
          <w:rFonts w:ascii="Humanst521 BT" w:hAnsi="Humanst521 BT"/>
        </w:rPr>
        <w:t>Tupakoinnin, nuuskaamisen ja päihteiden käytön ennaltaehkäisyä tukevat mm.</w:t>
      </w:r>
    </w:p>
    <w:p w14:paraId="1D7D6BFC" w14:textId="34C1B1B0"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viihtyisä ympäristö</w:t>
      </w:r>
    </w:p>
    <w:p w14:paraId="6FA45AE4" w14:textId="7DC5E9AE"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mahdollisuus tulla kuulluksi</w:t>
      </w:r>
    </w:p>
    <w:p w14:paraId="0F3FCD73" w14:textId="06E2F6BA"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hyvä ryhmä</w:t>
      </w:r>
    </w:p>
    <w:p w14:paraId="1DB9688E" w14:textId="188AC3B2"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lastRenderedPageBreak/>
        <w:t>kiusaamiseen puuttuminen</w:t>
      </w:r>
    </w:p>
    <w:p w14:paraId="6CECD6C4" w14:textId="386FB8E7"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toimiva opiskelijahuolto ja erityisopetus</w:t>
      </w:r>
    </w:p>
    <w:p w14:paraId="54F80C78" w14:textId="18325019"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vapaa-ajan toiminta</w:t>
      </w:r>
    </w:p>
    <w:p w14:paraId="4B034DC1" w14:textId="08A259E9"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luottamukselliset suhteet lähiyhteisössä</w:t>
      </w:r>
    </w:p>
    <w:p w14:paraId="58CAD01C" w14:textId="76A82DEB"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mahdollisuus vaikuttaa omaan asemaan ja tulevaisuuteen</w:t>
      </w:r>
    </w:p>
    <w:p w14:paraId="779EAAB2" w14:textId="45D28CAE"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hyvä itsetunto ja itsetuntemus</w:t>
      </w:r>
    </w:p>
    <w:p w14:paraId="1D07576B" w14:textId="7F4C2EDA"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tietoisuus päihteiden riskeistä</w:t>
      </w:r>
    </w:p>
    <w:p w14:paraId="3DB154F3" w14:textId="69151FF1"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lähiyhteisön vastuullinen suhtautuminen päihteiden käyttöön</w:t>
      </w:r>
    </w:p>
    <w:p w14:paraId="5714C724" w14:textId="05CA825C" w:rsidR="00654DA6" w:rsidRPr="00B27901" w:rsidRDefault="00654DA6" w:rsidP="00F57C55">
      <w:pPr>
        <w:pStyle w:val="Luettelokappale"/>
        <w:numPr>
          <w:ilvl w:val="0"/>
          <w:numId w:val="33"/>
        </w:numPr>
        <w:rPr>
          <w:rFonts w:ascii="Humanst521 BT" w:hAnsi="Humanst521 BT"/>
        </w:rPr>
      </w:pPr>
      <w:r w:rsidRPr="00B27901">
        <w:rPr>
          <w:rFonts w:ascii="Humanst521 BT" w:hAnsi="Humanst521 BT"/>
        </w:rPr>
        <w:t>savukkeiden ja päihteiden vaikea saatavuus ja kontrolli</w:t>
      </w:r>
    </w:p>
    <w:p w14:paraId="53289A40" w14:textId="77777777" w:rsidR="00654DA6" w:rsidRPr="00654DA6" w:rsidRDefault="00654DA6" w:rsidP="00654DA6">
      <w:pPr>
        <w:rPr>
          <w:rFonts w:ascii="Humanst521 BT" w:hAnsi="Humanst521 BT"/>
        </w:rPr>
      </w:pPr>
    </w:p>
    <w:p w14:paraId="73C6818C" w14:textId="39BBBAC9" w:rsidR="00654DA6" w:rsidRPr="00654DA6" w:rsidRDefault="00654DA6" w:rsidP="00654DA6">
      <w:pPr>
        <w:rPr>
          <w:rFonts w:ascii="Humanst521 BT" w:hAnsi="Humanst521 BT"/>
        </w:rPr>
      </w:pPr>
      <w:r w:rsidRPr="00654DA6">
        <w:rPr>
          <w:rFonts w:ascii="Humanst521 BT" w:hAnsi="Humanst521 BT"/>
        </w:rPr>
        <w:t xml:space="preserve">Kouluterveyskyselyn kautta saadaan tärkeää tietoa, jota voidaan käyttää ennaltaehkäisevän työn suuntaamisen apuna. Valtakunnallista päihdeviikkoa ja hyvinvointimessuja voidaan </w:t>
      </w:r>
      <w:r w:rsidR="008368FD" w:rsidRPr="00654DA6">
        <w:rPr>
          <w:rFonts w:ascii="Humanst521 BT" w:hAnsi="Humanst521 BT"/>
        </w:rPr>
        <w:t>hyödyntää</w:t>
      </w:r>
      <w:r w:rsidRPr="00654DA6">
        <w:rPr>
          <w:rFonts w:ascii="Humanst521 BT" w:hAnsi="Humanst521 BT"/>
        </w:rPr>
        <w:t xml:space="preserve"> ennaltaehkäisevässä työssä. Erityisen tärkeää on opiskelijoiden itsensä osallistaminen sekä tutor- ja opiskelijakunnan hyödyntäminen toiminnan kehittämisessä.</w:t>
      </w:r>
    </w:p>
    <w:p w14:paraId="2164D165" w14:textId="0AA1EA82" w:rsidR="00654DA6" w:rsidRPr="00654DA6" w:rsidRDefault="00654DA6" w:rsidP="00654DA6">
      <w:pPr>
        <w:rPr>
          <w:rFonts w:ascii="Humanst521 BT" w:hAnsi="Humanst521 BT"/>
        </w:rPr>
      </w:pPr>
      <w:r w:rsidRPr="00654DA6">
        <w:rPr>
          <w:rFonts w:ascii="Humanst521 BT" w:hAnsi="Humanst521 BT"/>
        </w:rPr>
        <w:t xml:space="preserve">Opiskeluterveydenhoito vastaa omalta osaltaan tupakoinnin ja päihdeongelmien varhaisesta toteamisesta ja mahdollisesta hoitoonohjauksesta. Opiskeluterveydenhoitajien tekemät ter-veyskyselyt ja niiden ohessa tehtävät mini-interventiot ovat hyviä seuloja, joiden pohjalta voi-daan poimia ne opiskelijat, jotka tarvitsevat ohjausta ja neuvontaa. Ennaltaehkäiseviä keinoja ovat myös yleiset ja kohdennetut vapaa-ajan aktiviteetit. Myös terveystiedon opetus, </w:t>
      </w:r>
      <w:r w:rsidR="008368FD" w:rsidRPr="00654DA6">
        <w:rPr>
          <w:rFonts w:ascii="Humanst521 BT" w:hAnsi="Humanst521 BT"/>
        </w:rPr>
        <w:t>säännölliseen</w:t>
      </w:r>
      <w:r w:rsidRPr="00654DA6">
        <w:rPr>
          <w:rFonts w:ascii="Humanst521 BT" w:hAnsi="Humanst521 BT"/>
        </w:rPr>
        <w:t xml:space="preserve"> elämän rytmiin kannustaminen, oppimisvaikeuksien varhainen tunnistaminen ja tuki sekä hyvin toimiva viranomaisyhteistyö tukevat ennaltaehkäisevän päihdetyön ja savuttomuuden to-teutumista.</w:t>
      </w:r>
    </w:p>
    <w:p w14:paraId="33C1DB25" w14:textId="77777777" w:rsidR="00654DA6" w:rsidRPr="00654DA6" w:rsidRDefault="00654DA6" w:rsidP="00654DA6">
      <w:pPr>
        <w:rPr>
          <w:rFonts w:ascii="Humanst521 BT" w:hAnsi="Humanst521 BT"/>
        </w:rPr>
      </w:pPr>
      <w:r w:rsidRPr="00654DA6">
        <w:rPr>
          <w:rFonts w:ascii="Humanst521 BT" w:hAnsi="Humanst521 BT"/>
        </w:rPr>
        <w:t>Ensiarvoisen tärkeää on toimiva yhteistyö paikallisten järjestöjen ja päihdepalveluja tuottavien organisaatioiden kanssa.</w:t>
      </w:r>
    </w:p>
    <w:p w14:paraId="2F00F0E9" w14:textId="77777777" w:rsidR="00654DA6" w:rsidRPr="00654DA6" w:rsidRDefault="00654DA6" w:rsidP="00654DA6">
      <w:pPr>
        <w:rPr>
          <w:rFonts w:ascii="Humanst521 BT" w:hAnsi="Humanst521 BT"/>
        </w:rPr>
      </w:pPr>
      <w:r w:rsidRPr="00654DA6">
        <w:rPr>
          <w:rFonts w:ascii="Humanst521 BT" w:hAnsi="Humanst521 BT"/>
        </w:rPr>
        <w:t>Päihteiden riskiehkäisyllä tarkoitetaan toimia, joita kohdennetaan tiettyyn ryhmään tai yksi-löön. Keski- Pohjanmaan ammattiopistossa opiskeluterveydenhoitajat tekevät terveyskyselyn ja sen liitteenä Audit- testin 1. vuosikurssin opiskelijoille. Audit-testi uusitaan kutsuntatarkas-tuksen yhteydessä.</w:t>
      </w:r>
    </w:p>
    <w:p w14:paraId="5226E5A6" w14:textId="33A0D14F" w:rsidR="00654DA6" w:rsidRPr="00654DA6" w:rsidRDefault="00654DA6" w:rsidP="00654DA6">
      <w:pPr>
        <w:rPr>
          <w:rFonts w:ascii="Humanst521 BT" w:hAnsi="Humanst521 BT"/>
        </w:rPr>
      </w:pPr>
      <w:r w:rsidRPr="00654DA6">
        <w:rPr>
          <w:rFonts w:ascii="Humanst521 BT" w:hAnsi="Humanst521 BT"/>
        </w:rPr>
        <w:t xml:space="preserve">Ongelmakäyttäytymisen tunnistamisen jälkeen puututaan tilanteeseen ja seurataan sitä. </w:t>
      </w:r>
      <w:r w:rsidR="008368FD" w:rsidRPr="00654DA6">
        <w:rPr>
          <w:rFonts w:ascii="Humanst521 BT" w:hAnsi="Humanst521 BT"/>
        </w:rPr>
        <w:t>Oleellisen</w:t>
      </w:r>
      <w:r w:rsidRPr="00654DA6">
        <w:rPr>
          <w:rFonts w:ascii="Humanst521 BT" w:hAnsi="Humanst521 BT"/>
        </w:rPr>
        <w:t xml:space="preserve"> tärkeää on, että opiskeluhuollon henkilöstöllä on riittävästi resurssia ja osaamista puut-tua ongelmakäyttäytymiseen, tehdä tarvittaessa hoitoonohjausta a seurata tätä prosessia.</w:t>
      </w:r>
    </w:p>
    <w:p w14:paraId="3944E453" w14:textId="77777777" w:rsidR="00654DA6" w:rsidRPr="00654DA6" w:rsidRDefault="00654DA6" w:rsidP="00654DA6">
      <w:pPr>
        <w:rPr>
          <w:rFonts w:ascii="Humanst521 BT" w:hAnsi="Humanst521 BT"/>
        </w:rPr>
      </w:pPr>
    </w:p>
    <w:p w14:paraId="22F827E2" w14:textId="4CB6F7BE" w:rsidR="00654DA6" w:rsidRPr="00B27901" w:rsidRDefault="00654DA6" w:rsidP="00654DA6">
      <w:pPr>
        <w:rPr>
          <w:rFonts w:ascii="Humanst521 BT" w:hAnsi="Humanst521 BT"/>
          <w:b/>
          <w:bCs/>
        </w:rPr>
      </w:pPr>
      <w:r w:rsidRPr="00B27901">
        <w:rPr>
          <w:rFonts w:ascii="Humanst521 BT" w:hAnsi="Humanst521 BT"/>
          <w:b/>
          <w:bCs/>
        </w:rPr>
        <w:t xml:space="preserve"> Toimintaohje savuttomuuteen tukemisesta ja tupakkatuotteiden käyttöön </w:t>
      </w:r>
      <w:r w:rsidR="008368FD" w:rsidRPr="00B27901">
        <w:rPr>
          <w:rFonts w:ascii="Humanst521 BT" w:hAnsi="Humanst521 BT"/>
          <w:b/>
          <w:bCs/>
        </w:rPr>
        <w:t>puuttumisesta</w:t>
      </w:r>
    </w:p>
    <w:p w14:paraId="251ED9E0" w14:textId="20848470" w:rsidR="00654DA6" w:rsidRPr="00654DA6" w:rsidRDefault="00654DA6" w:rsidP="00654DA6">
      <w:pPr>
        <w:rPr>
          <w:rFonts w:ascii="Humanst521 BT" w:hAnsi="Humanst521 BT"/>
        </w:rPr>
      </w:pPr>
      <w:r w:rsidRPr="00654DA6">
        <w:rPr>
          <w:rFonts w:ascii="Humanst521 BT" w:hAnsi="Humanst521 BT"/>
        </w:rPr>
        <w:t xml:space="preserve">Tupakoiminen ja muiden tupakkatuotteiden käyttö on kielletty oppilaitoksessa ja sen alueella. Tupakkatuotteiden hallussapito on lainsäädännön mukaan kielletty alle 18-vuotiailta. </w:t>
      </w:r>
      <w:r w:rsidR="008368FD" w:rsidRPr="00654DA6">
        <w:rPr>
          <w:rFonts w:ascii="Humanst521 BT" w:hAnsi="Humanst521 BT"/>
        </w:rPr>
        <w:t>Päihteiden</w:t>
      </w:r>
      <w:r w:rsidRPr="00654DA6">
        <w:rPr>
          <w:rFonts w:ascii="Humanst521 BT" w:hAnsi="Humanst521 BT"/>
        </w:rPr>
        <w:t xml:space="preserve"> ja huumeiden hallussapito, käyttäminen ja niiden vaikutuksen alaisena esiintyminen </w:t>
      </w:r>
      <w:r w:rsidR="008368FD" w:rsidRPr="00654DA6">
        <w:rPr>
          <w:rFonts w:ascii="Humanst521 BT" w:hAnsi="Humanst521 BT"/>
        </w:rPr>
        <w:t>oppilaitoksessa</w:t>
      </w:r>
      <w:r w:rsidRPr="00654DA6">
        <w:rPr>
          <w:rFonts w:ascii="Humanst521 BT" w:hAnsi="Humanst521 BT"/>
        </w:rPr>
        <w:t xml:space="preserve"> ja sen alueella on kielletty. </w:t>
      </w:r>
    </w:p>
    <w:p w14:paraId="2B9938DF" w14:textId="6E97E291" w:rsidR="00654DA6" w:rsidRPr="00654DA6" w:rsidRDefault="00654DA6" w:rsidP="00654DA6">
      <w:pPr>
        <w:rPr>
          <w:rFonts w:ascii="Humanst521 BT" w:hAnsi="Humanst521 BT"/>
        </w:rPr>
      </w:pPr>
    </w:p>
    <w:p w14:paraId="30279C54" w14:textId="77777777" w:rsidR="00654DA6" w:rsidRPr="00B27901" w:rsidRDefault="00654DA6" w:rsidP="00654DA6">
      <w:pPr>
        <w:rPr>
          <w:rFonts w:ascii="Humanst521 BT" w:hAnsi="Humanst521 BT"/>
          <w:b/>
          <w:bCs/>
        </w:rPr>
      </w:pPr>
      <w:r w:rsidRPr="00B27901">
        <w:rPr>
          <w:rFonts w:ascii="Humanst521 BT" w:hAnsi="Humanst521 BT"/>
          <w:b/>
          <w:bCs/>
        </w:rPr>
        <w:t xml:space="preserve">Kurinpito oppilaitoksen alueella tupakoimisesta </w:t>
      </w:r>
    </w:p>
    <w:p w14:paraId="7AA509C5" w14:textId="33E3B10E" w:rsidR="00654DA6" w:rsidRPr="00654DA6" w:rsidRDefault="00654DA6" w:rsidP="00654DA6">
      <w:pPr>
        <w:rPr>
          <w:rFonts w:ascii="Humanst521 BT" w:hAnsi="Humanst521 BT"/>
        </w:rPr>
      </w:pPr>
      <w:r w:rsidRPr="00654DA6">
        <w:rPr>
          <w:rFonts w:ascii="Humanst521 BT" w:hAnsi="Humanst521 BT"/>
        </w:rPr>
        <w:t xml:space="preserve">Työntekijän havaittua opiskelijan tupakoivan oppilaitoksen alueella hän pyytää opiskelijan </w:t>
      </w:r>
      <w:r w:rsidR="008368FD" w:rsidRPr="00654DA6">
        <w:rPr>
          <w:rFonts w:ascii="Humanst521 BT" w:hAnsi="Humanst521 BT"/>
        </w:rPr>
        <w:t>henkilötiedot</w:t>
      </w:r>
      <w:r w:rsidRPr="00654DA6">
        <w:rPr>
          <w:rFonts w:ascii="Humanst521 BT" w:hAnsi="Humanst521 BT"/>
        </w:rPr>
        <w:t>, jotka opiskelija on velvollinen antamaan. Tiedot toimitetaan vastuuohjaajalle. Vas-tuuohjaaja puhuttelee opiskelijan ja antaa suullisen huomautuksen, joka kirjataan Wilmaan. Tieto tupakointirikkeestä lähetetään alaikäisen opiskelijan kotiin tiedoksi.</w:t>
      </w:r>
      <w:r w:rsidRPr="00654DA6">
        <w:rPr>
          <w:rFonts w:ascii="Humanst521 BT" w:hAnsi="Humanst521 BT"/>
        </w:rPr>
        <w:tab/>
      </w:r>
    </w:p>
    <w:p w14:paraId="2874C0CE" w14:textId="09B04A4E" w:rsidR="00654DA6" w:rsidRPr="00654DA6" w:rsidRDefault="00654DA6" w:rsidP="00654DA6">
      <w:pPr>
        <w:rPr>
          <w:rFonts w:ascii="Humanst521 BT" w:hAnsi="Humanst521 BT"/>
        </w:rPr>
      </w:pPr>
      <w:r w:rsidRPr="00654DA6">
        <w:rPr>
          <w:rFonts w:ascii="Humanst521 BT" w:hAnsi="Humanst521 BT"/>
        </w:rPr>
        <w:lastRenderedPageBreak/>
        <w:t xml:space="preserve">Jos tupakointi jatkuu, opiskelijaa ja hänen huoltajaansa kuullaan kirjallista varoitusta varten. Kuulemisen jälkeen voidaan antaa kirjallinen varoitus. Jos opiskelija havaitaan tupakoimassa kirjallisen varoituksen jälkeen, toimialapäällikkö tai toimipaikkapäällikkö on yhteydessä </w:t>
      </w:r>
      <w:r w:rsidR="008368FD" w:rsidRPr="00654DA6">
        <w:rPr>
          <w:rFonts w:ascii="Humanst521 BT" w:hAnsi="Humanst521 BT"/>
        </w:rPr>
        <w:t>poliisiin</w:t>
      </w:r>
      <w:r w:rsidRPr="00654DA6">
        <w:rPr>
          <w:rFonts w:ascii="Humanst521 BT" w:hAnsi="Humanst521 BT"/>
        </w:rPr>
        <w:t xml:space="preserve"> rikesakon määräämiseksi. Jos tupakointi jatkuu vielä tämän jälkeen, myös määräaikainen erottaminen voi tulla kyseeseen.</w:t>
      </w:r>
      <w:r w:rsidRPr="00654DA6">
        <w:rPr>
          <w:rFonts w:ascii="Humanst521 BT" w:hAnsi="Humanst521 BT"/>
        </w:rPr>
        <w:tab/>
      </w:r>
    </w:p>
    <w:p w14:paraId="22156A97" w14:textId="77777777" w:rsidR="00654DA6" w:rsidRPr="00654DA6" w:rsidRDefault="00654DA6" w:rsidP="00654DA6">
      <w:pPr>
        <w:rPr>
          <w:rFonts w:ascii="Humanst521 BT" w:hAnsi="Humanst521 BT"/>
        </w:rPr>
      </w:pPr>
    </w:p>
    <w:p w14:paraId="2AA6EED6" w14:textId="63BD163F" w:rsidR="00654DA6" w:rsidRPr="00654DA6" w:rsidRDefault="00654DA6" w:rsidP="00654DA6">
      <w:pPr>
        <w:rPr>
          <w:rFonts w:ascii="Humanst521 BT" w:hAnsi="Humanst521 BT"/>
        </w:rPr>
      </w:pPr>
      <w:r w:rsidRPr="00654DA6">
        <w:rPr>
          <w:rFonts w:ascii="Humanst521 BT" w:hAnsi="Humanst521 BT"/>
        </w:rPr>
        <w:t xml:space="preserve">Jos tupakointi on tapahtunut selkeästi yleistä turvallisuutta vaarantavalla tavalla aiheuttaen esim. paloturvallisuusriskin, sanktiona on suoraan kirjallinen varoitus tai poliisin kautta </w:t>
      </w:r>
      <w:r w:rsidR="008368FD" w:rsidRPr="00654DA6">
        <w:rPr>
          <w:rFonts w:ascii="Humanst521 BT" w:hAnsi="Humanst521 BT"/>
        </w:rPr>
        <w:t>rikesakon</w:t>
      </w:r>
      <w:r w:rsidRPr="00654DA6">
        <w:rPr>
          <w:rFonts w:ascii="Humanst521 BT" w:hAnsi="Humanst521 BT"/>
        </w:rPr>
        <w:t xml:space="preserve"> määrääminen. Henkilökunnan edustajan tupakointirikkomuksesta ovat seurauksena </w:t>
      </w:r>
      <w:r w:rsidR="008368FD" w:rsidRPr="00654DA6">
        <w:rPr>
          <w:rFonts w:ascii="Humanst521 BT" w:hAnsi="Humanst521 BT"/>
        </w:rPr>
        <w:t>henkilöstöä</w:t>
      </w:r>
      <w:r w:rsidRPr="00654DA6">
        <w:rPr>
          <w:rFonts w:ascii="Humanst521 BT" w:hAnsi="Humanst521 BT"/>
        </w:rPr>
        <w:t xml:space="preserve"> koskevat kurinpidolliset menettelyt: suullinen huomautus ja kirjallinen varoitus.</w:t>
      </w:r>
    </w:p>
    <w:p w14:paraId="61254242" w14:textId="77777777" w:rsidR="00654DA6" w:rsidRPr="00654DA6" w:rsidRDefault="00654DA6" w:rsidP="00654DA6">
      <w:pPr>
        <w:rPr>
          <w:rFonts w:ascii="Humanst521 BT" w:hAnsi="Humanst521 BT"/>
        </w:rPr>
      </w:pPr>
      <w:r w:rsidRPr="00654DA6">
        <w:rPr>
          <w:rFonts w:ascii="Humanst521 BT" w:hAnsi="Humanst521 BT"/>
        </w:rPr>
        <w:t xml:space="preserve"> </w:t>
      </w:r>
    </w:p>
    <w:p w14:paraId="6D6BD8DB" w14:textId="77777777" w:rsidR="00654DA6" w:rsidRPr="00B27901" w:rsidRDefault="00654DA6" w:rsidP="00654DA6">
      <w:pPr>
        <w:rPr>
          <w:rFonts w:ascii="Humanst521 BT" w:hAnsi="Humanst521 BT"/>
          <w:b/>
          <w:bCs/>
        </w:rPr>
      </w:pPr>
      <w:r w:rsidRPr="00B27901">
        <w:rPr>
          <w:rFonts w:ascii="Humanst521 BT" w:hAnsi="Humanst521 BT"/>
          <w:b/>
          <w:bCs/>
        </w:rPr>
        <w:t xml:space="preserve"> Toimintaohje päihteiden käyttöön puuttumiseen  </w:t>
      </w:r>
    </w:p>
    <w:p w14:paraId="5D6B4590" w14:textId="77777777" w:rsidR="00654DA6" w:rsidRPr="00654DA6" w:rsidRDefault="00654DA6" w:rsidP="00654DA6">
      <w:pPr>
        <w:rPr>
          <w:rFonts w:ascii="Humanst521 BT" w:hAnsi="Humanst521 BT"/>
        </w:rPr>
      </w:pPr>
      <w:r w:rsidRPr="00654DA6">
        <w:rPr>
          <w:rFonts w:ascii="Humanst521 BT" w:hAnsi="Humanst521 BT"/>
        </w:rPr>
        <w:t>Päihteiden ja huumeiden hallussapito, käyttäminen ja niiden vaikutuksen alaisena esiintyminen oppilaitoksessa ja sen alueella on kielletty. Keski</w:t>
      </w:r>
      <w:r w:rsidRPr="00654DA6">
        <w:rPr>
          <w:rFonts w:ascii="Cambria Math" w:hAnsi="Cambria Math" w:cs="Cambria Math"/>
        </w:rPr>
        <w:t>‐</w:t>
      </w:r>
      <w:r w:rsidRPr="00654DA6">
        <w:rPr>
          <w:rFonts w:ascii="Humanst521 BT" w:hAnsi="Humanst521 BT"/>
        </w:rPr>
        <w:t>Pohjanmaa ammattiopisto j</w:t>
      </w:r>
      <w:r w:rsidRPr="00654DA6">
        <w:rPr>
          <w:rFonts w:ascii="Humanst521 BT" w:hAnsi="Humanst521 BT" w:cs="Humanst521 BT"/>
        </w:rPr>
        <w:t>ä</w:t>
      </w:r>
      <w:r w:rsidRPr="00654DA6">
        <w:rPr>
          <w:rFonts w:ascii="Humanst521 BT" w:hAnsi="Humanst521 BT"/>
        </w:rPr>
        <w:t>rjestyss</w:t>
      </w:r>
      <w:r w:rsidRPr="00654DA6">
        <w:rPr>
          <w:rFonts w:ascii="Humanst521 BT" w:hAnsi="Humanst521 BT" w:cs="Humanst521 BT"/>
        </w:rPr>
        <w:t>ää</w:t>
      </w:r>
      <w:r w:rsidRPr="00654DA6">
        <w:rPr>
          <w:rFonts w:ascii="Humanst521 BT" w:hAnsi="Humanst521 BT"/>
        </w:rPr>
        <w:t>nn</w:t>
      </w:r>
      <w:r w:rsidRPr="00654DA6">
        <w:rPr>
          <w:rFonts w:ascii="Humanst521 BT" w:hAnsi="Humanst521 BT" w:cs="Humanst521 BT"/>
        </w:rPr>
        <w:t>ö</w:t>
      </w:r>
      <w:r w:rsidRPr="00654DA6">
        <w:rPr>
          <w:rFonts w:ascii="Humanst521 BT" w:hAnsi="Humanst521 BT"/>
        </w:rPr>
        <w:t xml:space="preserve">t. </w:t>
      </w:r>
    </w:p>
    <w:p w14:paraId="775896D3" w14:textId="261823E9" w:rsidR="00654DA6" w:rsidRPr="00654DA6" w:rsidRDefault="00654DA6" w:rsidP="00654DA6">
      <w:pPr>
        <w:rPr>
          <w:rFonts w:ascii="Humanst521 BT" w:hAnsi="Humanst521 BT"/>
        </w:rPr>
      </w:pPr>
      <w:r w:rsidRPr="00654DA6">
        <w:rPr>
          <w:rFonts w:ascii="Humanst521 BT" w:hAnsi="Humanst521 BT"/>
        </w:rPr>
        <w:t xml:space="preserve">Oppilaitoksessa tehdään tiivistä yhteistyötä alueen päihdekeskuksen, Ankkuri-tiimin, poliisin ja järjestöjen kanssa. Kpedussa toimii myös ennaltaehkäisevän päihdetyön tiimi, joka kokoaa alueen </w:t>
      </w:r>
      <w:r w:rsidR="008368FD" w:rsidRPr="00654DA6">
        <w:rPr>
          <w:rFonts w:ascii="Humanst521 BT" w:hAnsi="Humanst521 BT"/>
        </w:rPr>
        <w:t>toimijoita</w:t>
      </w:r>
      <w:r w:rsidRPr="00654DA6">
        <w:rPr>
          <w:rFonts w:ascii="Humanst521 BT" w:hAnsi="Humanst521 BT"/>
        </w:rPr>
        <w:t xml:space="preserve"> yhteen. Järjestämme koulutusta ja infotilaisuuksia henkilökunnalle ja opiskelijoille. </w:t>
      </w:r>
    </w:p>
    <w:p w14:paraId="1C9F23FA" w14:textId="77777777" w:rsidR="00654DA6" w:rsidRPr="00654DA6" w:rsidRDefault="00654DA6" w:rsidP="00654DA6">
      <w:pPr>
        <w:rPr>
          <w:rFonts w:ascii="Humanst521 BT" w:hAnsi="Humanst521 BT"/>
        </w:rPr>
      </w:pPr>
    </w:p>
    <w:p w14:paraId="2033E319" w14:textId="77777777" w:rsidR="00654DA6" w:rsidRPr="00B27901" w:rsidRDefault="00654DA6" w:rsidP="00654DA6">
      <w:pPr>
        <w:rPr>
          <w:rFonts w:ascii="Humanst521 BT" w:hAnsi="Humanst521 BT"/>
          <w:b/>
          <w:bCs/>
        </w:rPr>
      </w:pPr>
      <w:r w:rsidRPr="00B27901">
        <w:rPr>
          <w:rFonts w:ascii="Humanst521 BT" w:hAnsi="Humanst521 BT"/>
          <w:b/>
          <w:bCs/>
        </w:rPr>
        <w:t>Toimintaohje</w:t>
      </w:r>
      <w:r w:rsidRPr="00B27901">
        <w:rPr>
          <w:rFonts w:ascii="Arial" w:hAnsi="Arial" w:cs="Arial"/>
          <w:b/>
          <w:bCs/>
        </w:rPr>
        <w:t> </w:t>
      </w:r>
      <w:r w:rsidRPr="00B27901">
        <w:rPr>
          <w:rFonts w:ascii="Humanst521 BT" w:hAnsi="Humanst521 BT"/>
          <w:b/>
          <w:bCs/>
        </w:rPr>
        <w:t>opiskelijoiden alkoholin</w:t>
      </w:r>
      <w:r w:rsidRPr="00B27901">
        <w:rPr>
          <w:rFonts w:ascii="Arial" w:hAnsi="Arial" w:cs="Arial"/>
          <w:b/>
          <w:bCs/>
        </w:rPr>
        <w:t> </w:t>
      </w:r>
      <w:r w:rsidRPr="00B27901">
        <w:rPr>
          <w:rFonts w:ascii="Humanst521 BT" w:hAnsi="Humanst521 BT"/>
          <w:b/>
          <w:bCs/>
        </w:rPr>
        <w:t>k</w:t>
      </w:r>
      <w:r w:rsidRPr="00B27901">
        <w:rPr>
          <w:rFonts w:ascii="Humanst521 BT" w:hAnsi="Humanst521 BT" w:cs="Humanst521 BT"/>
          <w:b/>
          <w:bCs/>
        </w:rPr>
        <w:t>ä</w:t>
      </w:r>
      <w:r w:rsidRPr="00B27901">
        <w:rPr>
          <w:rFonts w:ascii="Humanst521 BT" w:hAnsi="Humanst521 BT"/>
          <w:b/>
          <w:bCs/>
        </w:rPr>
        <w:t>ytt</w:t>
      </w:r>
      <w:r w:rsidRPr="00B27901">
        <w:rPr>
          <w:rFonts w:ascii="Humanst521 BT" w:hAnsi="Humanst521 BT" w:cs="Humanst521 BT"/>
          <w:b/>
          <w:bCs/>
        </w:rPr>
        <w:t>öö</w:t>
      </w:r>
      <w:r w:rsidRPr="00B27901">
        <w:rPr>
          <w:rFonts w:ascii="Humanst521 BT" w:hAnsi="Humanst521 BT"/>
          <w:b/>
          <w:bCs/>
        </w:rPr>
        <w:t>n</w:t>
      </w:r>
      <w:r w:rsidRPr="00B27901">
        <w:rPr>
          <w:rFonts w:ascii="Arial" w:hAnsi="Arial" w:cs="Arial"/>
          <w:b/>
          <w:bCs/>
        </w:rPr>
        <w:t> </w:t>
      </w:r>
      <w:r w:rsidRPr="00B27901">
        <w:rPr>
          <w:rFonts w:ascii="Humanst521 BT" w:hAnsi="Humanst521 BT"/>
          <w:b/>
          <w:bCs/>
        </w:rPr>
        <w:t xml:space="preserve">puuttumisesta </w:t>
      </w:r>
    </w:p>
    <w:p w14:paraId="019BEF2E" w14:textId="77777777" w:rsidR="00654DA6" w:rsidRPr="00B27901" w:rsidRDefault="00654DA6" w:rsidP="00F57C55">
      <w:pPr>
        <w:pStyle w:val="Luettelokappale"/>
        <w:numPr>
          <w:ilvl w:val="0"/>
          <w:numId w:val="34"/>
        </w:numPr>
        <w:rPr>
          <w:rFonts w:ascii="Humanst521 BT" w:hAnsi="Humanst521 BT"/>
        </w:rPr>
      </w:pPr>
      <w:r w:rsidRPr="00B27901">
        <w:rPr>
          <w:rFonts w:ascii="Humanst521 BT" w:hAnsi="Humanst521 BT"/>
        </w:rPr>
        <w:t>Tieto opiskelijan alkoholinkäytöstä opiskeluaikana tai asuntola</w:t>
      </w:r>
      <w:r w:rsidRPr="00B27901">
        <w:rPr>
          <w:rFonts w:ascii="Cambria Math" w:hAnsi="Cambria Math" w:cs="Cambria Math"/>
        </w:rPr>
        <w:t>‐</w:t>
      </w:r>
      <w:r w:rsidRPr="00B27901">
        <w:rPr>
          <w:rFonts w:ascii="Humanst521 BT" w:hAnsi="Humanst521 BT"/>
        </w:rPr>
        <w:t xml:space="preserve">asumisen aikana johtaa aina toimenpiteisiin:   </w:t>
      </w:r>
    </w:p>
    <w:p w14:paraId="56337AEC" w14:textId="3434C578" w:rsidR="00654DA6" w:rsidRPr="00B27901" w:rsidRDefault="00654DA6" w:rsidP="00F57C55">
      <w:pPr>
        <w:pStyle w:val="Luettelokappale"/>
        <w:numPr>
          <w:ilvl w:val="0"/>
          <w:numId w:val="34"/>
        </w:numPr>
        <w:rPr>
          <w:rFonts w:ascii="Humanst521 BT" w:hAnsi="Humanst521 BT"/>
        </w:rPr>
      </w:pPr>
      <w:r w:rsidRPr="00B27901">
        <w:rPr>
          <w:rFonts w:ascii="Humanst521 BT" w:hAnsi="Humanst521 BT"/>
        </w:rPr>
        <w:t xml:space="preserve">Huoltajaan ollaan yhteydessä alaikäisen alkoholin käytön ilmetessä.   </w:t>
      </w:r>
    </w:p>
    <w:p w14:paraId="0FFF86F5" w14:textId="73FD0274" w:rsidR="00654DA6" w:rsidRPr="00B27901" w:rsidRDefault="00654DA6" w:rsidP="00F57C55">
      <w:pPr>
        <w:pStyle w:val="Luettelokappale"/>
        <w:numPr>
          <w:ilvl w:val="0"/>
          <w:numId w:val="34"/>
        </w:numPr>
        <w:rPr>
          <w:rFonts w:ascii="Humanst521 BT" w:hAnsi="Humanst521 BT"/>
        </w:rPr>
      </w:pPr>
      <w:r w:rsidRPr="00B27901">
        <w:rPr>
          <w:rFonts w:ascii="Humanst521 BT" w:hAnsi="Humanst521 BT"/>
        </w:rPr>
        <w:t xml:space="preserve">Mikäli on aiheellista, ohjataan opiskelija terveydenhoitajan vastaanotolle. </w:t>
      </w:r>
    </w:p>
    <w:p w14:paraId="58E90E10" w14:textId="653D50B0" w:rsidR="00654DA6" w:rsidRPr="00B27901" w:rsidRDefault="00654DA6" w:rsidP="00F57C55">
      <w:pPr>
        <w:pStyle w:val="Luettelokappale"/>
        <w:numPr>
          <w:ilvl w:val="0"/>
          <w:numId w:val="34"/>
        </w:numPr>
        <w:rPr>
          <w:rFonts w:ascii="Humanst521 BT" w:hAnsi="Humanst521 BT"/>
        </w:rPr>
      </w:pPr>
      <w:r w:rsidRPr="00B27901">
        <w:rPr>
          <w:rFonts w:ascii="Humanst521 BT" w:hAnsi="Humanst521 BT"/>
        </w:rPr>
        <w:t xml:space="preserve">Havainnon tekijä tekee alaikäisen päihteiden käytöstä ilmoituksen </w:t>
      </w:r>
      <w:r w:rsidR="008368FD" w:rsidRPr="00B27901">
        <w:rPr>
          <w:rFonts w:ascii="Humanst521 BT" w:hAnsi="Humanst521 BT"/>
        </w:rPr>
        <w:t>opiskelijan</w:t>
      </w:r>
      <w:r w:rsidRPr="00B27901">
        <w:rPr>
          <w:rFonts w:ascii="Humanst521 BT" w:hAnsi="Humanst521 BT"/>
        </w:rPr>
        <w:t xml:space="preserve"> kotikunnan sosiaalitoimeen (Lastensuojeluilmoi-tus).  https://www.soite.fi/lastensuojeluilmoitus </w:t>
      </w:r>
    </w:p>
    <w:p w14:paraId="7FCD6A54" w14:textId="41ABA890" w:rsidR="00654DA6" w:rsidRPr="00B27901" w:rsidRDefault="00654DA6" w:rsidP="00F57C55">
      <w:pPr>
        <w:pStyle w:val="Luettelokappale"/>
        <w:numPr>
          <w:ilvl w:val="0"/>
          <w:numId w:val="34"/>
        </w:numPr>
        <w:rPr>
          <w:rFonts w:ascii="Humanst521 BT" w:hAnsi="Humanst521 BT"/>
        </w:rPr>
      </w:pPr>
      <w:r w:rsidRPr="00B27901">
        <w:rPr>
          <w:rFonts w:ascii="Humanst521 BT" w:hAnsi="Humanst521 BT"/>
        </w:rPr>
        <w:t xml:space="preserve">Jos opiskelijan havaitaan tai epäillään olevan opetustilanteessa, </w:t>
      </w:r>
      <w:r w:rsidR="008368FD" w:rsidRPr="00B27901">
        <w:rPr>
          <w:rFonts w:ascii="Humanst521 BT" w:hAnsi="Humanst521 BT"/>
        </w:rPr>
        <w:t>työssäoppimispaikassa</w:t>
      </w:r>
      <w:r w:rsidRPr="00B27901">
        <w:rPr>
          <w:rFonts w:ascii="Humanst521 BT" w:hAnsi="Humanst521 BT"/>
        </w:rPr>
        <w:t xml:space="preserve"> tai asuntolassa alkoholin vaikutuksen alaisena, tilanteen ha-vaitsija tarjoaa opiskelijalle mahdollisuutta puhallustestiin.  </w:t>
      </w:r>
    </w:p>
    <w:p w14:paraId="067515A6" w14:textId="6322D86B" w:rsidR="00654DA6" w:rsidRPr="00B27901" w:rsidRDefault="00654DA6" w:rsidP="00F57C55">
      <w:pPr>
        <w:pStyle w:val="Luettelokappale"/>
        <w:numPr>
          <w:ilvl w:val="0"/>
          <w:numId w:val="34"/>
        </w:numPr>
        <w:rPr>
          <w:rFonts w:ascii="Humanst521 BT" w:hAnsi="Humanst521 BT"/>
        </w:rPr>
      </w:pPr>
      <w:r w:rsidRPr="00B27901">
        <w:rPr>
          <w:rFonts w:ascii="Humanst521 BT" w:hAnsi="Humanst521 BT"/>
        </w:rPr>
        <w:t xml:space="preserve">Paikalla täytyy olla kaksi oppilaitoksen henkilökunnan edustajaa  </w:t>
      </w:r>
    </w:p>
    <w:p w14:paraId="54CC41F8" w14:textId="7A83960E" w:rsidR="00654DA6" w:rsidRPr="00B27901" w:rsidRDefault="00654DA6" w:rsidP="00F57C55">
      <w:pPr>
        <w:pStyle w:val="Luettelokappale"/>
        <w:numPr>
          <w:ilvl w:val="0"/>
          <w:numId w:val="34"/>
        </w:numPr>
        <w:rPr>
          <w:rFonts w:ascii="Humanst521 BT" w:hAnsi="Humanst521 BT"/>
        </w:rPr>
      </w:pPr>
      <w:r w:rsidRPr="00B27901">
        <w:rPr>
          <w:rFonts w:ascii="Humanst521 BT" w:hAnsi="Humanst521 BT"/>
        </w:rPr>
        <w:t xml:space="preserve">Mikäli opiskelija ei suostu vapaaehtoisesti puhallustestaukseen, opiskelija ohjataan terveyskeskukseen.  </w:t>
      </w:r>
    </w:p>
    <w:p w14:paraId="3B0B9791" w14:textId="6E758255" w:rsidR="00654DA6" w:rsidRPr="00B27901" w:rsidRDefault="00654DA6" w:rsidP="00F57C55">
      <w:pPr>
        <w:pStyle w:val="Luettelokappale"/>
        <w:numPr>
          <w:ilvl w:val="0"/>
          <w:numId w:val="34"/>
        </w:numPr>
        <w:rPr>
          <w:rFonts w:ascii="Humanst521 BT" w:hAnsi="Humanst521 BT"/>
        </w:rPr>
      </w:pPr>
      <w:r w:rsidRPr="00B27901">
        <w:rPr>
          <w:rFonts w:ascii="Humanst521 BT" w:hAnsi="Humanst521 BT"/>
        </w:rPr>
        <w:t xml:space="preserve">Tilanteen havainnut henkilö on yhteydessä vastuuohjaajaan.  </w:t>
      </w:r>
    </w:p>
    <w:p w14:paraId="46C272A9" w14:textId="3F418BF7" w:rsidR="00654DA6" w:rsidRPr="00B27901" w:rsidRDefault="00654DA6" w:rsidP="00F57C55">
      <w:pPr>
        <w:pStyle w:val="Luettelokappale"/>
        <w:numPr>
          <w:ilvl w:val="0"/>
          <w:numId w:val="34"/>
        </w:numPr>
        <w:rPr>
          <w:rFonts w:ascii="Humanst521 BT" w:hAnsi="Humanst521 BT"/>
        </w:rPr>
      </w:pPr>
      <w:r w:rsidRPr="00B27901">
        <w:rPr>
          <w:rFonts w:ascii="Humanst521 BT" w:hAnsi="Humanst521 BT"/>
        </w:rPr>
        <w:t xml:space="preserve">Tilanteen havainnut henkilö kirjaa tapahtuman Pro24-järjestelmään, mikäli tilanteesta aiheutuu vaara. </w:t>
      </w:r>
    </w:p>
    <w:p w14:paraId="2CB5A732" w14:textId="77777777" w:rsidR="00654DA6" w:rsidRPr="00654DA6" w:rsidRDefault="00654DA6" w:rsidP="00654DA6">
      <w:pPr>
        <w:rPr>
          <w:rFonts w:ascii="Humanst521 BT" w:hAnsi="Humanst521 BT"/>
        </w:rPr>
      </w:pPr>
      <w:r w:rsidRPr="00654DA6">
        <w:rPr>
          <w:rFonts w:ascii="Humanst521 BT" w:hAnsi="Humanst521 BT"/>
        </w:rPr>
        <w:t xml:space="preserve"> </w:t>
      </w:r>
    </w:p>
    <w:p w14:paraId="4FDBEEEC" w14:textId="77777777" w:rsidR="00654DA6" w:rsidRPr="00630049" w:rsidRDefault="00654DA6" w:rsidP="00654DA6">
      <w:pPr>
        <w:rPr>
          <w:rFonts w:ascii="Humanst521 BT" w:hAnsi="Humanst521 BT"/>
          <w:b/>
          <w:bCs/>
        </w:rPr>
      </w:pPr>
      <w:r w:rsidRPr="00630049">
        <w:rPr>
          <w:rFonts w:ascii="Humanst521 BT" w:hAnsi="Humanst521 BT"/>
          <w:b/>
          <w:bCs/>
        </w:rPr>
        <w:t xml:space="preserve">Kurinpitotoimenpiteet: </w:t>
      </w:r>
    </w:p>
    <w:p w14:paraId="4369B1B2" w14:textId="575AF95F" w:rsidR="00654DA6" w:rsidRPr="00630049" w:rsidRDefault="00654DA6" w:rsidP="00F57C55">
      <w:pPr>
        <w:pStyle w:val="Luettelokappale"/>
        <w:numPr>
          <w:ilvl w:val="0"/>
          <w:numId w:val="35"/>
        </w:numPr>
        <w:rPr>
          <w:rFonts w:ascii="Humanst521 BT" w:hAnsi="Humanst521 BT"/>
        </w:rPr>
      </w:pPr>
      <w:r w:rsidRPr="00630049">
        <w:rPr>
          <w:rFonts w:ascii="Humanst521 BT" w:hAnsi="Humanst521 BT"/>
        </w:rPr>
        <w:t xml:space="preserve">Opiskelijan osallistuminen opetukseen voidaan evätä enintään jäljellä olevan työpäivän ajaksi.  </w:t>
      </w:r>
    </w:p>
    <w:p w14:paraId="48D2CAF6" w14:textId="00C849C0" w:rsidR="00654DA6" w:rsidRPr="00630049" w:rsidRDefault="00654DA6" w:rsidP="00F57C55">
      <w:pPr>
        <w:pStyle w:val="Luettelokappale"/>
        <w:numPr>
          <w:ilvl w:val="0"/>
          <w:numId w:val="35"/>
        </w:numPr>
        <w:rPr>
          <w:rFonts w:ascii="Humanst521 BT" w:hAnsi="Humanst521 BT"/>
        </w:rPr>
      </w:pPr>
      <w:r w:rsidRPr="00630049">
        <w:rPr>
          <w:rFonts w:ascii="Humanst521 BT" w:hAnsi="Humanst521 BT"/>
        </w:rPr>
        <w:t xml:space="preserve">Opiskelijan osallistuminen voidaan evätä myös, mikäli henkilöstön tai opiskelijoiden turvallisuus kärsii opiskelijan väkivaltaisen tai uhkaavan käyttäytymisen vuoksi.  </w:t>
      </w:r>
    </w:p>
    <w:p w14:paraId="59C11C47" w14:textId="13260A0A" w:rsidR="00654DA6" w:rsidRPr="00630049" w:rsidRDefault="00654DA6" w:rsidP="00F57C55">
      <w:pPr>
        <w:pStyle w:val="Luettelokappale"/>
        <w:numPr>
          <w:ilvl w:val="0"/>
          <w:numId w:val="35"/>
        </w:numPr>
        <w:rPr>
          <w:rFonts w:ascii="Humanst521 BT" w:hAnsi="Humanst521 BT"/>
        </w:rPr>
      </w:pPr>
      <w:r w:rsidRPr="00630049">
        <w:rPr>
          <w:rFonts w:ascii="Humanst521 BT" w:hAnsi="Humanst521 BT"/>
        </w:rPr>
        <w:t>Opiskelijan poistamisesta loppupäivän ajaksi päättää toimialapäällik-kö kurinpito</w:t>
      </w:r>
      <w:r w:rsidRPr="00630049">
        <w:rPr>
          <w:rFonts w:ascii="Cambria Math" w:hAnsi="Cambria Math" w:cs="Cambria Math"/>
        </w:rPr>
        <w:t>‐</w:t>
      </w:r>
      <w:r w:rsidRPr="00630049">
        <w:rPr>
          <w:rFonts w:ascii="Humanst521 BT" w:hAnsi="Humanst521 BT"/>
        </w:rPr>
        <w:t xml:space="preserve">ohjeiden mukaisesti.  </w:t>
      </w:r>
    </w:p>
    <w:p w14:paraId="6066B29F" w14:textId="21209CDB" w:rsidR="00654DA6" w:rsidRPr="00630049" w:rsidRDefault="00654DA6" w:rsidP="00F57C55">
      <w:pPr>
        <w:pStyle w:val="Luettelokappale"/>
        <w:numPr>
          <w:ilvl w:val="0"/>
          <w:numId w:val="35"/>
        </w:numPr>
        <w:rPr>
          <w:rFonts w:ascii="Humanst521 BT" w:hAnsi="Humanst521 BT"/>
        </w:rPr>
      </w:pPr>
      <w:r w:rsidRPr="00630049">
        <w:rPr>
          <w:rFonts w:ascii="Humanst521 BT" w:hAnsi="Humanst521 BT"/>
        </w:rPr>
        <w:t xml:space="preserve">Toimialapäällikkö kirjaa asian Wilmaan. (Ilmoitus opetustilanteesta poistamisesta.)   </w:t>
      </w:r>
    </w:p>
    <w:p w14:paraId="5EDF6E01" w14:textId="395662C3" w:rsidR="00654DA6" w:rsidRPr="00630049" w:rsidRDefault="00654DA6" w:rsidP="00F57C55">
      <w:pPr>
        <w:pStyle w:val="Luettelokappale"/>
        <w:numPr>
          <w:ilvl w:val="0"/>
          <w:numId w:val="35"/>
        </w:numPr>
        <w:rPr>
          <w:rFonts w:ascii="Humanst521 BT" w:hAnsi="Humanst521 BT"/>
        </w:rPr>
      </w:pPr>
      <w:r w:rsidRPr="00630049">
        <w:rPr>
          <w:rFonts w:ascii="Humanst521 BT" w:hAnsi="Humanst521 BT"/>
        </w:rPr>
        <w:t xml:space="preserve">Ellei opiskelija noudata poistumiskehotusta, rehtorilla tai opettajalla on oikeus poistaa hänet opetustilasta tai oppilaitoksen alueelta.  </w:t>
      </w:r>
    </w:p>
    <w:p w14:paraId="3C8BF9F3" w14:textId="1F03BB02" w:rsidR="00654DA6" w:rsidRPr="00630049" w:rsidRDefault="00654DA6" w:rsidP="00F57C55">
      <w:pPr>
        <w:pStyle w:val="Luettelokappale"/>
        <w:numPr>
          <w:ilvl w:val="0"/>
          <w:numId w:val="35"/>
        </w:numPr>
        <w:rPr>
          <w:rFonts w:ascii="Humanst521 BT" w:hAnsi="Humanst521 BT"/>
        </w:rPr>
      </w:pPr>
      <w:r w:rsidRPr="00630049">
        <w:rPr>
          <w:rFonts w:ascii="Humanst521 BT" w:hAnsi="Humanst521 BT"/>
        </w:rPr>
        <w:t xml:space="preserve">Jos opiskelija vaarantaa käyttäytymisellään opetustilassa toimivien henki-löiden turvallisuutta, häneltä voidaan evätä osallistuminen opetukseen enintään kolmen työpäivän ajaksi. Toimialapäällikkö kirjaa asian Wil-maan. </w:t>
      </w:r>
    </w:p>
    <w:p w14:paraId="6100B418" w14:textId="77777777" w:rsidR="00654DA6" w:rsidRPr="00630049" w:rsidRDefault="00654DA6" w:rsidP="00F57C55">
      <w:pPr>
        <w:pStyle w:val="Luettelokappale"/>
        <w:numPr>
          <w:ilvl w:val="0"/>
          <w:numId w:val="35"/>
        </w:numPr>
        <w:rPr>
          <w:rFonts w:ascii="Humanst521 BT" w:hAnsi="Humanst521 BT"/>
        </w:rPr>
      </w:pPr>
      <w:r w:rsidRPr="00630049">
        <w:rPr>
          <w:rFonts w:ascii="Humanst521 BT" w:hAnsi="Humanst521 BT"/>
        </w:rPr>
        <w:lastRenderedPageBreak/>
        <w:t xml:space="preserve">Jatkotoimenpiteet: </w:t>
      </w:r>
    </w:p>
    <w:p w14:paraId="7309EE3B" w14:textId="32CC2977" w:rsidR="00654DA6" w:rsidRPr="00630049" w:rsidRDefault="00654DA6" w:rsidP="00F57C55">
      <w:pPr>
        <w:pStyle w:val="Luettelokappale"/>
        <w:numPr>
          <w:ilvl w:val="0"/>
          <w:numId w:val="35"/>
        </w:numPr>
        <w:rPr>
          <w:rFonts w:ascii="Humanst521 BT" w:hAnsi="Humanst521 BT"/>
        </w:rPr>
      </w:pPr>
      <w:r w:rsidRPr="00630049">
        <w:rPr>
          <w:rFonts w:ascii="Humanst521 BT" w:hAnsi="Humanst521 BT"/>
        </w:rPr>
        <w:t xml:space="preserve">Asia saatetaan tiedoksi terveydenhoitajalle, joka kutsuu opiskelijan </w:t>
      </w:r>
      <w:r w:rsidR="008368FD" w:rsidRPr="00630049">
        <w:rPr>
          <w:rFonts w:ascii="Humanst521 BT" w:hAnsi="Humanst521 BT"/>
        </w:rPr>
        <w:t>tapaamiseen</w:t>
      </w:r>
      <w:r w:rsidRPr="00630049">
        <w:rPr>
          <w:rFonts w:ascii="Humanst521 BT" w:hAnsi="Humanst521 BT"/>
        </w:rPr>
        <w:t xml:space="preserve">.  </w:t>
      </w:r>
    </w:p>
    <w:p w14:paraId="5F0554C1" w14:textId="5BAF8EBB" w:rsidR="00654DA6" w:rsidRPr="00630049" w:rsidRDefault="00654DA6" w:rsidP="00F57C55">
      <w:pPr>
        <w:pStyle w:val="Luettelokappale"/>
        <w:numPr>
          <w:ilvl w:val="0"/>
          <w:numId w:val="35"/>
        </w:numPr>
        <w:rPr>
          <w:rFonts w:ascii="Humanst521 BT" w:hAnsi="Humanst521 BT"/>
        </w:rPr>
      </w:pPr>
      <w:r w:rsidRPr="00630049">
        <w:rPr>
          <w:rFonts w:ascii="Humanst521 BT" w:hAnsi="Humanst521 BT"/>
        </w:rPr>
        <w:t>Vastuuohjaaja tarkistaa opiskelijan tilanteen</w:t>
      </w:r>
    </w:p>
    <w:p w14:paraId="6A914BC0" w14:textId="77777777" w:rsidR="00654DA6" w:rsidRPr="00654DA6" w:rsidRDefault="00654DA6" w:rsidP="00654DA6">
      <w:pPr>
        <w:rPr>
          <w:rFonts w:ascii="Humanst521 BT" w:hAnsi="Humanst521 BT"/>
        </w:rPr>
      </w:pPr>
    </w:p>
    <w:p w14:paraId="0D26AED5" w14:textId="3205F2F6" w:rsidR="00654DA6" w:rsidRPr="00630049" w:rsidRDefault="00654DA6" w:rsidP="00654DA6">
      <w:pPr>
        <w:rPr>
          <w:rFonts w:ascii="Humanst521 BT" w:hAnsi="Humanst521 BT"/>
          <w:b/>
          <w:bCs/>
        </w:rPr>
      </w:pPr>
      <w:r w:rsidRPr="00630049">
        <w:rPr>
          <w:rFonts w:ascii="Humanst521 BT" w:hAnsi="Humanst521 BT"/>
          <w:b/>
          <w:bCs/>
        </w:rPr>
        <w:t>Toimintaohje</w:t>
      </w:r>
      <w:r w:rsidRPr="00630049">
        <w:rPr>
          <w:rFonts w:ascii="Arial" w:hAnsi="Arial" w:cs="Arial"/>
          <w:b/>
          <w:bCs/>
        </w:rPr>
        <w:t> </w:t>
      </w:r>
      <w:r w:rsidRPr="00630049">
        <w:rPr>
          <w:rFonts w:ascii="Humanst521 BT" w:hAnsi="Humanst521 BT"/>
          <w:b/>
          <w:bCs/>
        </w:rPr>
        <w:t>huumausaineiden</w:t>
      </w:r>
      <w:r w:rsidRPr="00630049">
        <w:rPr>
          <w:rFonts w:ascii="Arial" w:hAnsi="Arial" w:cs="Arial"/>
          <w:b/>
          <w:bCs/>
        </w:rPr>
        <w:t> </w:t>
      </w:r>
      <w:r w:rsidR="008368FD" w:rsidRPr="00630049">
        <w:rPr>
          <w:rFonts w:ascii="Humanst521 BT" w:hAnsi="Humanst521 BT"/>
          <w:b/>
          <w:bCs/>
        </w:rPr>
        <w:t>k</w:t>
      </w:r>
      <w:r w:rsidR="008368FD" w:rsidRPr="00630049">
        <w:rPr>
          <w:rFonts w:ascii="Humanst521 BT" w:hAnsi="Humanst521 BT" w:cs="Humanst521 BT"/>
          <w:b/>
          <w:bCs/>
        </w:rPr>
        <w:t>ä</w:t>
      </w:r>
      <w:r w:rsidR="008368FD" w:rsidRPr="00630049">
        <w:rPr>
          <w:rFonts w:ascii="Humanst521 BT" w:hAnsi="Humanst521 BT"/>
          <w:b/>
          <w:bCs/>
        </w:rPr>
        <w:t>ytt</w:t>
      </w:r>
      <w:r w:rsidR="008368FD" w:rsidRPr="00630049">
        <w:rPr>
          <w:rFonts w:ascii="Humanst521 BT" w:hAnsi="Humanst521 BT" w:cs="Humanst521 BT"/>
          <w:b/>
          <w:bCs/>
        </w:rPr>
        <w:t>öö</w:t>
      </w:r>
      <w:r w:rsidR="008368FD" w:rsidRPr="00630049">
        <w:rPr>
          <w:rFonts w:ascii="Humanst521 BT" w:hAnsi="Humanst521 BT"/>
          <w:b/>
          <w:bCs/>
        </w:rPr>
        <w:t>n</w:t>
      </w:r>
      <w:r w:rsidR="008368FD" w:rsidRPr="00630049">
        <w:rPr>
          <w:rFonts w:ascii="Arial" w:hAnsi="Arial" w:cs="Arial"/>
          <w:b/>
          <w:bCs/>
        </w:rPr>
        <w:t> </w:t>
      </w:r>
      <w:r w:rsidR="008368FD" w:rsidRPr="00630049">
        <w:rPr>
          <w:rFonts w:ascii="Humanst521 BT" w:hAnsi="Humanst521 BT"/>
          <w:b/>
          <w:bCs/>
        </w:rPr>
        <w:t>puuttumisesta</w:t>
      </w:r>
      <w:r w:rsidRPr="00630049">
        <w:rPr>
          <w:rFonts w:ascii="Humanst521 BT" w:hAnsi="Humanst521 BT"/>
          <w:b/>
          <w:bCs/>
        </w:rPr>
        <w:t xml:space="preserve"> </w:t>
      </w:r>
    </w:p>
    <w:p w14:paraId="4D470BC2" w14:textId="6E833214" w:rsidR="00654DA6" w:rsidRPr="00654DA6" w:rsidRDefault="00654DA6" w:rsidP="00654DA6">
      <w:pPr>
        <w:rPr>
          <w:rFonts w:ascii="Humanst521 BT" w:hAnsi="Humanst521 BT"/>
        </w:rPr>
      </w:pPr>
      <w:r w:rsidRPr="00654DA6">
        <w:rPr>
          <w:rFonts w:ascii="Humanst521 BT" w:hAnsi="Humanst521 BT"/>
        </w:rPr>
        <w:t>Päihteiden ja huumeiden hallussapito, käyttäminen ja niiden vaikutuksen alaisena esiintyminen oppilaitoksessa ja sen alueella on kielletty. Keski</w:t>
      </w:r>
      <w:r w:rsidRPr="00654DA6">
        <w:rPr>
          <w:rFonts w:ascii="Cambria Math" w:hAnsi="Cambria Math" w:cs="Cambria Math"/>
        </w:rPr>
        <w:t>‐</w:t>
      </w:r>
      <w:r w:rsidRPr="00654DA6">
        <w:rPr>
          <w:rFonts w:ascii="Humanst521 BT" w:hAnsi="Humanst521 BT"/>
        </w:rPr>
        <w:t>Pohjanmaan ammattiopisto j</w:t>
      </w:r>
      <w:r w:rsidRPr="00654DA6">
        <w:rPr>
          <w:rFonts w:ascii="Humanst521 BT" w:hAnsi="Humanst521 BT" w:cs="Humanst521 BT"/>
        </w:rPr>
        <w:t>ä</w:t>
      </w:r>
      <w:r w:rsidRPr="00654DA6">
        <w:rPr>
          <w:rFonts w:ascii="Humanst521 BT" w:hAnsi="Humanst521 BT"/>
        </w:rPr>
        <w:t>rjestyss</w:t>
      </w:r>
      <w:r w:rsidRPr="00654DA6">
        <w:rPr>
          <w:rFonts w:ascii="Humanst521 BT" w:hAnsi="Humanst521 BT" w:cs="Humanst521 BT"/>
        </w:rPr>
        <w:t>ää</w:t>
      </w:r>
      <w:r w:rsidRPr="00654DA6">
        <w:rPr>
          <w:rFonts w:ascii="Humanst521 BT" w:hAnsi="Humanst521 BT"/>
        </w:rPr>
        <w:t>nn</w:t>
      </w:r>
      <w:r w:rsidRPr="00654DA6">
        <w:rPr>
          <w:rFonts w:ascii="Humanst521 BT" w:hAnsi="Humanst521 BT" w:cs="Humanst521 BT"/>
        </w:rPr>
        <w:t>ö</w:t>
      </w:r>
      <w:r w:rsidRPr="00654DA6">
        <w:rPr>
          <w:rFonts w:ascii="Humanst521 BT" w:hAnsi="Humanst521 BT"/>
        </w:rPr>
        <w:t xml:space="preserve">t. </w:t>
      </w:r>
    </w:p>
    <w:p w14:paraId="399AE1A7" w14:textId="77777777" w:rsidR="00654DA6" w:rsidRPr="00630049" w:rsidRDefault="00654DA6" w:rsidP="00654DA6">
      <w:pPr>
        <w:rPr>
          <w:rFonts w:ascii="Humanst521 BT" w:hAnsi="Humanst521 BT"/>
          <w:b/>
          <w:bCs/>
        </w:rPr>
      </w:pPr>
      <w:r w:rsidRPr="00630049">
        <w:rPr>
          <w:rFonts w:ascii="Humanst521 BT" w:hAnsi="Humanst521 BT"/>
          <w:b/>
          <w:bCs/>
        </w:rPr>
        <w:t xml:space="preserve">Huumeiden käyttöä epäiltäessä  </w:t>
      </w:r>
    </w:p>
    <w:p w14:paraId="05CF84C9" w14:textId="77777777" w:rsidR="00654DA6" w:rsidRPr="00654DA6" w:rsidRDefault="00654DA6" w:rsidP="00654DA6">
      <w:pPr>
        <w:rPr>
          <w:rFonts w:ascii="Humanst521 BT" w:hAnsi="Humanst521 BT"/>
        </w:rPr>
      </w:pPr>
      <w:r w:rsidRPr="00654DA6">
        <w:rPr>
          <w:rFonts w:ascii="Humanst521 BT" w:hAnsi="Humanst521 BT"/>
        </w:rPr>
        <w:t xml:space="preserve">Tilanteen havainnut henkilö keskustelee opiskelijan kanssa ja ohjaa tarvittaessa huumausai-netestiin. </w:t>
      </w:r>
    </w:p>
    <w:p w14:paraId="1459B207" w14:textId="3A2510E4" w:rsidR="00654DA6" w:rsidRPr="00654DA6" w:rsidRDefault="00654DA6" w:rsidP="00654DA6">
      <w:pPr>
        <w:rPr>
          <w:rFonts w:ascii="Humanst521 BT" w:hAnsi="Humanst521 BT"/>
        </w:rPr>
      </w:pPr>
      <w:r w:rsidRPr="00654DA6">
        <w:rPr>
          <w:rFonts w:ascii="Humanst521 BT" w:hAnsi="Humanst521 BT"/>
        </w:rPr>
        <w:t xml:space="preserve">Jos kyseessä on usean opiskelijan ryhmä, tilanne ja testaus on käsiteltävä yksilökohtaisesti ja luottamuksellisesti.  </w:t>
      </w:r>
    </w:p>
    <w:p w14:paraId="500F7C3A" w14:textId="77777777" w:rsidR="00654DA6" w:rsidRPr="00630049" w:rsidRDefault="00654DA6" w:rsidP="00654DA6">
      <w:pPr>
        <w:rPr>
          <w:rFonts w:ascii="Humanst521 BT" w:hAnsi="Humanst521 BT"/>
          <w:b/>
          <w:bCs/>
        </w:rPr>
      </w:pPr>
      <w:r w:rsidRPr="00630049">
        <w:rPr>
          <w:rFonts w:ascii="Humanst521 BT" w:hAnsi="Humanst521 BT"/>
          <w:b/>
          <w:bCs/>
        </w:rPr>
        <w:t xml:space="preserve">Edellytykset huumausainetestiin lähettämiselle: </w:t>
      </w:r>
    </w:p>
    <w:p w14:paraId="7D1D940F" w14:textId="6AF2E7D3" w:rsidR="00654DA6" w:rsidRPr="00630049" w:rsidRDefault="00654DA6" w:rsidP="00F57C55">
      <w:pPr>
        <w:pStyle w:val="Luettelokappale"/>
        <w:numPr>
          <w:ilvl w:val="0"/>
          <w:numId w:val="36"/>
        </w:numPr>
        <w:rPr>
          <w:rFonts w:ascii="Humanst521 BT" w:hAnsi="Humanst521 BT"/>
        </w:rPr>
      </w:pPr>
      <w:r w:rsidRPr="00630049">
        <w:rPr>
          <w:rFonts w:ascii="Humanst521 BT" w:hAnsi="Humanst521 BT"/>
        </w:rPr>
        <w:t xml:space="preserve">opiskelija on huumausaineiden vaikutuksen alaisena opintojen aikana tai työpaikalla järjestettävässä koulutuksessa </w:t>
      </w:r>
    </w:p>
    <w:p w14:paraId="72C5FF3A" w14:textId="3C92D0EA" w:rsidR="00654DA6" w:rsidRPr="00630049" w:rsidRDefault="00654DA6" w:rsidP="00F57C55">
      <w:pPr>
        <w:pStyle w:val="Luettelokappale"/>
        <w:numPr>
          <w:ilvl w:val="0"/>
          <w:numId w:val="36"/>
        </w:numPr>
        <w:rPr>
          <w:rFonts w:ascii="Humanst521 BT" w:hAnsi="Humanst521 BT"/>
        </w:rPr>
      </w:pPr>
      <w:r w:rsidRPr="00630049">
        <w:rPr>
          <w:rFonts w:ascii="Humanst521 BT" w:hAnsi="Humanst521 BT"/>
        </w:rPr>
        <w:t xml:space="preserve">opiskelija on riippuvainen huumeista </w:t>
      </w:r>
    </w:p>
    <w:p w14:paraId="30DD56F9" w14:textId="3A940F1A" w:rsidR="00654DA6" w:rsidRPr="00630049" w:rsidRDefault="00654DA6" w:rsidP="00F57C55">
      <w:pPr>
        <w:pStyle w:val="Luettelokappale"/>
        <w:numPr>
          <w:ilvl w:val="0"/>
          <w:numId w:val="36"/>
        </w:numPr>
        <w:rPr>
          <w:rFonts w:ascii="Humanst521 BT" w:hAnsi="Humanst521 BT"/>
        </w:rPr>
      </w:pPr>
      <w:r w:rsidRPr="00630049">
        <w:rPr>
          <w:rFonts w:ascii="Humanst521 BT" w:hAnsi="Humanst521 BT"/>
        </w:rPr>
        <w:t xml:space="preserve">testaaminen on välttämätöntä toimintakyvyn selvittämiseksi </w:t>
      </w:r>
    </w:p>
    <w:p w14:paraId="365E4E86" w14:textId="16163AC1" w:rsidR="00654DA6" w:rsidRPr="00630049" w:rsidRDefault="00654DA6" w:rsidP="00F57C55">
      <w:pPr>
        <w:pStyle w:val="Luettelokappale"/>
        <w:numPr>
          <w:ilvl w:val="0"/>
          <w:numId w:val="36"/>
        </w:numPr>
        <w:rPr>
          <w:rFonts w:ascii="Humanst521 BT" w:hAnsi="Humanst521 BT"/>
        </w:rPr>
      </w:pPr>
      <w:r w:rsidRPr="00630049">
        <w:rPr>
          <w:rFonts w:ascii="Humanst521 BT" w:hAnsi="Humanst521 BT"/>
        </w:rPr>
        <w:t xml:space="preserve">opiskelija toimii sellaisissa tehtävissä, jotka edellyttävät erityistä </w:t>
      </w:r>
      <w:r w:rsidR="008368FD" w:rsidRPr="00630049">
        <w:rPr>
          <w:rFonts w:ascii="Humanst521 BT" w:hAnsi="Humanst521 BT"/>
        </w:rPr>
        <w:t>tarkkuutta</w:t>
      </w:r>
      <w:r w:rsidRPr="00630049">
        <w:rPr>
          <w:rFonts w:ascii="Humanst521 BT" w:hAnsi="Humanst521 BT"/>
        </w:rPr>
        <w:t xml:space="preserve">, luotettavuutta, itsenäistä     </w:t>
      </w:r>
    </w:p>
    <w:p w14:paraId="5AF729C5" w14:textId="48A4B7AC" w:rsidR="00654DA6" w:rsidRPr="00630049" w:rsidRDefault="00654DA6" w:rsidP="00F57C55">
      <w:pPr>
        <w:pStyle w:val="Luettelokappale"/>
        <w:numPr>
          <w:ilvl w:val="0"/>
          <w:numId w:val="36"/>
        </w:numPr>
        <w:rPr>
          <w:rFonts w:ascii="Humanst521 BT" w:hAnsi="Humanst521 BT"/>
        </w:rPr>
      </w:pPr>
      <w:r w:rsidRPr="00630049">
        <w:rPr>
          <w:rFonts w:ascii="Humanst521 BT" w:hAnsi="Humanst521 BT"/>
        </w:rPr>
        <w:t xml:space="preserve">harkintakykyä tai hyvää reagointikykyä </w:t>
      </w:r>
    </w:p>
    <w:p w14:paraId="3F98DF55" w14:textId="52C0CC6E" w:rsidR="00654DA6" w:rsidRPr="00630049" w:rsidRDefault="00654DA6" w:rsidP="00F57C55">
      <w:pPr>
        <w:pStyle w:val="Luettelokappale"/>
        <w:numPr>
          <w:ilvl w:val="0"/>
          <w:numId w:val="36"/>
        </w:numPr>
        <w:rPr>
          <w:rFonts w:ascii="Humanst521 BT" w:hAnsi="Humanst521 BT"/>
        </w:rPr>
      </w:pPr>
      <w:r w:rsidRPr="00630049">
        <w:rPr>
          <w:rFonts w:ascii="Humanst521 BT" w:hAnsi="Humanst521 BT"/>
        </w:rPr>
        <w:t>opiskelija toimii sellaisissa tehtävissä, joissa huumeiden vaikutuksen alaisena toimiminen tai huumeista</w:t>
      </w:r>
      <w:r w:rsidR="00630049">
        <w:rPr>
          <w:rFonts w:ascii="Humanst521 BT" w:hAnsi="Humanst521 BT"/>
        </w:rPr>
        <w:t xml:space="preserve"> </w:t>
      </w:r>
      <w:r w:rsidRPr="00630049">
        <w:rPr>
          <w:rFonts w:ascii="Humanst521 BT" w:hAnsi="Humanst521 BT"/>
        </w:rPr>
        <w:t xml:space="preserve">riippuvaisena toimiminen voi </w:t>
      </w:r>
    </w:p>
    <w:p w14:paraId="66BCA1CF" w14:textId="05A07CBE" w:rsidR="00654DA6" w:rsidRPr="00630049" w:rsidRDefault="00654DA6" w:rsidP="00F57C55">
      <w:pPr>
        <w:pStyle w:val="Luettelokappale"/>
        <w:numPr>
          <w:ilvl w:val="1"/>
          <w:numId w:val="36"/>
        </w:numPr>
        <w:rPr>
          <w:rFonts w:ascii="Humanst521 BT" w:hAnsi="Humanst521 BT"/>
        </w:rPr>
      </w:pPr>
      <w:r w:rsidRPr="00630049">
        <w:rPr>
          <w:rFonts w:ascii="Humanst521 BT" w:hAnsi="Humanst521 BT"/>
        </w:rPr>
        <w:t xml:space="preserve">vakavasti vaarantaa opiskelijan itsensä tai toisen hengen tai terveyden </w:t>
      </w:r>
    </w:p>
    <w:p w14:paraId="6D986B8C" w14:textId="004FB67F" w:rsidR="00654DA6" w:rsidRPr="00630049" w:rsidRDefault="00654DA6" w:rsidP="00F57C55">
      <w:pPr>
        <w:pStyle w:val="Luettelokappale"/>
        <w:numPr>
          <w:ilvl w:val="1"/>
          <w:numId w:val="36"/>
        </w:numPr>
        <w:rPr>
          <w:rFonts w:ascii="Humanst521 BT" w:hAnsi="Humanst521 BT"/>
        </w:rPr>
      </w:pPr>
      <w:r w:rsidRPr="00630049">
        <w:rPr>
          <w:rFonts w:ascii="Humanst521 BT" w:hAnsi="Humanst521 BT"/>
        </w:rPr>
        <w:t xml:space="preserve">vakavasti vaarantaa liikenteen turvallisuutta </w:t>
      </w:r>
    </w:p>
    <w:p w14:paraId="0B62C28A" w14:textId="0B0B489D" w:rsidR="00654DA6" w:rsidRPr="00630049" w:rsidRDefault="00654DA6" w:rsidP="00F57C55">
      <w:pPr>
        <w:pStyle w:val="Luettelokappale"/>
        <w:numPr>
          <w:ilvl w:val="1"/>
          <w:numId w:val="36"/>
        </w:numPr>
        <w:rPr>
          <w:rFonts w:ascii="Humanst521 BT" w:hAnsi="Humanst521 BT"/>
        </w:rPr>
      </w:pPr>
      <w:r w:rsidRPr="00630049">
        <w:rPr>
          <w:rFonts w:ascii="Humanst521 BT" w:hAnsi="Humanst521 BT"/>
        </w:rPr>
        <w:t>vakavasti</w:t>
      </w:r>
      <w:r w:rsidRPr="00630049">
        <w:rPr>
          <w:rFonts w:ascii="Arial" w:hAnsi="Arial" w:cs="Arial"/>
        </w:rPr>
        <w:t> </w:t>
      </w:r>
      <w:r w:rsidRPr="00630049">
        <w:rPr>
          <w:rFonts w:ascii="Humanst521 BT" w:hAnsi="Humanst521 BT"/>
        </w:rPr>
        <w:t>vaarantaa</w:t>
      </w:r>
      <w:r w:rsidRPr="00630049">
        <w:rPr>
          <w:rFonts w:ascii="Arial" w:hAnsi="Arial" w:cs="Arial"/>
        </w:rPr>
        <w:t> </w:t>
      </w:r>
      <w:r w:rsidRPr="00630049">
        <w:rPr>
          <w:rFonts w:ascii="Humanst521 BT" w:hAnsi="Humanst521 BT"/>
        </w:rPr>
        <w:t>salassapitos</w:t>
      </w:r>
      <w:r w:rsidRPr="00630049">
        <w:rPr>
          <w:rFonts w:ascii="Humanst521 BT" w:hAnsi="Humanst521 BT" w:cs="Humanst521 BT"/>
        </w:rPr>
        <w:t>ää</w:t>
      </w:r>
      <w:r w:rsidRPr="00630049">
        <w:rPr>
          <w:rFonts w:ascii="Humanst521 BT" w:hAnsi="Humanst521 BT"/>
        </w:rPr>
        <w:t>d</w:t>
      </w:r>
      <w:r w:rsidRPr="00630049">
        <w:rPr>
          <w:rFonts w:ascii="Humanst521 BT" w:hAnsi="Humanst521 BT" w:cs="Humanst521 BT"/>
        </w:rPr>
        <w:t>ö</w:t>
      </w:r>
      <w:r w:rsidRPr="00630049">
        <w:rPr>
          <w:rFonts w:ascii="Humanst521 BT" w:hAnsi="Humanst521 BT"/>
        </w:rPr>
        <w:t>ksin</w:t>
      </w:r>
      <w:r w:rsidRPr="00630049">
        <w:rPr>
          <w:rFonts w:ascii="Arial" w:hAnsi="Arial" w:cs="Arial"/>
        </w:rPr>
        <w:t> </w:t>
      </w:r>
      <w:r w:rsidRPr="00630049">
        <w:rPr>
          <w:rFonts w:ascii="Humanst521 BT" w:hAnsi="Humanst521 BT"/>
        </w:rPr>
        <w:t>suojattujen</w:t>
      </w:r>
      <w:r w:rsidRPr="00630049">
        <w:rPr>
          <w:rFonts w:ascii="Arial" w:hAnsi="Arial" w:cs="Arial"/>
        </w:rPr>
        <w:t> </w:t>
      </w:r>
      <w:r w:rsidRPr="00630049">
        <w:rPr>
          <w:rFonts w:ascii="Humanst521 BT" w:hAnsi="Humanst521 BT"/>
        </w:rPr>
        <w:t>tietojen</w:t>
      </w:r>
      <w:r w:rsidRPr="00630049">
        <w:rPr>
          <w:rFonts w:ascii="Arial" w:hAnsi="Arial" w:cs="Arial"/>
        </w:rPr>
        <w:t> </w:t>
      </w:r>
      <w:r w:rsidRPr="00630049">
        <w:rPr>
          <w:rFonts w:ascii="Humanst521 BT" w:hAnsi="Humanst521 BT"/>
        </w:rPr>
        <w:t>suojaa</w:t>
      </w:r>
      <w:r w:rsidRPr="00630049">
        <w:rPr>
          <w:rFonts w:ascii="Arial" w:hAnsi="Arial" w:cs="Arial"/>
        </w:rPr>
        <w:t> </w:t>
      </w:r>
      <w:r w:rsidRPr="00630049">
        <w:rPr>
          <w:rFonts w:ascii="Humanst521 BT" w:hAnsi="Humanst521 BT"/>
        </w:rPr>
        <w:t>tai eheytt</w:t>
      </w:r>
      <w:r w:rsidRPr="00630049">
        <w:rPr>
          <w:rFonts w:ascii="Humanst521 BT" w:hAnsi="Humanst521 BT" w:cs="Humanst521 BT"/>
        </w:rPr>
        <w:t>ä</w:t>
      </w:r>
      <w:r w:rsidRPr="00630049">
        <w:rPr>
          <w:rFonts w:ascii="Humanst521 BT" w:hAnsi="Humanst521 BT"/>
        </w:rPr>
        <w:t xml:space="preserve"> </w:t>
      </w:r>
    </w:p>
    <w:p w14:paraId="66CDD22A" w14:textId="0E3984AE" w:rsidR="00654DA6" w:rsidRPr="00630049" w:rsidRDefault="00654DA6" w:rsidP="00F57C55">
      <w:pPr>
        <w:pStyle w:val="Luettelokappale"/>
        <w:numPr>
          <w:ilvl w:val="1"/>
          <w:numId w:val="36"/>
        </w:numPr>
        <w:rPr>
          <w:rFonts w:ascii="Humanst521 BT" w:hAnsi="Humanst521 BT"/>
        </w:rPr>
      </w:pPr>
      <w:r w:rsidRPr="00630049">
        <w:rPr>
          <w:rFonts w:ascii="Humanst521 BT" w:hAnsi="Humanst521 BT"/>
        </w:rPr>
        <w:t xml:space="preserve">merkittävästi lisätä koulutuksen järjestäjän tai korkeakoulun, työssäoppimispai-kan tai työnantajan </w:t>
      </w:r>
    </w:p>
    <w:p w14:paraId="010491A5" w14:textId="589F53B3" w:rsidR="00654DA6" w:rsidRPr="00630049" w:rsidRDefault="00654DA6" w:rsidP="00F57C55">
      <w:pPr>
        <w:pStyle w:val="Luettelokappale"/>
        <w:numPr>
          <w:ilvl w:val="1"/>
          <w:numId w:val="36"/>
        </w:numPr>
        <w:rPr>
          <w:rFonts w:ascii="Humanst521 BT" w:hAnsi="Humanst521 BT"/>
        </w:rPr>
      </w:pPr>
      <w:r w:rsidRPr="00630049">
        <w:rPr>
          <w:rFonts w:ascii="Humanst521 BT" w:hAnsi="Humanst521 BT"/>
        </w:rPr>
        <w:t>hallussa olevien huumaus</w:t>
      </w:r>
      <w:r w:rsidRPr="00630049">
        <w:rPr>
          <w:rFonts w:ascii="Cambria Math" w:hAnsi="Cambria Math" w:cs="Cambria Math"/>
        </w:rPr>
        <w:t>‐</w:t>
      </w:r>
      <w:r w:rsidRPr="00630049">
        <w:rPr>
          <w:rFonts w:ascii="Humanst521 BT" w:hAnsi="Humanst521 BT"/>
        </w:rPr>
        <w:t xml:space="preserve"> tai l</w:t>
      </w:r>
      <w:r w:rsidRPr="00630049">
        <w:rPr>
          <w:rFonts w:ascii="Humanst521 BT" w:hAnsi="Humanst521 BT" w:cs="Humanst521 BT"/>
        </w:rPr>
        <w:t>ää</w:t>
      </w:r>
      <w:r w:rsidRPr="00630049">
        <w:rPr>
          <w:rFonts w:ascii="Humanst521 BT" w:hAnsi="Humanst521 BT"/>
        </w:rPr>
        <w:t>keaineiden laittoman kaupan levi</w:t>
      </w:r>
      <w:r w:rsidRPr="00630049">
        <w:rPr>
          <w:rFonts w:ascii="Humanst521 BT" w:hAnsi="Humanst521 BT" w:cs="Humanst521 BT"/>
        </w:rPr>
        <w:t>ä</w:t>
      </w:r>
      <w:r w:rsidRPr="00630049">
        <w:rPr>
          <w:rFonts w:ascii="Humanst521 BT" w:hAnsi="Humanst521 BT"/>
        </w:rPr>
        <w:t>mist</w:t>
      </w:r>
      <w:r w:rsidRPr="00630049">
        <w:rPr>
          <w:rFonts w:ascii="Humanst521 BT" w:hAnsi="Humanst521 BT" w:cs="Humanst521 BT"/>
        </w:rPr>
        <w:t>ä</w:t>
      </w:r>
      <w:r w:rsidRPr="00630049">
        <w:rPr>
          <w:rFonts w:ascii="Humanst521 BT" w:hAnsi="Humanst521 BT"/>
        </w:rPr>
        <w:t xml:space="preserve">. </w:t>
      </w:r>
    </w:p>
    <w:p w14:paraId="27540823" w14:textId="77777777" w:rsidR="00654DA6" w:rsidRPr="00630049" w:rsidRDefault="00654DA6" w:rsidP="00654DA6">
      <w:pPr>
        <w:rPr>
          <w:rFonts w:ascii="Humanst521 BT" w:hAnsi="Humanst521 BT"/>
          <w:b/>
          <w:bCs/>
        </w:rPr>
      </w:pPr>
      <w:r w:rsidRPr="00630049">
        <w:rPr>
          <w:rFonts w:ascii="Humanst521 BT" w:hAnsi="Humanst521 BT"/>
          <w:b/>
          <w:bCs/>
        </w:rPr>
        <w:t xml:space="preserve"> </w:t>
      </w:r>
    </w:p>
    <w:p w14:paraId="5DC8EC19" w14:textId="77777777" w:rsidR="00654DA6" w:rsidRPr="00630049" w:rsidRDefault="00654DA6" w:rsidP="00654DA6">
      <w:pPr>
        <w:rPr>
          <w:rFonts w:ascii="Humanst521 BT" w:hAnsi="Humanst521 BT"/>
          <w:b/>
          <w:bCs/>
        </w:rPr>
      </w:pPr>
      <w:r w:rsidRPr="00630049">
        <w:rPr>
          <w:rFonts w:ascii="Humanst521 BT" w:hAnsi="Humanst521 BT"/>
          <w:b/>
          <w:bCs/>
        </w:rPr>
        <w:t xml:space="preserve">Vapaaehtoinen huumausainetestaus opiskelijan suostumuksella  </w:t>
      </w:r>
    </w:p>
    <w:p w14:paraId="00166812" w14:textId="77777777" w:rsidR="00654DA6" w:rsidRPr="00654DA6" w:rsidRDefault="00654DA6" w:rsidP="00654DA6">
      <w:pPr>
        <w:rPr>
          <w:rFonts w:ascii="Humanst521 BT" w:hAnsi="Humanst521 BT"/>
        </w:rPr>
      </w:pPr>
      <w:r w:rsidRPr="00654DA6">
        <w:rPr>
          <w:rFonts w:ascii="Humanst521 BT" w:hAnsi="Humanst521 BT"/>
        </w:rPr>
        <w:t xml:space="preserve">Opiskelijalle voi esittää vapaaehtoista huumausainetestiin menemistä hänen omalla suostumuksellaan.  </w:t>
      </w:r>
    </w:p>
    <w:p w14:paraId="76A32266" w14:textId="311B51BF" w:rsidR="00654DA6" w:rsidRPr="00654DA6" w:rsidRDefault="00654DA6" w:rsidP="00654DA6">
      <w:pPr>
        <w:rPr>
          <w:rFonts w:ascii="Humanst521 BT" w:hAnsi="Humanst521 BT"/>
        </w:rPr>
      </w:pPr>
      <w:r w:rsidRPr="00654DA6">
        <w:rPr>
          <w:rFonts w:ascii="Humanst521 BT" w:hAnsi="Humanst521 BT"/>
        </w:rPr>
        <w:t xml:space="preserve">Opiskelijalta voidaan pyytää kirjallinen suostumus tuloksen esittämisestä </w:t>
      </w:r>
      <w:r w:rsidR="008368FD" w:rsidRPr="00654DA6">
        <w:rPr>
          <w:rFonts w:ascii="Humanst521 BT" w:hAnsi="Humanst521 BT"/>
        </w:rPr>
        <w:t>oppilaitokselle</w:t>
      </w:r>
      <w:r w:rsidRPr="00654DA6">
        <w:rPr>
          <w:rFonts w:ascii="Humanst521 BT" w:hAnsi="Humanst521 BT"/>
        </w:rPr>
        <w:t xml:space="preserve">.   </w:t>
      </w:r>
    </w:p>
    <w:p w14:paraId="6B6B952B" w14:textId="77777777" w:rsidR="00654DA6" w:rsidRPr="00654DA6" w:rsidRDefault="00654DA6" w:rsidP="00654DA6">
      <w:pPr>
        <w:rPr>
          <w:rFonts w:ascii="Humanst521 BT" w:hAnsi="Humanst521 BT"/>
        </w:rPr>
      </w:pPr>
    </w:p>
    <w:p w14:paraId="194692AD" w14:textId="77777777" w:rsidR="00654DA6" w:rsidRPr="00630049" w:rsidRDefault="00654DA6" w:rsidP="00654DA6">
      <w:pPr>
        <w:rPr>
          <w:rFonts w:ascii="Humanst521 BT" w:hAnsi="Humanst521 BT"/>
          <w:b/>
          <w:bCs/>
        </w:rPr>
      </w:pPr>
      <w:r w:rsidRPr="00630049">
        <w:rPr>
          <w:rFonts w:ascii="Humanst521 BT" w:hAnsi="Humanst521 BT"/>
          <w:b/>
          <w:bCs/>
        </w:rPr>
        <w:t xml:space="preserve">Mikäli opiskelija  </w:t>
      </w:r>
    </w:p>
    <w:p w14:paraId="4375BAA8" w14:textId="6698CF9B" w:rsidR="00654DA6" w:rsidRPr="00630049" w:rsidRDefault="00654DA6" w:rsidP="00F57C55">
      <w:pPr>
        <w:pStyle w:val="Luettelokappale"/>
        <w:numPr>
          <w:ilvl w:val="0"/>
          <w:numId w:val="37"/>
        </w:numPr>
        <w:rPr>
          <w:rFonts w:ascii="Humanst521 BT" w:hAnsi="Humanst521 BT"/>
        </w:rPr>
      </w:pPr>
      <w:r w:rsidRPr="00630049">
        <w:rPr>
          <w:rFonts w:ascii="Humanst521 BT" w:hAnsi="Humanst521 BT"/>
        </w:rPr>
        <w:t xml:space="preserve">ei suostu vapaaehtoiseen testiin tai  </w:t>
      </w:r>
    </w:p>
    <w:p w14:paraId="1686A7A2" w14:textId="26517C2C" w:rsidR="00654DA6" w:rsidRPr="00630049" w:rsidRDefault="00654DA6" w:rsidP="00F57C55">
      <w:pPr>
        <w:pStyle w:val="Luettelokappale"/>
        <w:numPr>
          <w:ilvl w:val="0"/>
          <w:numId w:val="37"/>
        </w:numPr>
        <w:rPr>
          <w:rFonts w:ascii="Humanst521 BT" w:hAnsi="Humanst521 BT"/>
        </w:rPr>
      </w:pPr>
      <w:r w:rsidRPr="00630049">
        <w:rPr>
          <w:rFonts w:ascii="Humanst521 BT" w:hAnsi="Humanst521 BT"/>
        </w:rPr>
        <w:t xml:space="preserve">tulos on positiivinen tai  </w:t>
      </w:r>
    </w:p>
    <w:p w14:paraId="46D9BB35" w14:textId="11F12E39" w:rsidR="00654DA6" w:rsidRPr="00630049" w:rsidRDefault="00654DA6" w:rsidP="00F57C55">
      <w:pPr>
        <w:pStyle w:val="Luettelokappale"/>
        <w:numPr>
          <w:ilvl w:val="0"/>
          <w:numId w:val="37"/>
        </w:numPr>
        <w:rPr>
          <w:rFonts w:ascii="Humanst521 BT" w:hAnsi="Humanst521 BT"/>
        </w:rPr>
      </w:pPr>
      <w:r w:rsidRPr="00630049">
        <w:rPr>
          <w:rFonts w:ascii="Humanst521 BT" w:hAnsi="Humanst521 BT"/>
        </w:rPr>
        <w:t xml:space="preserve">opiskelija ei toimita huumausainetestauksen tulosta oppilaitokselle, toimi-taan kurinpitosäädösten mukaisesti. </w:t>
      </w:r>
    </w:p>
    <w:p w14:paraId="29EFB36D" w14:textId="77777777" w:rsidR="00654DA6" w:rsidRPr="00654DA6" w:rsidRDefault="00654DA6" w:rsidP="00654DA6">
      <w:pPr>
        <w:rPr>
          <w:rFonts w:ascii="Humanst521 BT" w:hAnsi="Humanst521 BT"/>
        </w:rPr>
      </w:pPr>
      <w:r w:rsidRPr="00654DA6">
        <w:rPr>
          <w:rFonts w:ascii="Humanst521 BT" w:hAnsi="Humanst521 BT"/>
        </w:rPr>
        <w:t xml:space="preserve"> </w:t>
      </w:r>
    </w:p>
    <w:p w14:paraId="6BC327E6" w14:textId="77777777" w:rsidR="00654DA6" w:rsidRPr="00654DA6" w:rsidRDefault="00654DA6" w:rsidP="00654DA6">
      <w:pPr>
        <w:rPr>
          <w:rFonts w:ascii="Humanst521 BT" w:hAnsi="Humanst521 BT"/>
        </w:rPr>
      </w:pPr>
    </w:p>
    <w:p w14:paraId="38DE9173" w14:textId="77777777" w:rsidR="00654DA6" w:rsidRPr="00630049" w:rsidRDefault="00654DA6" w:rsidP="00654DA6">
      <w:pPr>
        <w:rPr>
          <w:rFonts w:ascii="Humanst521 BT" w:hAnsi="Humanst521 BT"/>
          <w:b/>
          <w:bCs/>
        </w:rPr>
      </w:pPr>
      <w:r w:rsidRPr="00630049">
        <w:rPr>
          <w:rFonts w:ascii="Humanst521 BT" w:hAnsi="Humanst521 BT"/>
          <w:b/>
          <w:bCs/>
        </w:rPr>
        <w:t xml:space="preserve">Opiskelijan huumetestaus opiskeluterveydenhuollossa  </w:t>
      </w:r>
    </w:p>
    <w:p w14:paraId="4D7EBC06" w14:textId="77777777" w:rsidR="00654DA6" w:rsidRPr="00654DA6" w:rsidRDefault="00654DA6" w:rsidP="00654DA6">
      <w:pPr>
        <w:rPr>
          <w:rFonts w:ascii="Humanst521 BT" w:hAnsi="Humanst521 BT"/>
        </w:rPr>
      </w:pPr>
      <w:r w:rsidRPr="00654DA6">
        <w:rPr>
          <w:rFonts w:ascii="Humanst521 BT" w:hAnsi="Humanst521 BT"/>
        </w:rPr>
        <w:lastRenderedPageBreak/>
        <w:t xml:space="preserve">Terveydenhoitaja tekee viivytyksettä laboratoriolähetteen huumeiden käytön selvittämiseksi. Koulutuksen järjestäjällä on oikeus evätä opiskeluoikeus sekä asuntolassa asuminen siihen saakka, kunnes hän toimittaa testituloksen koulutuksen järjestäjälle.  </w:t>
      </w:r>
    </w:p>
    <w:p w14:paraId="12000474" w14:textId="77777777" w:rsidR="00654DA6" w:rsidRPr="00654DA6" w:rsidRDefault="00654DA6" w:rsidP="00654DA6">
      <w:pPr>
        <w:rPr>
          <w:rFonts w:ascii="Humanst521 BT" w:hAnsi="Humanst521 BT"/>
        </w:rPr>
      </w:pPr>
    </w:p>
    <w:p w14:paraId="25B79A8D" w14:textId="77777777" w:rsidR="00654DA6" w:rsidRPr="00630049" w:rsidRDefault="00654DA6" w:rsidP="00654DA6">
      <w:pPr>
        <w:rPr>
          <w:rFonts w:ascii="Humanst521 BT" w:hAnsi="Humanst521 BT"/>
          <w:b/>
          <w:bCs/>
        </w:rPr>
      </w:pPr>
      <w:r w:rsidRPr="00630049">
        <w:rPr>
          <w:rFonts w:ascii="Humanst521 BT" w:hAnsi="Humanst521 BT"/>
          <w:b/>
          <w:bCs/>
        </w:rPr>
        <w:t xml:space="preserve">Terveydenhoitaja selvittää testattavalle </w:t>
      </w:r>
    </w:p>
    <w:p w14:paraId="0FB0E6D9" w14:textId="1EE58B98" w:rsidR="00654DA6" w:rsidRPr="00654DA6" w:rsidRDefault="00654DA6" w:rsidP="00654DA6">
      <w:pPr>
        <w:rPr>
          <w:rFonts w:ascii="Humanst521 BT" w:hAnsi="Humanst521 BT"/>
        </w:rPr>
      </w:pPr>
      <w:r w:rsidRPr="00654DA6">
        <w:rPr>
          <w:rFonts w:ascii="Humanst521 BT" w:hAnsi="Humanst521 BT"/>
        </w:rPr>
        <w:t xml:space="preserve">huumausainetestin tarkoituksen ja sisällön (näytteenotto, huumausainetestiä koskevan todistuksen laatiminen, mahdollisuus selvittää mahdollinen positiivinen testitulos ja mahdollisuus riitauttaa positiivinen testitulos). </w:t>
      </w:r>
    </w:p>
    <w:p w14:paraId="1094BB39" w14:textId="7DEE20D2" w:rsidR="00654DA6" w:rsidRPr="00654DA6" w:rsidRDefault="00654DA6" w:rsidP="00654DA6">
      <w:pPr>
        <w:rPr>
          <w:rFonts w:ascii="Humanst521 BT" w:hAnsi="Humanst521 BT"/>
        </w:rPr>
      </w:pPr>
      <w:r w:rsidRPr="00654DA6">
        <w:rPr>
          <w:rFonts w:ascii="Humanst521 BT" w:hAnsi="Humanst521 BT"/>
        </w:rPr>
        <w:t xml:space="preserve">Potilastietoihin kirjataan myös </w:t>
      </w:r>
    </w:p>
    <w:p w14:paraId="34DF2983" w14:textId="7F9B0070" w:rsidR="00654DA6" w:rsidRPr="00630049" w:rsidRDefault="00654DA6" w:rsidP="00F57C55">
      <w:pPr>
        <w:pStyle w:val="Luettelokappale"/>
        <w:numPr>
          <w:ilvl w:val="0"/>
          <w:numId w:val="38"/>
        </w:numPr>
        <w:rPr>
          <w:rFonts w:ascii="Humanst521 BT" w:hAnsi="Humanst521 BT"/>
        </w:rPr>
      </w:pPr>
      <w:r w:rsidRPr="00630049">
        <w:rPr>
          <w:rFonts w:ascii="Humanst521 BT" w:hAnsi="Humanst521 BT"/>
        </w:rPr>
        <w:t xml:space="preserve">esitiedot, </w:t>
      </w:r>
    </w:p>
    <w:p w14:paraId="70485C15" w14:textId="0C2CEDFB" w:rsidR="00654DA6" w:rsidRPr="00630049" w:rsidRDefault="00654DA6" w:rsidP="00F57C55">
      <w:pPr>
        <w:pStyle w:val="Luettelokappale"/>
        <w:numPr>
          <w:ilvl w:val="0"/>
          <w:numId w:val="38"/>
        </w:numPr>
        <w:rPr>
          <w:rFonts w:ascii="Humanst521 BT" w:hAnsi="Humanst521 BT"/>
        </w:rPr>
      </w:pPr>
      <w:r w:rsidRPr="00630049">
        <w:rPr>
          <w:rFonts w:ascii="Humanst521 BT" w:hAnsi="Humanst521 BT"/>
        </w:rPr>
        <w:t xml:space="preserve">havainnot opiskelijan mahdollisesta päihtymyksestä, </w:t>
      </w:r>
    </w:p>
    <w:p w14:paraId="23017523" w14:textId="04EDEAFB" w:rsidR="00654DA6" w:rsidRPr="00630049" w:rsidRDefault="00654DA6" w:rsidP="00F57C55">
      <w:pPr>
        <w:pStyle w:val="Luettelokappale"/>
        <w:numPr>
          <w:ilvl w:val="0"/>
          <w:numId w:val="38"/>
        </w:numPr>
        <w:rPr>
          <w:rFonts w:ascii="Humanst521 BT" w:hAnsi="Humanst521 BT"/>
        </w:rPr>
      </w:pPr>
      <w:r w:rsidRPr="00630049">
        <w:rPr>
          <w:rFonts w:ascii="Humanst521 BT" w:hAnsi="Humanst521 BT"/>
        </w:rPr>
        <w:t xml:space="preserve">testattavan ilmoittama lääkitys ja käytetyt luontaistuotteet 14 vrk:n ajalta ja </w:t>
      </w:r>
    </w:p>
    <w:p w14:paraId="09F77B96" w14:textId="69B7077D" w:rsidR="00654DA6" w:rsidRPr="00630049" w:rsidRDefault="00654DA6" w:rsidP="00F57C55">
      <w:pPr>
        <w:pStyle w:val="Luettelokappale"/>
        <w:numPr>
          <w:ilvl w:val="0"/>
          <w:numId w:val="38"/>
        </w:numPr>
        <w:rPr>
          <w:rFonts w:ascii="Humanst521 BT" w:hAnsi="Humanst521 BT"/>
        </w:rPr>
      </w:pPr>
      <w:r w:rsidRPr="00630049">
        <w:rPr>
          <w:rFonts w:ascii="Humanst521 BT" w:hAnsi="Humanst521 BT"/>
        </w:rPr>
        <w:t xml:space="preserve">tieto, että opiskelijaa on informoitu. </w:t>
      </w:r>
    </w:p>
    <w:p w14:paraId="764CE1FC" w14:textId="77777777" w:rsidR="00654DA6" w:rsidRPr="00654DA6" w:rsidRDefault="00654DA6" w:rsidP="00654DA6">
      <w:pPr>
        <w:rPr>
          <w:rFonts w:ascii="Humanst521 BT" w:hAnsi="Humanst521 BT"/>
        </w:rPr>
      </w:pPr>
      <w:r w:rsidRPr="00654DA6">
        <w:rPr>
          <w:rFonts w:ascii="Humanst521 BT" w:hAnsi="Humanst521 BT"/>
        </w:rPr>
        <w:t xml:space="preserve"> </w:t>
      </w:r>
    </w:p>
    <w:p w14:paraId="08C6DA58" w14:textId="7701E102" w:rsidR="00654DA6" w:rsidRPr="00630049" w:rsidRDefault="00654DA6" w:rsidP="00654DA6">
      <w:pPr>
        <w:rPr>
          <w:rFonts w:ascii="Humanst521 BT" w:hAnsi="Humanst521 BT"/>
          <w:b/>
          <w:bCs/>
        </w:rPr>
      </w:pPr>
      <w:r w:rsidRPr="00630049">
        <w:rPr>
          <w:rFonts w:ascii="Humanst521 BT" w:hAnsi="Humanst521 BT"/>
          <w:b/>
          <w:bCs/>
        </w:rPr>
        <w:t>Testituloksen tulkinta ja testituloksesta ilmoittaminen</w:t>
      </w:r>
      <w:r w:rsidRPr="00654DA6">
        <w:rPr>
          <w:rFonts w:ascii="Humanst521 BT" w:hAnsi="Humanst521 BT"/>
        </w:rPr>
        <w:t xml:space="preserve">  </w:t>
      </w:r>
    </w:p>
    <w:p w14:paraId="4FB329F9"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Terveydenhoitaja ilmoittaa opiskelijalle testituloksen.  </w:t>
      </w:r>
    </w:p>
    <w:p w14:paraId="275E24A7"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Opiskelija toimittaa testivastauksen koulutuksen järjestäjälle, oppilaitoksen määrää-mässä </w:t>
      </w:r>
    </w:p>
    <w:p w14:paraId="61B0E36C"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ajassa.  </w:t>
      </w:r>
    </w:p>
    <w:p w14:paraId="6E9031DF" w14:textId="49229354"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Mikäli opiskelija ei toimita todistusta oppilaitokselle </w:t>
      </w:r>
      <w:r w:rsidR="008368FD" w:rsidRPr="00630049">
        <w:rPr>
          <w:rFonts w:ascii="Humanst521 BT" w:hAnsi="Humanst521 BT"/>
        </w:rPr>
        <w:t>määräajassa, voidaan</w:t>
      </w:r>
      <w:r w:rsidRPr="00630049">
        <w:rPr>
          <w:rFonts w:ascii="Humanst521 BT" w:hAnsi="Humanst521 BT"/>
        </w:rPr>
        <w:t xml:space="preserve">  opiskelu-oikeus  sekä  asuntolassa  asuminen  evätä  (rehtorin  toimesta), kunnes opiskelija toimittaa todistuksen.  </w:t>
      </w:r>
    </w:p>
    <w:p w14:paraId="2CD623E9"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Mikäli huumausainetestin tulos on positiivinen, käynnistyvät hoitoonohjaus ja mahdolliset kurinpitotoimet.  </w:t>
      </w:r>
    </w:p>
    <w:p w14:paraId="2E2C6AB3"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Huumausainetestiä koskevan todistuksen vaatimisesta on ilmoitettava opiskelijan huoltajalle.   </w:t>
      </w:r>
    </w:p>
    <w:p w14:paraId="790632AF"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Koulutuksen järjestäjä vastaa tutkimuksista aiheutuneista kustannuksista.    </w:t>
      </w:r>
    </w:p>
    <w:p w14:paraId="7DD365B9"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Jos varmistettu tulos on positiivinen, terveydenhoitaja tekee hoitoonohjauksen Portin </w:t>
      </w:r>
    </w:p>
    <w:p w14:paraId="31F257AE"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avokuntoutukseen.  </w:t>
      </w:r>
    </w:p>
    <w:p w14:paraId="391A7039"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Jos kyseessä on positiivinen tulos, opiskelijalle annetaan mahdollisuus esittää käsityksensä </w:t>
      </w:r>
    </w:p>
    <w:p w14:paraId="46501585"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tuloksen syystä.   </w:t>
      </w:r>
    </w:p>
    <w:p w14:paraId="0A6375ED" w14:textId="77777777" w:rsid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Jos kyseessä on alaikäinen opiskelija, koulutuksen järjestäjä ilmoittaa huoltajalle huumausainetestiä koskevan todistuksen vaatimisesta, eikä opiskelija voi estää ilmoitusta. </w:t>
      </w:r>
    </w:p>
    <w:p w14:paraId="0DA458CC" w14:textId="34F732C5"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Ilmoitus tehdään myös lastensuojeluviranomaiselle. </w:t>
      </w:r>
    </w:p>
    <w:p w14:paraId="74EF3065"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 xml:space="preserve">Mikäli kyseessä on huumausainerikosepäily, otetaan yhteyttä oppilaitospoliisiin. </w:t>
      </w:r>
    </w:p>
    <w:p w14:paraId="17208BEE" w14:textId="77777777" w:rsidR="00654DA6" w:rsidRPr="00630049" w:rsidRDefault="00654DA6" w:rsidP="00F57C55">
      <w:pPr>
        <w:pStyle w:val="Luettelokappale"/>
        <w:numPr>
          <w:ilvl w:val="0"/>
          <w:numId w:val="39"/>
        </w:numPr>
        <w:rPr>
          <w:rFonts w:ascii="Humanst521 BT" w:hAnsi="Humanst521 BT"/>
        </w:rPr>
      </w:pPr>
      <w:r w:rsidRPr="00630049">
        <w:rPr>
          <w:rFonts w:ascii="Humanst521 BT" w:hAnsi="Humanst521 BT"/>
        </w:rPr>
        <w:t>Alle 18</w:t>
      </w:r>
      <w:r w:rsidRPr="00630049">
        <w:rPr>
          <w:rFonts w:ascii="Cambria Math" w:hAnsi="Cambria Math" w:cs="Cambria Math"/>
        </w:rPr>
        <w:t>‐</w:t>
      </w:r>
      <w:r w:rsidRPr="00630049">
        <w:rPr>
          <w:rFonts w:ascii="Humanst521 BT" w:hAnsi="Humanst521 BT"/>
        </w:rPr>
        <w:t>vuotiaiden p</w:t>
      </w:r>
      <w:r w:rsidRPr="00630049">
        <w:rPr>
          <w:rFonts w:ascii="Humanst521 BT" w:hAnsi="Humanst521 BT" w:cs="Humanst521 BT"/>
        </w:rPr>
        <w:t>ä</w:t>
      </w:r>
      <w:r w:rsidRPr="00630049">
        <w:rPr>
          <w:rFonts w:ascii="Humanst521 BT" w:hAnsi="Humanst521 BT"/>
        </w:rPr>
        <w:t>ihteidenk</w:t>
      </w:r>
      <w:r w:rsidRPr="00630049">
        <w:rPr>
          <w:rFonts w:ascii="Humanst521 BT" w:hAnsi="Humanst521 BT" w:cs="Humanst521 BT"/>
        </w:rPr>
        <w:t>ä</w:t>
      </w:r>
      <w:r w:rsidRPr="00630049">
        <w:rPr>
          <w:rFonts w:ascii="Humanst521 BT" w:hAnsi="Humanst521 BT"/>
        </w:rPr>
        <w:t>yt</w:t>
      </w:r>
      <w:r w:rsidRPr="00630049">
        <w:rPr>
          <w:rFonts w:ascii="Humanst521 BT" w:hAnsi="Humanst521 BT" w:cs="Humanst521 BT"/>
        </w:rPr>
        <w:t>ö</w:t>
      </w:r>
      <w:r w:rsidRPr="00630049">
        <w:rPr>
          <w:rFonts w:ascii="Humanst521 BT" w:hAnsi="Humanst521 BT"/>
        </w:rPr>
        <w:t>n yhteydess</w:t>
      </w:r>
      <w:r w:rsidRPr="00630049">
        <w:rPr>
          <w:rFonts w:ascii="Humanst521 BT" w:hAnsi="Humanst521 BT" w:cs="Humanst521 BT"/>
        </w:rPr>
        <w:t>ä</w:t>
      </w:r>
      <w:r w:rsidRPr="00630049">
        <w:rPr>
          <w:rFonts w:ascii="Humanst521 BT" w:hAnsi="Humanst521 BT"/>
        </w:rPr>
        <w:t xml:space="preserve"> tehd</w:t>
      </w:r>
      <w:r w:rsidRPr="00630049">
        <w:rPr>
          <w:rFonts w:ascii="Humanst521 BT" w:hAnsi="Humanst521 BT" w:cs="Humanst521 BT"/>
        </w:rPr>
        <w:t>ää</w:t>
      </w:r>
      <w:r w:rsidRPr="00630049">
        <w:rPr>
          <w:rFonts w:ascii="Humanst521 BT" w:hAnsi="Humanst521 BT"/>
        </w:rPr>
        <w:t xml:space="preserve">n lastensuojeluilmoitus. </w:t>
      </w:r>
    </w:p>
    <w:p w14:paraId="56A4D90A" w14:textId="77777777" w:rsidR="00654DA6" w:rsidRPr="00654DA6" w:rsidRDefault="00654DA6" w:rsidP="00654DA6">
      <w:pPr>
        <w:rPr>
          <w:rFonts w:ascii="Humanst521 BT" w:hAnsi="Humanst521 BT"/>
        </w:rPr>
      </w:pPr>
      <w:r w:rsidRPr="00654DA6">
        <w:rPr>
          <w:rFonts w:ascii="Humanst521 BT" w:hAnsi="Humanst521 BT"/>
        </w:rPr>
        <w:t xml:space="preserve"> </w:t>
      </w:r>
    </w:p>
    <w:p w14:paraId="0D273B96" w14:textId="77777777" w:rsidR="00654DA6" w:rsidRPr="00630049" w:rsidRDefault="00654DA6" w:rsidP="00654DA6">
      <w:pPr>
        <w:rPr>
          <w:rFonts w:ascii="Humanst521 BT" w:hAnsi="Humanst521 BT"/>
          <w:b/>
          <w:bCs/>
        </w:rPr>
      </w:pPr>
      <w:r w:rsidRPr="00630049">
        <w:rPr>
          <w:rFonts w:ascii="Humanst521 BT" w:hAnsi="Humanst521 BT"/>
          <w:b/>
          <w:bCs/>
        </w:rPr>
        <w:t xml:space="preserve">Lähteet:  </w:t>
      </w:r>
    </w:p>
    <w:p w14:paraId="3525B2FF" w14:textId="77777777" w:rsidR="00654DA6" w:rsidRPr="00654DA6" w:rsidRDefault="00654DA6" w:rsidP="006B480F">
      <w:pPr>
        <w:spacing w:line="240" w:lineRule="auto"/>
        <w:rPr>
          <w:rFonts w:ascii="Humanst521 BT" w:hAnsi="Humanst521 BT"/>
        </w:rPr>
      </w:pPr>
      <w:r w:rsidRPr="00654DA6">
        <w:rPr>
          <w:rFonts w:ascii="Humanst521 BT" w:hAnsi="Humanst521 BT"/>
        </w:rPr>
        <w:t xml:space="preserve">Kpedu:n järjestyssäännöt 2021 </w:t>
      </w:r>
    </w:p>
    <w:p w14:paraId="0250C1BF" w14:textId="77777777" w:rsidR="00654DA6" w:rsidRPr="00654DA6" w:rsidRDefault="00654DA6" w:rsidP="006B480F">
      <w:pPr>
        <w:spacing w:line="240" w:lineRule="auto"/>
        <w:rPr>
          <w:rFonts w:ascii="Humanst521 BT" w:hAnsi="Humanst521 BT"/>
        </w:rPr>
      </w:pPr>
      <w:r w:rsidRPr="00654DA6">
        <w:rPr>
          <w:rFonts w:ascii="Humanst521 BT" w:hAnsi="Humanst521 BT"/>
        </w:rPr>
        <w:t>Oppilas</w:t>
      </w:r>
      <w:r w:rsidRPr="00654DA6">
        <w:rPr>
          <w:rFonts w:ascii="Cambria Math" w:hAnsi="Cambria Math" w:cs="Cambria Math"/>
        </w:rPr>
        <w:t>‐</w:t>
      </w:r>
      <w:r w:rsidRPr="00654DA6">
        <w:rPr>
          <w:rFonts w:ascii="Humanst521 BT" w:hAnsi="Humanst521 BT"/>
        </w:rPr>
        <w:t xml:space="preserve"> ja opiskelijahuoltolaki 1287/2013   </w:t>
      </w:r>
    </w:p>
    <w:p w14:paraId="6F257F72" w14:textId="77777777" w:rsidR="00654DA6" w:rsidRPr="00654DA6" w:rsidRDefault="00654DA6" w:rsidP="006B480F">
      <w:pPr>
        <w:spacing w:line="240" w:lineRule="auto"/>
        <w:rPr>
          <w:rFonts w:ascii="Humanst521 BT" w:hAnsi="Humanst521 BT"/>
        </w:rPr>
      </w:pPr>
      <w:r w:rsidRPr="00654DA6">
        <w:rPr>
          <w:rFonts w:ascii="Humanst521 BT" w:hAnsi="Humanst521 BT"/>
        </w:rPr>
        <w:t xml:space="preserve">Laki ammatillisesta koulutuksesta 630/1998   </w:t>
      </w:r>
    </w:p>
    <w:p w14:paraId="0C972810" w14:textId="77777777" w:rsidR="00654DA6" w:rsidRPr="00654DA6" w:rsidRDefault="00654DA6" w:rsidP="006B480F">
      <w:pPr>
        <w:spacing w:line="240" w:lineRule="auto"/>
        <w:rPr>
          <w:rFonts w:ascii="Humanst521 BT" w:hAnsi="Humanst521 BT"/>
        </w:rPr>
      </w:pPr>
      <w:r w:rsidRPr="00654DA6">
        <w:rPr>
          <w:rFonts w:ascii="Humanst521 BT" w:hAnsi="Humanst521 BT"/>
        </w:rPr>
        <w:t xml:space="preserve">Laki ammatillisesta koulutuksesta annetun lain muuttamisesta (951/2011)  </w:t>
      </w:r>
    </w:p>
    <w:p w14:paraId="1DE8AABB" w14:textId="77777777" w:rsidR="00654DA6" w:rsidRPr="00654DA6" w:rsidRDefault="00654DA6" w:rsidP="006B480F">
      <w:pPr>
        <w:spacing w:line="240" w:lineRule="auto"/>
        <w:rPr>
          <w:rFonts w:ascii="Humanst521 BT" w:hAnsi="Humanst521 BT"/>
        </w:rPr>
      </w:pPr>
      <w:r w:rsidRPr="00654DA6">
        <w:rPr>
          <w:rFonts w:ascii="Humanst521 BT" w:hAnsi="Humanst521 BT"/>
        </w:rPr>
        <w:t xml:space="preserve">Päihdehuoltolaki (42/1986)  </w:t>
      </w:r>
    </w:p>
    <w:p w14:paraId="01EA9544" w14:textId="77777777" w:rsidR="00654DA6" w:rsidRPr="00654DA6" w:rsidRDefault="00654DA6" w:rsidP="006B480F">
      <w:pPr>
        <w:spacing w:line="240" w:lineRule="auto"/>
        <w:rPr>
          <w:rFonts w:ascii="Humanst521 BT" w:hAnsi="Humanst521 BT"/>
        </w:rPr>
      </w:pPr>
      <w:r w:rsidRPr="00654DA6">
        <w:rPr>
          <w:rFonts w:ascii="Humanst521 BT" w:hAnsi="Humanst521 BT"/>
        </w:rPr>
        <w:t xml:space="preserve">Huumausainelaki (373/2008) </w:t>
      </w:r>
    </w:p>
    <w:p w14:paraId="1F6CF034" w14:textId="77777777" w:rsidR="00654DA6" w:rsidRPr="00654DA6" w:rsidRDefault="00654DA6" w:rsidP="006B480F">
      <w:pPr>
        <w:spacing w:line="240" w:lineRule="auto"/>
        <w:rPr>
          <w:rFonts w:ascii="Humanst521 BT" w:hAnsi="Humanst521 BT"/>
        </w:rPr>
      </w:pPr>
      <w:r w:rsidRPr="00654DA6">
        <w:rPr>
          <w:rFonts w:ascii="Humanst521 BT" w:hAnsi="Humanst521 BT"/>
        </w:rPr>
        <w:lastRenderedPageBreak/>
        <w:t xml:space="preserve">Laki ehkäisevän päihdetyön järjestämisestä (523/2015) </w:t>
      </w:r>
    </w:p>
    <w:p w14:paraId="258ED99C" w14:textId="1A20E37F" w:rsidR="00654DA6" w:rsidRPr="00630049" w:rsidRDefault="00654DA6" w:rsidP="00654DA6">
      <w:pPr>
        <w:rPr>
          <w:rFonts w:ascii="Humanst521 BT" w:hAnsi="Humanst521 BT"/>
        </w:rPr>
      </w:pPr>
      <w:r w:rsidRPr="00654DA6">
        <w:rPr>
          <w:rFonts w:ascii="Humanst521 BT" w:hAnsi="Humanst521 BT"/>
        </w:rPr>
        <w:t xml:space="preserve"> </w:t>
      </w:r>
    </w:p>
    <w:p w14:paraId="30B0785E" w14:textId="7AC43D19" w:rsidR="00654DA6" w:rsidRPr="00630049" w:rsidRDefault="00654DA6" w:rsidP="00654DA6">
      <w:pPr>
        <w:rPr>
          <w:rFonts w:ascii="Humanst521 BT" w:hAnsi="Humanst521 BT"/>
          <w:b/>
          <w:bCs/>
        </w:rPr>
      </w:pPr>
      <w:r w:rsidRPr="00630049">
        <w:rPr>
          <w:rFonts w:ascii="Humanst521 BT" w:hAnsi="Humanst521 BT"/>
          <w:b/>
          <w:bCs/>
        </w:rPr>
        <w:t>Vapaaehtoinen huumausainetestaus opiskelijan suostumuksella</w:t>
      </w:r>
    </w:p>
    <w:p w14:paraId="7EC9C482" w14:textId="3680E194" w:rsidR="00654DA6" w:rsidRDefault="00654DA6" w:rsidP="00654DA6">
      <w:pPr>
        <w:rPr>
          <w:rFonts w:ascii="Humanst521 BT" w:hAnsi="Humanst521 BT"/>
        </w:rPr>
      </w:pPr>
      <w:r w:rsidRPr="00654DA6">
        <w:rPr>
          <w:rFonts w:ascii="Humanst521 BT" w:hAnsi="Humanst521 BT"/>
        </w:rPr>
        <w:t xml:space="preserve">Mikäli huumausainetestin edellytykset eivät täyty opiskelijan tilanteessa, opiskelijalle voi </w:t>
      </w:r>
      <w:r w:rsidR="008368FD" w:rsidRPr="00654DA6">
        <w:rPr>
          <w:rFonts w:ascii="Humanst521 BT" w:hAnsi="Humanst521 BT"/>
        </w:rPr>
        <w:t>esittää</w:t>
      </w:r>
      <w:r w:rsidRPr="00654DA6">
        <w:rPr>
          <w:rFonts w:ascii="Humanst521 BT" w:hAnsi="Humanst521 BT"/>
        </w:rPr>
        <w:t xml:space="preserve"> vapaaehtoista huumausainetestiin menemistä hänen omalla suostumuksellaan. (OPH Op-paat ja käsikirjat 2013:1). Opiskelija antaa suostumuksensa kirjallisesti tuloksen esittämisestä oppilaitokselle. Mikäli tulos on positiivinen tai opiskelija ei toimita huumausainetestauksen </w:t>
      </w:r>
      <w:r w:rsidR="008368FD" w:rsidRPr="00654DA6">
        <w:rPr>
          <w:rFonts w:ascii="Humanst521 BT" w:hAnsi="Humanst521 BT"/>
        </w:rPr>
        <w:t>tulosta</w:t>
      </w:r>
      <w:r w:rsidRPr="00654DA6">
        <w:rPr>
          <w:rFonts w:ascii="Humanst521 BT" w:hAnsi="Humanst521 BT"/>
        </w:rPr>
        <w:t xml:space="preserve"> oppilaitokselle, toimitaan kurinpitosäädösten mukaisesti.</w:t>
      </w:r>
    </w:p>
    <w:p w14:paraId="21816751" w14:textId="77777777" w:rsidR="00630049" w:rsidRPr="00630049" w:rsidRDefault="00630049" w:rsidP="00654DA6">
      <w:pPr>
        <w:rPr>
          <w:rFonts w:ascii="Humanst521 BT" w:hAnsi="Humanst521 BT"/>
        </w:rPr>
      </w:pPr>
    </w:p>
    <w:p w14:paraId="07DD4E9B" w14:textId="35E31BFD" w:rsidR="00654DA6" w:rsidRPr="00630049" w:rsidRDefault="00654DA6" w:rsidP="00654DA6">
      <w:pPr>
        <w:rPr>
          <w:rFonts w:ascii="Humanst521 BT" w:hAnsi="Humanst521 BT"/>
          <w:b/>
          <w:bCs/>
        </w:rPr>
      </w:pPr>
      <w:r w:rsidRPr="00630049">
        <w:rPr>
          <w:rFonts w:ascii="Humanst521 BT" w:hAnsi="Humanst521 BT"/>
          <w:b/>
          <w:bCs/>
        </w:rPr>
        <w:t>Opiskelijan huumetestaus opiskeluterveydenhuollossa</w:t>
      </w:r>
    </w:p>
    <w:p w14:paraId="501D48CE" w14:textId="77777777" w:rsidR="00654DA6" w:rsidRPr="00654DA6" w:rsidRDefault="00654DA6" w:rsidP="00654DA6">
      <w:pPr>
        <w:rPr>
          <w:rFonts w:ascii="Humanst521 BT" w:hAnsi="Humanst521 BT"/>
        </w:rPr>
      </w:pPr>
      <w:r w:rsidRPr="00654DA6">
        <w:rPr>
          <w:rFonts w:ascii="Humanst521 BT" w:hAnsi="Humanst521 BT"/>
        </w:rPr>
        <w:t xml:space="preserve">Terveydenhoitaja tekee viivytyksettä laboratoriolähetteen huumeiden käytön selvittämiseksi. Koulutuksen järjestäjällä on oikeus evätä opiskeluoikeus sekä asuntolassa asuminen siihen saakka, kunnes hän toimittaa testituloksen koulutuksen järjestäjälle. </w:t>
      </w:r>
    </w:p>
    <w:p w14:paraId="0E7EDF08" w14:textId="77777777" w:rsidR="00654DA6" w:rsidRPr="00654DA6" w:rsidRDefault="00654DA6" w:rsidP="00654DA6">
      <w:pPr>
        <w:rPr>
          <w:rFonts w:ascii="Humanst521 BT" w:hAnsi="Humanst521 BT"/>
        </w:rPr>
      </w:pPr>
      <w:r w:rsidRPr="00654DA6">
        <w:rPr>
          <w:rFonts w:ascii="Humanst521 BT" w:hAnsi="Humanst521 BT"/>
        </w:rPr>
        <w:t>Terveydenhoitaja selvittää testattavalle</w:t>
      </w:r>
    </w:p>
    <w:p w14:paraId="343EE15E" w14:textId="77777777" w:rsidR="00654DA6" w:rsidRPr="00630049" w:rsidRDefault="00654DA6" w:rsidP="00F57C55">
      <w:pPr>
        <w:pStyle w:val="Luettelokappale"/>
        <w:numPr>
          <w:ilvl w:val="0"/>
          <w:numId w:val="40"/>
        </w:numPr>
        <w:rPr>
          <w:rFonts w:ascii="Humanst521 BT" w:hAnsi="Humanst521 BT"/>
        </w:rPr>
      </w:pPr>
      <w:r w:rsidRPr="00630049">
        <w:rPr>
          <w:rFonts w:ascii="Humanst521 BT" w:hAnsi="Humanst521 BT"/>
        </w:rPr>
        <w:t>huumausainetestin tarkoituksen ja</w:t>
      </w:r>
    </w:p>
    <w:p w14:paraId="6B58941C" w14:textId="77777777" w:rsidR="00654DA6" w:rsidRPr="00630049" w:rsidRDefault="00654DA6" w:rsidP="00F57C55">
      <w:pPr>
        <w:pStyle w:val="Luettelokappale"/>
        <w:numPr>
          <w:ilvl w:val="0"/>
          <w:numId w:val="40"/>
        </w:numPr>
        <w:rPr>
          <w:rFonts w:ascii="Humanst521 BT" w:hAnsi="Humanst521 BT"/>
        </w:rPr>
      </w:pPr>
      <w:r w:rsidRPr="00630049">
        <w:rPr>
          <w:rFonts w:ascii="Humanst521 BT" w:hAnsi="Humanst521 BT"/>
        </w:rPr>
        <w:t>sisällön (näytteenotto, huumausainetestiä koskevan todistuksen laatiminen, mahdollisuus</w:t>
      </w:r>
    </w:p>
    <w:p w14:paraId="4036E285" w14:textId="7AADFA8C" w:rsidR="00654DA6" w:rsidRPr="00630049" w:rsidRDefault="00654DA6" w:rsidP="00F57C55">
      <w:pPr>
        <w:pStyle w:val="Luettelokappale"/>
        <w:numPr>
          <w:ilvl w:val="0"/>
          <w:numId w:val="40"/>
        </w:numPr>
        <w:rPr>
          <w:rFonts w:ascii="Humanst521 BT" w:hAnsi="Humanst521 BT"/>
        </w:rPr>
      </w:pPr>
      <w:r w:rsidRPr="00630049">
        <w:rPr>
          <w:rFonts w:ascii="Humanst521 BT" w:hAnsi="Humanst521 BT"/>
        </w:rPr>
        <w:t xml:space="preserve">selvittää mahdollinen positiivinen testitulos ja mahdollisuus riitauttaa positiivinen testitulos). Potilastietoihin kirjataan myös esitiedot, havainnot opiskelijan mahdollisesta päihtymyksestä, testattavan ilmoittama lääkitys ja käytetyt luontaistuotteet 14 vrk:n ajalta ja tieto, että </w:t>
      </w:r>
      <w:r w:rsidR="008368FD" w:rsidRPr="00630049">
        <w:rPr>
          <w:rFonts w:ascii="Humanst521 BT" w:hAnsi="Humanst521 BT"/>
        </w:rPr>
        <w:t>opiskelijaa</w:t>
      </w:r>
      <w:r w:rsidRPr="00630049">
        <w:rPr>
          <w:rFonts w:ascii="Humanst521 BT" w:hAnsi="Humanst521 BT"/>
        </w:rPr>
        <w:t xml:space="preserve"> on informoitu.</w:t>
      </w:r>
    </w:p>
    <w:p w14:paraId="149CD4F9" w14:textId="77777777" w:rsidR="00654DA6" w:rsidRPr="00654DA6" w:rsidRDefault="00654DA6" w:rsidP="00654DA6">
      <w:pPr>
        <w:rPr>
          <w:rFonts w:ascii="Humanst521 BT" w:hAnsi="Humanst521 BT"/>
        </w:rPr>
      </w:pPr>
    </w:p>
    <w:p w14:paraId="5FA300F6" w14:textId="77777777" w:rsidR="00654DA6" w:rsidRPr="00654DA6" w:rsidRDefault="00654DA6" w:rsidP="00654DA6">
      <w:pPr>
        <w:rPr>
          <w:rFonts w:ascii="Humanst521 BT" w:hAnsi="Humanst521 BT"/>
        </w:rPr>
      </w:pPr>
      <w:r w:rsidRPr="00654DA6">
        <w:rPr>
          <w:rFonts w:ascii="Humanst521 BT" w:hAnsi="Humanst521 BT"/>
        </w:rPr>
        <w:t>Kokkolassa testi voidaan tehdä myös Päihdekeskuksessa terveydenhoitajan lähetteellä. Testi-tuloksen tulkinta ja testituloksesta ilmoittaminen</w:t>
      </w:r>
    </w:p>
    <w:p w14:paraId="506DC2B2" w14:textId="48D25338" w:rsidR="00654DA6" w:rsidRPr="00654DA6" w:rsidRDefault="00654DA6" w:rsidP="00654DA6">
      <w:pPr>
        <w:rPr>
          <w:rFonts w:ascii="Humanst521 BT" w:hAnsi="Humanst521 BT"/>
        </w:rPr>
      </w:pPr>
      <w:r w:rsidRPr="00654DA6">
        <w:rPr>
          <w:rFonts w:ascii="Humanst521 BT" w:hAnsi="Humanst521 BT"/>
        </w:rPr>
        <w:t xml:space="preserve">Testitulos toimitetaan kirjallisena lähetteen tehneelle terveydenhoitajalle. Positiivinen </w:t>
      </w:r>
      <w:r w:rsidR="008368FD" w:rsidRPr="00654DA6">
        <w:rPr>
          <w:rFonts w:ascii="Humanst521 BT" w:hAnsi="Humanst521 BT"/>
        </w:rPr>
        <w:t>testitulos</w:t>
      </w:r>
      <w:r w:rsidR="00630049">
        <w:rPr>
          <w:rFonts w:ascii="Humanst521 BT" w:hAnsi="Humanst521 BT"/>
        </w:rPr>
        <w:t xml:space="preserve"> </w:t>
      </w:r>
      <w:r w:rsidRPr="00654DA6">
        <w:rPr>
          <w:rFonts w:ascii="Humanst521 BT" w:hAnsi="Humanst521 BT"/>
        </w:rPr>
        <w:t>lähetetään Helsinkiin akkreditoituun laboratorioon vahvistettavaksi. Terveydenhoitaja ilmoit-taa opiskelijalle testituloksen.</w:t>
      </w:r>
    </w:p>
    <w:p w14:paraId="1DD2F86A" w14:textId="77777777" w:rsidR="00654DA6" w:rsidRPr="00654DA6" w:rsidRDefault="00654DA6" w:rsidP="00654DA6">
      <w:pPr>
        <w:rPr>
          <w:rFonts w:ascii="Humanst521 BT" w:hAnsi="Humanst521 BT"/>
        </w:rPr>
      </w:pPr>
      <w:r w:rsidRPr="00654DA6">
        <w:rPr>
          <w:rFonts w:ascii="Humanst521 BT" w:hAnsi="Humanst521 BT"/>
        </w:rPr>
        <w:t>Jos varmistettu tulos on positiivinen, terveydenhoitaja tekee hoitoonohjauksen Päihdekeskus Portin avokuntoutukseen.</w:t>
      </w:r>
    </w:p>
    <w:p w14:paraId="4190B481" w14:textId="532DDF8F" w:rsidR="00654DA6" w:rsidRPr="00654DA6" w:rsidRDefault="00654DA6" w:rsidP="00654DA6">
      <w:pPr>
        <w:rPr>
          <w:rFonts w:ascii="Humanst521 BT" w:hAnsi="Humanst521 BT"/>
        </w:rPr>
      </w:pPr>
      <w:r w:rsidRPr="00654DA6">
        <w:rPr>
          <w:rFonts w:ascii="Humanst521 BT" w:hAnsi="Humanst521 BT"/>
        </w:rPr>
        <w:t>Jos kyseessä on positiivinen tulos, opiskelijalle annetaan mahdollisuus esittää käsityksensä tuloksen</w:t>
      </w:r>
      <w:r w:rsidR="008368FD">
        <w:rPr>
          <w:rFonts w:ascii="Humanst521 BT" w:hAnsi="Humanst521 BT"/>
        </w:rPr>
        <w:t xml:space="preserve"> </w:t>
      </w:r>
      <w:r w:rsidRPr="00654DA6">
        <w:rPr>
          <w:rFonts w:ascii="Humanst521 BT" w:hAnsi="Humanst521 BT"/>
        </w:rPr>
        <w:t xml:space="preserve">syystä. Testituloksen perusteella lääkäri laatii huumausainetestiä koskevan todistuksen, jonka opiskelija toimittaa oppilaitokseen koulutuksen järjestäjän määräämässä ajassa. Mikäli opiskelija ei toimita todistusta oppilaitokselle sen määräämässä ajassa, voidaan opiskeluoikeus sekä asuntolassa asuminen evätä (rehtorin toimesta), kunnes opiskelija toimittaa todistuksen. Mikäli huumausainetestin tulos on positiivinen, käynnistyvät hoitoonohjaus ja mahdolliset </w:t>
      </w:r>
      <w:r w:rsidR="008368FD" w:rsidRPr="00654DA6">
        <w:rPr>
          <w:rFonts w:ascii="Humanst521 BT" w:hAnsi="Humanst521 BT"/>
        </w:rPr>
        <w:t>kurinpitotoimet</w:t>
      </w:r>
      <w:r w:rsidRPr="00654DA6">
        <w:rPr>
          <w:rFonts w:ascii="Humanst521 BT" w:hAnsi="Humanst521 BT"/>
        </w:rPr>
        <w:t>.</w:t>
      </w:r>
    </w:p>
    <w:p w14:paraId="55D23038" w14:textId="1C6266F4" w:rsidR="00654DA6" w:rsidRPr="00654DA6" w:rsidRDefault="00654DA6" w:rsidP="00654DA6">
      <w:pPr>
        <w:rPr>
          <w:rFonts w:ascii="Humanst521 BT" w:hAnsi="Humanst521 BT"/>
        </w:rPr>
      </w:pPr>
      <w:r w:rsidRPr="00654DA6">
        <w:rPr>
          <w:rFonts w:ascii="Humanst521 BT" w:hAnsi="Humanst521 BT"/>
        </w:rPr>
        <w:t xml:space="preserve">Jos kyseessä on alaikäinen opiskelija, koulutuksen järjestäjä ilmoittaa huoltajalle huumausai-netestiä koskevan todistuksen vaatimisesta, eikä opiskelija voi estää ilmoitusta. Ilmoitus </w:t>
      </w:r>
      <w:r w:rsidR="008368FD" w:rsidRPr="00654DA6">
        <w:rPr>
          <w:rFonts w:ascii="Humanst521 BT" w:hAnsi="Humanst521 BT"/>
        </w:rPr>
        <w:t>tehdään</w:t>
      </w:r>
      <w:r w:rsidRPr="00654DA6">
        <w:rPr>
          <w:rFonts w:ascii="Humanst521 BT" w:hAnsi="Humanst521 BT"/>
        </w:rPr>
        <w:t xml:space="preserve"> myös lastensuojeluviranomaiselle.</w:t>
      </w:r>
    </w:p>
    <w:p w14:paraId="7B90C329" w14:textId="77777777" w:rsidR="00654DA6" w:rsidRPr="00630049" w:rsidRDefault="00654DA6" w:rsidP="00654DA6">
      <w:pPr>
        <w:rPr>
          <w:rFonts w:ascii="Humanst521 BT" w:hAnsi="Humanst521 BT"/>
          <w:b/>
          <w:bCs/>
        </w:rPr>
      </w:pPr>
      <w:r w:rsidRPr="00630049">
        <w:rPr>
          <w:rFonts w:ascii="Humanst521 BT" w:hAnsi="Humanst521 BT"/>
          <w:b/>
          <w:bCs/>
        </w:rPr>
        <w:t>Lääkärin lausunto opiskelukyvystä</w:t>
      </w:r>
    </w:p>
    <w:p w14:paraId="281AD450" w14:textId="15B420EB" w:rsidR="00654DA6" w:rsidRPr="00654DA6" w:rsidRDefault="00654DA6" w:rsidP="00654DA6">
      <w:pPr>
        <w:rPr>
          <w:rFonts w:ascii="Humanst521 BT" w:hAnsi="Humanst521 BT"/>
        </w:rPr>
      </w:pPr>
      <w:r w:rsidRPr="00654DA6">
        <w:rPr>
          <w:rFonts w:ascii="Humanst521 BT" w:hAnsi="Humanst521 BT"/>
        </w:rPr>
        <w:t xml:space="preserve">Koulutuksen järjestäjä voi määrätä opiskelijan terveydenhuollon ammattihenkilön </w:t>
      </w:r>
      <w:r w:rsidR="008368FD" w:rsidRPr="00654DA6">
        <w:rPr>
          <w:rFonts w:ascii="Humanst521 BT" w:hAnsi="Humanst521 BT"/>
        </w:rPr>
        <w:t>tarkastukseen</w:t>
      </w:r>
      <w:r w:rsidRPr="00654DA6">
        <w:rPr>
          <w:rFonts w:ascii="Humanst521 BT" w:hAnsi="Humanst521 BT"/>
        </w:rPr>
        <w:t xml:space="preserve"> ja tutkimukseen, jos epäillään opiskelijalla olevan terveydentilaan tai toimintakykyyn </w:t>
      </w:r>
      <w:r w:rsidR="008368FD" w:rsidRPr="00654DA6">
        <w:rPr>
          <w:rFonts w:ascii="Humanst521 BT" w:hAnsi="Humanst521 BT"/>
        </w:rPr>
        <w:t>liittyvä</w:t>
      </w:r>
      <w:r w:rsidRPr="00654DA6">
        <w:rPr>
          <w:rFonts w:ascii="Humanst521 BT" w:hAnsi="Humanst521 BT"/>
        </w:rPr>
        <w:t xml:space="preserve"> este.</w:t>
      </w:r>
    </w:p>
    <w:p w14:paraId="284FD31C" w14:textId="77777777" w:rsidR="00654DA6" w:rsidRPr="00654DA6" w:rsidRDefault="00654DA6" w:rsidP="00654DA6">
      <w:pPr>
        <w:rPr>
          <w:rFonts w:ascii="Humanst521 BT" w:hAnsi="Humanst521 BT"/>
        </w:rPr>
      </w:pPr>
      <w:r w:rsidRPr="00654DA6">
        <w:rPr>
          <w:rFonts w:ascii="Humanst521 BT" w:hAnsi="Humanst521 BT"/>
        </w:rPr>
        <w:lastRenderedPageBreak/>
        <w:t>Lääkäri toimittaa Todistuksen 2. sivun, josta ilmenee, pitääkö lääkäri opiskelijaa sopivana, rajoituksin sopiva-na vai ei sopivana jatkamaan tutkintoa.</w:t>
      </w:r>
    </w:p>
    <w:p w14:paraId="1962AF0B" w14:textId="77777777" w:rsidR="00654DA6" w:rsidRPr="00654DA6" w:rsidRDefault="00654DA6" w:rsidP="00654DA6">
      <w:pPr>
        <w:rPr>
          <w:rFonts w:ascii="Humanst521 BT" w:hAnsi="Humanst521 BT"/>
        </w:rPr>
      </w:pPr>
      <w:r w:rsidRPr="00654DA6">
        <w:rPr>
          <w:rFonts w:ascii="Humanst521 BT" w:hAnsi="Humanst521 BT"/>
        </w:rPr>
        <w:t>Koulutuksen järjestäjä vastaa tutkimuksista aiheutuneista kustannuksista.</w:t>
      </w:r>
    </w:p>
    <w:p w14:paraId="6C256506" w14:textId="3A5F8B99" w:rsidR="00654DA6" w:rsidRPr="00654DA6" w:rsidRDefault="00654DA6" w:rsidP="00654DA6">
      <w:pPr>
        <w:rPr>
          <w:rFonts w:ascii="Humanst521 BT" w:hAnsi="Humanst521 BT"/>
        </w:rPr>
      </w:pPr>
      <w:r w:rsidRPr="00654DA6">
        <w:rPr>
          <w:rFonts w:ascii="Humanst521 BT" w:hAnsi="Humanst521 BT"/>
        </w:rPr>
        <w:t>Terveydenhoitaja pyytää opiskelijalta suostumuksen testituloksesta kertomiseen Päihdekeskukseen ja koulutuksen järjestäjälle. Opiskelija allekirjoittaa suostumuksen.</w:t>
      </w:r>
    </w:p>
    <w:p w14:paraId="71A177E9" w14:textId="5801E929" w:rsidR="00654DA6" w:rsidRPr="00654DA6" w:rsidRDefault="00654DA6" w:rsidP="00654DA6">
      <w:pPr>
        <w:rPr>
          <w:rFonts w:ascii="Humanst521 BT" w:hAnsi="Humanst521 BT"/>
        </w:rPr>
      </w:pPr>
      <w:r w:rsidRPr="00654DA6">
        <w:rPr>
          <w:rFonts w:ascii="Humanst521 BT" w:hAnsi="Humanst521 BT"/>
        </w:rPr>
        <w:t xml:space="preserve">Jos opiskelija ei allekirjoita suostumusta, tietoja ei voida luovuttaa, ellei tiedon jättämättä </w:t>
      </w:r>
      <w:r w:rsidR="008368FD" w:rsidRPr="00654DA6">
        <w:rPr>
          <w:rFonts w:ascii="Humanst521 BT" w:hAnsi="Humanst521 BT"/>
        </w:rPr>
        <w:t>kertominen</w:t>
      </w:r>
      <w:r w:rsidRPr="00654DA6">
        <w:rPr>
          <w:rFonts w:ascii="Humanst521 BT" w:hAnsi="Humanst521 BT"/>
        </w:rPr>
        <w:t xml:space="preserve"> aiheuta turvallisuuden vaarantumista. Silloin terveydentilaa ja toimintakykyä koskevia tietoja voidaan välittää seuraaville henkilöille:</w:t>
      </w:r>
    </w:p>
    <w:p w14:paraId="2F75751D" w14:textId="4C89E2DB" w:rsidR="00654DA6" w:rsidRPr="00654DA6" w:rsidRDefault="00654DA6" w:rsidP="00654DA6">
      <w:pPr>
        <w:rPr>
          <w:rFonts w:ascii="Humanst521 BT" w:hAnsi="Humanst521 BT"/>
        </w:rPr>
      </w:pPr>
      <w:r w:rsidRPr="00654DA6">
        <w:rPr>
          <w:rFonts w:ascii="Humanst521 BT" w:hAnsi="Humanst521 BT"/>
        </w:rPr>
        <w:t>oppilaitoksen rehtorille tai johtajalle ja oppilaitoksen turvallisuusvastaavalle tai muulle henkilölle, jotta voidaan varmistaa opiskelun turvallisuus, sekä</w:t>
      </w:r>
      <w:r w:rsidR="00630049">
        <w:rPr>
          <w:rFonts w:ascii="Humanst521 BT" w:hAnsi="Humanst521 BT"/>
        </w:rPr>
        <w:t xml:space="preserve"> </w:t>
      </w:r>
      <w:r w:rsidRPr="00654DA6">
        <w:rPr>
          <w:rFonts w:ascii="Humanst521 BT" w:hAnsi="Humanst521 BT"/>
        </w:rPr>
        <w:t xml:space="preserve">työssäoppimisesta vastaaville henkilöille, jotta voidaan varmistaa opiskelijoiden ja </w:t>
      </w:r>
      <w:r w:rsidR="008368FD" w:rsidRPr="00654DA6">
        <w:rPr>
          <w:rFonts w:ascii="Humanst521 BT" w:hAnsi="Humanst521 BT"/>
        </w:rPr>
        <w:t>työssäoppimispaikan</w:t>
      </w:r>
      <w:r w:rsidRPr="00654DA6">
        <w:rPr>
          <w:rFonts w:ascii="Humanst521 BT" w:hAnsi="Humanst521 BT"/>
        </w:rPr>
        <w:t xml:space="preserve"> henkilöstön ja asiakkaiden turvallisuus.</w:t>
      </w:r>
    </w:p>
    <w:p w14:paraId="481AB6D2" w14:textId="33E373ED" w:rsidR="00654DA6" w:rsidRPr="00654DA6" w:rsidRDefault="00654DA6" w:rsidP="00654DA6">
      <w:pPr>
        <w:rPr>
          <w:rFonts w:ascii="Humanst521 BT" w:hAnsi="Humanst521 BT"/>
        </w:rPr>
      </w:pPr>
      <w:r w:rsidRPr="00654DA6">
        <w:rPr>
          <w:rFonts w:ascii="Humanst521 BT" w:hAnsi="Humanst521 BT"/>
        </w:rPr>
        <w:t>Todistus on esitettävä koulutuksen järjestäjän määräämässä kohtuullisessa ajassa. Huumausainetestiä koskevan todistuksen vaatimisesta on ilmoitettava opiskelijan huoltajalle.</w:t>
      </w:r>
    </w:p>
    <w:p w14:paraId="43E47599" w14:textId="77777777" w:rsidR="00654DA6" w:rsidRPr="00654DA6" w:rsidRDefault="00654DA6" w:rsidP="00654DA6">
      <w:pPr>
        <w:rPr>
          <w:rFonts w:ascii="Humanst521 BT" w:hAnsi="Humanst521 BT"/>
        </w:rPr>
      </w:pPr>
      <w:r w:rsidRPr="00654DA6">
        <w:rPr>
          <w:rFonts w:ascii="Humanst521 BT" w:hAnsi="Humanst521 BT"/>
        </w:rPr>
        <w:t>Oppilaitoksissa tulee kiinnittää erityistä huomiota hoitoonohjaukseen ja huumausaineiden käyttöä koskevien tietojen luottamukselliseen käsittelyyn sekä testaamista koskevien todistus-ten huolelliseen hävittämiseen heti, kun se käsittelyn tarkoituksen kannalta on mahdollista.</w:t>
      </w:r>
    </w:p>
    <w:p w14:paraId="2E804A39" w14:textId="60D0B92F" w:rsidR="00654DA6" w:rsidRPr="00654DA6" w:rsidRDefault="00654DA6" w:rsidP="00654DA6">
      <w:pPr>
        <w:rPr>
          <w:rFonts w:ascii="Humanst521 BT" w:hAnsi="Humanst521 BT"/>
        </w:rPr>
      </w:pPr>
      <w:r w:rsidRPr="00654DA6">
        <w:rPr>
          <w:rFonts w:ascii="Humanst521 BT" w:hAnsi="Humanst521 BT"/>
        </w:rPr>
        <w:t>Perusteltu epäily voi perustua esim. opettajan tai työpaikkaohjaajan havaintoihin opiskelijan käyttäytymisestä tai muilta saatuun palautteeseen, jota voidaan pitää luotettavana. Henki tai terveys voi vaarantua esim. sellaisissa opinnoissa, joissa opiskelija käyttää vaarallisia koneita, laitteita tai työkaluja tai vastaa esim. lääkkeiden annostelusta tai potilaiden hoidosta. Liiken-teen turvallisuus voi vaarantua, jos opiskelija opintoihin liittyen ohjaa kulkuneuvoa. Salassapi-tosäännöksin suojattujen tietojen suoja ja eheys voi vaarantua esim. potilastietojen tai pankki-tilitietojen osalta. Säännös vastaa yksityisyyden suojasta työelämässä annetun lain vastaavia säännöksiä. Oppilaitos määrää huumausainetestiä koskevan todistuksen esittämisvelvollisuudesta myös opintoihin kuuluvan työssäoppimisen aikana.</w:t>
      </w:r>
    </w:p>
    <w:p w14:paraId="0AAC25CE" w14:textId="77777777" w:rsidR="00654DA6" w:rsidRPr="00654DA6" w:rsidRDefault="00654DA6" w:rsidP="00654DA6">
      <w:pPr>
        <w:rPr>
          <w:rFonts w:ascii="Humanst521 BT" w:hAnsi="Humanst521 BT"/>
        </w:rPr>
      </w:pPr>
    </w:p>
    <w:p w14:paraId="0933130D" w14:textId="77777777" w:rsidR="00654DA6" w:rsidRPr="00630049" w:rsidRDefault="00654DA6" w:rsidP="00654DA6">
      <w:pPr>
        <w:rPr>
          <w:rFonts w:ascii="Humanst521 BT" w:hAnsi="Humanst521 BT"/>
          <w:b/>
          <w:bCs/>
        </w:rPr>
      </w:pPr>
      <w:r w:rsidRPr="00630049">
        <w:rPr>
          <w:rFonts w:ascii="Humanst521 BT" w:hAnsi="Humanst521 BT"/>
          <w:b/>
          <w:bCs/>
        </w:rPr>
        <w:t>Opiskelijan hoitoonohjaus ja seuranta</w:t>
      </w:r>
    </w:p>
    <w:p w14:paraId="076E8A94" w14:textId="09C06BC9" w:rsidR="00654DA6" w:rsidRPr="00654DA6" w:rsidRDefault="00654DA6" w:rsidP="00654DA6">
      <w:pPr>
        <w:rPr>
          <w:rFonts w:ascii="Humanst521 BT" w:hAnsi="Humanst521 BT"/>
        </w:rPr>
      </w:pPr>
      <w:r w:rsidRPr="00654DA6">
        <w:rPr>
          <w:rFonts w:ascii="Humanst521 BT" w:hAnsi="Humanst521 BT"/>
        </w:rPr>
        <w:t xml:space="preserve">Opiskelija ohjataan päihdehuollon palveluihin. Yhdessä oppilaitoksen opiskeluhuollon </w:t>
      </w:r>
      <w:r w:rsidR="008368FD" w:rsidRPr="00654DA6">
        <w:rPr>
          <w:rFonts w:ascii="Humanst521 BT" w:hAnsi="Humanst521 BT"/>
        </w:rPr>
        <w:t>toimijoiden</w:t>
      </w:r>
      <w:r w:rsidRPr="00654DA6">
        <w:rPr>
          <w:rFonts w:ascii="Humanst521 BT" w:hAnsi="Humanst521 BT"/>
        </w:rPr>
        <w:t xml:space="preserve"> ja mahdollisesti huoltajien ja /tai lastensuojelutoimijoiden kanssa laaditaan suunnitelma, miten toimitaan. Arviointijakso kestää noin kolme kuukautta. Oppilaitos voi edellyttää huu-mausaineseuloja arviointijakson aikana, mikäli opinnot ja asuminen asuntolassa jatkuvat tuona aikana. Opintoihin ja asuntolaan palaaminen edellyttää aina negatiivisen testituloksen. Arvioin-tijakson päättyessä järjestetään opiskelijan asioissa neuvottelu, jossa arvioidaan opiskelukykyä ja tuen tarvetta.</w:t>
      </w:r>
    </w:p>
    <w:p w14:paraId="36C713BA" w14:textId="77777777" w:rsidR="00654DA6" w:rsidRPr="00654DA6" w:rsidRDefault="00654DA6" w:rsidP="00654DA6">
      <w:pPr>
        <w:rPr>
          <w:rFonts w:ascii="Humanst521 BT" w:hAnsi="Humanst521 BT"/>
        </w:rPr>
      </w:pPr>
    </w:p>
    <w:p w14:paraId="0E4C96BF" w14:textId="77777777" w:rsidR="00654DA6" w:rsidRPr="00630049" w:rsidRDefault="00654DA6" w:rsidP="00654DA6">
      <w:pPr>
        <w:rPr>
          <w:rFonts w:ascii="Humanst521 BT" w:hAnsi="Humanst521 BT"/>
          <w:b/>
          <w:bCs/>
        </w:rPr>
      </w:pPr>
      <w:r w:rsidRPr="00630049">
        <w:rPr>
          <w:rFonts w:ascii="Humanst521 BT" w:hAnsi="Humanst521 BT"/>
          <w:b/>
          <w:bCs/>
        </w:rPr>
        <w:t>Huumausainekäyttöepäily ja ilmoitukset polisiille ja lastensuojeluun</w:t>
      </w:r>
    </w:p>
    <w:p w14:paraId="4C47A86B" w14:textId="61885FD3" w:rsidR="00654DA6" w:rsidRPr="00654DA6" w:rsidRDefault="00654DA6" w:rsidP="00654DA6">
      <w:pPr>
        <w:rPr>
          <w:rFonts w:ascii="Humanst521 BT" w:hAnsi="Humanst521 BT"/>
        </w:rPr>
      </w:pPr>
      <w:r w:rsidRPr="00654DA6">
        <w:rPr>
          <w:rFonts w:ascii="Humanst521 BT" w:hAnsi="Humanst521 BT"/>
        </w:rPr>
        <w:t xml:space="preserve">Henkilö, joka laittomasti valmistaa huumausainetta, pitää niitä hallussaan tai käyttää niitä, </w:t>
      </w:r>
      <w:r w:rsidR="008368FD" w:rsidRPr="00654DA6">
        <w:rPr>
          <w:rFonts w:ascii="Humanst521 BT" w:hAnsi="Humanst521 BT"/>
        </w:rPr>
        <w:t>syyllistyy</w:t>
      </w:r>
      <w:r w:rsidRPr="00654DA6">
        <w:rPr>
          <w:rFonts w:ascii="Humanst521 BT" w:hAnsi="Humanst521 BT"/>
        </w:rPr>
        <w:t xml:space="preserve"> huumausainerikokseen tai huumausainekäyttörikokseen.</w:t>
      </w:r>
    </w:p>
    <w:p w14:paraId="6400FCD1" w14:textId="6F34A886" w:rsidR="00654DA6" w:rsidRPr="00654DA6" w:rsidRDefault="00654DA6" w:rsidP="00654DA6">
      <w:pPr>
        <w:rPr>
          <w:rFonts w:ascii="Humanst521 BT" w:hAnsi="Humanst521 BT"/>
        </w:rPr>
      </w:pPr>
      <w:r w:rsidRPr="00654DA6">
        <w:rPr>
          <w:rFonts w:ascii="Humanst521 BT" w:hAnsi="Humanst521 BT"/>
        </w:rPr>
        <w:t xml:space="preserve">Törkeä huumausainerikos on sellainen, jossa huumausainerikoksen kohteena on vaarallinen tai suuri määrä huumausainetta tai siinä tavoitellaan huomattavaa taloudellista hyötyä tai ai-heutetaan usealle henkilölle hengen tai terveyden vaaraa tai levitetään huumausainetta </w:t>
      </w:r>
      <w:r w:rsidR="008368FD" w:rsidRPr="00654DA6">
        <w:rPr>
          <w:rFonts w:ascii="Humanst521 BT" w:hAnsi="Humanst521 BT"/>
        </w:rPr>
        <w:t>alaikäiselle</w:t>
      </w:r>
      <w:r w:rsidRPr="00654DA6">
        <w:rPr>
          <w:rFonts w:ascii="Humanst521 BT" w:hAnsi="Humanst521 BT"/>
        </w:rPr>
        <w:t xml:space="preserve">. Huumausaineen käyttörikos on sellainen, jossa laittomasti käytetään tai pidetään </w:t>
      </w:r>
      <w:r w:rsidR="008368FD" w:rsidRPr="00654DA6">
        <w:rPr>
          <w:rFonts w:ascii="Humanst521 BT" w:hAnsi="Humanst521 BT"/>
        </w:rPr>
        <w:t>hallussa</w:t>
      </w:r>
      <w:r w:rsidRPr="00654DA6">
        <w:rPr>
          <w:rFonts w:ascii="Humanst521 BT" w:hAnsi="Humanst521 BT"/>
        </w:rPr>
        <w:t xml:space="preserve"> tai yritetään hankkia huumausainetta.</w:t>
      </w:r>
    </w:p>
    <w:p w14:paraId="14EFDB6F" w14:textId="3CD7F340" w:rsidR="00654DA6" w:rsidRPr="00654DA6" w:rsidRDefault="00654DA6" w:rsidP="00654DA6">
      <w:pPr>
        <w:rPr>
          <w:rFonts w:ascii="Humanst521 BT" w:hAnsi="Humanst521 BT"/>
        </w:rPr>
      </w:pPr>
      <w:r w:rsidRPr="00654DA6">
        <w:rPr>
          <w:rFonts w:ascii="Humanst521 BT" w:hAnsi="Humanst521 BT"/>
        </w:rPr>
        <w:t xml:space="preserve">Huumausaineen käytöstä ja huumausaineen käyttöön liittyvästä muusta rikoksesta voidaan </w:t>
      </w:r>
      <w:r w:rsidR="008368FD" w:rsidRPr="00654DA6">
        <w:rPr>
          <w:rFonts w:ascii="Humanst521 BT" w:hAnsi="Humanst521 BT"/>
        </w:rPr>
        <w:t>jättää</w:t>
      </w:r>
      <w:r w:rsidRPr="00654DA6">
        <w:rPr>
          <w:rFonts w:ascii="Humanst521 BT" w:hAnsi="Humanst521 BT"/>
        </w:rPr>
        <w:t xml:space="preserve"> syyte nostamatta tai rangaistus tuomitsematta tietyissä tilanteissa. Syyte voidaan myös </w:t>
      </w:r>
      <w:r w:rsidR="008368FD" w:rsidRPr="00654DA6">
        <w:rPr>
          <w:rFonts w:ascii="Humanst521 BT" w:hAnsi="Humanst521 BT"/>
        </w:rPr>
        <w:t>jättää</w:t>
      </w:r>
      <w:r w:rsidRPr="00654DA6">
        <w:rPr>
          <w:rFonts w:ascii="Humanst521 BT" w:hAnsi="Humanst521 BT"/>
        </w:rPr>
        <w:t xml:space="preserve"> nostamatta tai </w:t>
      </w:r>
      <w:r w:rsidRPr="00654DA6">
        <w:rPr>
          <w:rFonts w:ascii="Humanst521 BT" w:hAnsi="Humanst521 BT"/>
        </w:rPr>
        <w:lastRenderedPageBreak/>
        <w:t>rangaistus tuomitsematta, jos rikoksesta epäilty tai tekijä on hakeutunut sosiaali- ja terveysministeriön hyväksymään hoitoon. Mikäli kyseessä on huumausainerikos-epäily, otetaan yhteyttä oppilaitospoliisiin.</w:t>
      </w:r>
    </w:p>
    <w:p w14:paraId="4FB9331A" w14:textId="00520917" w:rsidR="00630049" w:rsidRDefault="00654DA6" w:rsidP="00654DA6">
      <w:pPr>
        <w:rPr>
          <w:rFonts w:ascii="Humanst521 BT" w:hAnsi="Humanst521 BT"/>
        </w:rPr>
      </w:pPr>
      <w:r w:rsidRPr="00654DA6">
        <w:rPr>
          <w:rFonts w:ascii="Humanst521 BT" w:hAnsi="Humanst521 BT"/>
        </w:rPr>
        <w:t xml:space="preserve">Alle 18-vuotiaiden päihteiden käytön yhteydessä tehdään lastensuojeluilmoitus. Lastensuoje-luilmoituksen tekijänä voi olla kuka tahansa, mutta eräillä ammattikunnilla ja </w:t>
      </w:r>
      <w:r w:rsidR="008368FD" w:rsidRPr="00654DA6">
        <w:rPr>
          <w:rFonts w:ascii="Humanst521 BT" w:hAnsi="Humanst521 BT"/>
        </w:rPr>
        <w:t>luottamustoimessa</w:t>
      </w:r>
      <w:r w:rsidRPr="00654DA6">
        <w:rPr>
          <w:rFonts w:ascii="Humanst521 BT" w:hAnsi="Humanst521 BT"/>
        </w:rPr>
        <w:t xml:space="preserve"> toimivilla tahoilla on siihen lakisääteinen velvollisuus. Ilmoituksen voi tehdä silloin, kun ha-vaitsee tai saa tietää sellaisia seikkoja, joiden vuoksi lapsen lastensuojelun tarve on syytä </w:t>
      </w:r>
      <w:r w:rsidR="008368FD" w:rsidRPr="00654DA6">
        <w:rPr>
          <w:rFonts w:ascii="Humanst521 BT" w:hAnsi="Humanst521 BT"/>
        </w:rPr>
        <w:t>selvittää</w:t>
      </w:r>
      <w:r w:rsidRPr="00654DA6">
        <w:rPr>
          <w:rFonts w:ascii="Humanst521 BT" w:hAnsi="Humanst521 BT"/>
        </w:rPr>
        <w:t xml:space="preserve">. Ilmoitus tehdään kunnan sosiaalitoimistoon. Ilmoituksen voi tehdä puhelimitse, </w:t>
      </w:r>
      <w:r w:rsidR="008368FD" w:rsidRPr="00654DA6">
        <w:rPr>
          <w:rFonts w:ascii="Humanst521 BT" w:hAnsi="Humanst521 BT"/>
        </w:rPr>
        <w:t>kirjallisesti</w:t>
      </w:r>
      <w:r w:rsidRPr="00654DA6">
        <w:rPr>
          <w:rFonts w:ascii="Humanst521 BT" w:hAnsi="Humanst521 BT"/>
        </w:rPr>
        <w:t xml:space="preserve"> tai käymällä virastossa henkilökohtaisesti. Tietojen arkaluontoisuuden vuoksi ilmoitusta ei pidä tehdä sähköpostitse. Ilmoituksen tekemistä varten on olemassa valmiita lomakkeita, mutta lomakkeen käyttäminen ei ole edellytyksenä ilmoituksen tekemiselle. Esim. lastensuo-jeluilmoitus.</w:t>
      </w:r>
    </w:p>
    <w:p w14:paraId="4F998D88" w14:textId="77777777" w:rsidR="00630049" w:rsidRPr="00630049" w:rsidRDefault="00630049" w:rsidP="00654DA6">
      <w:pPr>
        <w:rPr>
          <w:rFonts w:ascii="Humanst521 BT" w:hAnsi="Humanst521 BT"/>
          <w:b/>
          <w:bCs/>
        </w:rPr>
      </w:pPr>
    </w:p>
    <w:p w14:paraId="3AE06DB9" w14:textId="0EEA5A5E" w:rsidR="00654DA6" w:rsidRPr="00630049" w:rsidRDefault="00654DA6" w:rsidP="00654DA6">
      <w:pPr>
        <w:rPr>
          <w:rFonts w:ascii="Humanst521 BT" w:hAnsi="Humanst521 BT"/>
          <w:b/>
          <w:bCs/>
        </w:rPr>
      </w:pPr>
      <w:r w:rsidRPr="00630049">
        <w:rPr>
          <w:rFonts w:ascii="Humanst521 BT" w:hAnsi="Humanst521 BT"/>
          <w:b/>
          <w:bCs/>
        </w:rPr>
        <w:t>Lisätietoja:</w:t>
      </w:r>
    </w:p>
    <w:p w14:paraId="4EDE12F2" w14:textId="0C3F5A2F" w:rsidR="00654DA6" w:rsidRPr="00654DA6" w:rsidRDefault="00000000" w:rsidP="00654DA6">
      <w:pPr>
        <w:rPr>
          <w:rFonts w:ascii="Humanst521 BT" w:hAnsi="Humanst521 BT"/>
        </w:rPr>
      </w:pPr>
      <w:hyperlink r:id="rId28" w:history="1">
        <w:r w:rsidR="00630049" w:rsidRPr="00711A34">
          <w:rPr>
            <w:rStyle w:val="Hyperlinkki"/>
            <w:rFonts w:ascii="Humanst521 BT" w:hAnsi="Humanst521 BT"/>
          </w:rPr>
          <w:t>http://www.soite.fi/sivu/paihdepalvelut</w:t>
        </w:r>
      </w:hyperlink>
      <w:r w:rsidR="00630049">
        <w:rPr>
          <w:rFonts w:ascii="Humanst521 BT" w:hAnsi="Humanst521 BT"/>
        </w:rPr>
        <w:t xml:space="preserve"> </w:t>
      </w:r>
    </w:p>
    <w:p w14:paraId="3889A55B" w14:textId="77777777" w:rsidR="00654DA6" w:rsidRPr="00654DA6" w:rsidRDefault="00654DA6" w:rsidP="00654DA6">
      <w:pPr>
        <w:rPr>
          <w:rFonts w:ascii="Humanst521 BT" w:hAnsi="Humanst521 BT"/>
        </w:rPr>
      </w:pPr>
      <w:r w:rsidRPr="00654DA6">
        <w:rPr>
          <w:rFonts w:ascii="Humanst521 BT" w:hAnsi="Humanst521 BT"/>
        </w:rPr>
        <w:t>Miten tunnistan päihteiden käyttäjän ja puutun:</w:t>
      </w:r>
    </w:p>
    <w:p w14:paraId="13996CED" w14:textId="69C7DC38" w:rsidR="00654DA6" w:rsidRPr="00654DA6" w:rsidRDefault="00000000" w:rsidP="00654DA6">
      <w:pPr>
        <w:rPr>
          <w:rFonts w:ascii="Humanst521 BT" w:hAnsi="Humanst521 BT"/>
        </w:rPr>
      </w:pPr>
      <w:hyperlink r:id="rId29" w:history="1">
        <w:r w:rsidR="00630049" w:rsidRPr="00711A34">
          <w:rPr>
            <w:rStyle w:val="Hyperlinkki"/>
            <w:rFonts w:ascii="Humanst521 BT" w:hAnsi="Humanst521 BT"/>
          </w:rPr>
          <w:t>https://kpedu-my.sharepoint.com/:v:/g/personal/anne_etelaaho_kpedu_fi/EabMkMwB-EdOngbwy6ePqRIB5rmr8SrAvV3gclR5qtfMEg?e=9y6CIb</w:t>
        </w:r>
      </w:hyperlink>
      <w:r w:rsidR="00630049">
        <w:rPr>
          <w:rFonts w:ascii="Humanst521 BT" w:hAnsi="Humanst521 BT"/>
        </w:rPr>
        <w:t xml:space="preserve"> </w:t>
      </w:r>
    </w:p>
    <w:p w14:paraId="7FF483E7" w14:textId="77777777" w:rsidR="00654DA6" w:rsidRPr="00654DA6" w:rsidRDefault="00654DA6" w:rsidP="00654DA6">
      <w:pPr>
        <w:rPr>
          <w:rFonts w:ascii="Humanst521 BT" w:hAnsi="Humanst521 BT"/>
        </w:rPr>
      </w:pPr>
      <w:r w:rsidRPr="00654DA6">
        <w:rPr>
          <w:rFonts w:ascii="Humanst521 BT" w:hAnsi="Humanst521 BT"/>
        </w:rPr>
        <w:t>Opiskelijoiden tallenne:</w:t>
      </w:r>
    </w:p>
    <w:p w14:paraId="1A3E3527" w14:textId="72E05A28" w:rsidR="00654DA6" w:rsidRPr="00654DA6" w:rsidRDefault="00000000" w:rsidP="00654DA6">
      <w:pPr>
        <w:rPr>
          <w:rFonts w:ascii="Humanst521 BT" w:hAnsi="Humanst521 BT"/>
        </w:rPr>
      </w:pPr>
      <w:hyperlink r:id="rId30" w:history="1">
        <w:r w:rsidR="00630049" w:rsidRPr="00711A34">
          <w:rPr>
            <w:rStyle w:val="Hyperlinkki"/>
            <w:rFonts w:ascii="Humanst521 BT" w:hAnsi="Humanst521 BT"/>
          </w:rPr>
          <w:t>https://kpedu-my.sharepoint.com/:v:/g/personal/anne_etelaaho_kpedu_fi/EX2-GLL8A7VKibuK3OxRuhgBSabqtBYutRYkxSp4695Y0A?e=hhTZAY</w:t>
        </w:r>
      </w:hyperlink>
      <w:r w:rsidR="00630049">
        <w:rPr>
          <w:rFonts w:ascii="Humanst521 BT" w:hAnsi="Humanst521 BT"/>
        </w:rPr>
        <w:t xml:space="preserve"> </w:t>
      </w:r>
    </w:p>
    <w:p w14:paraId="5F89E1B2" w14:textId="77777777" w:rsidR="00654DA6" w:rsidRPr="00654DA6" w:rsidRDefault="00654DA6" w:rsidP="00654DA6">
      <w:pPr>
        <w:rPr>
          <w:rFonts w:ascii="Humanst521 BT" w:hAnsi="Humanst521 BT"/>
        </w:rPr>
      </w:pPr>
      <w:r w:rsidRPr="00654DA6">
        <w:rPr>
          <w:rFonts w:ascii="Humanst521 BT" w:hAnsi="Humanst521 BT"/>
        </w:rPr>
        <w:t>https://www.oph.fi/sites/default/files/documents/kiusaamisen_vastainen_tyo_kouluissa_ja_oppilaitoksissa.pdf</w:t>
      </w:r>
    </w:p>
    <w:p w14:paraId="47A46346" w14:textId="77777777" w:rsidR="00654DA6" w:rsidRPr="00654DA6" w:rsidRDefault="00654DA6" w:rsidP="00654DA6">
      <w:pPr>
        <w:rPr>
          <w:rFonts w:ascii="Humanst521 BT" w:hAnsi="Humanst521 BT"/>
        </w:rPr>
      </w:pPr>
    </w:p>
    <w:p w14:paraId="088146B4" w14:textId="77777777" w:rsidR="00654DA6" w:rsidRPr="003A026F" w:rsidRDefault="00654DA6" w:rsidP="003A026F">
      <w:pPr>
        <w:pStyle w:val="Otsikko1"/>
      </w:pPr>
      <w:bookmarkStart w:id="38" w:name="_Toc75846557"/>
      <w:r w:rsidRPr="003A026F">
        <w:t>7. Toimintaohje kiusaamisen, syrjinnän, häirinnän ja väkivallan ehkäisyyn ja puuttumiseen</w:t>
      </w:r>
      <w:bookmarkEnd w:id="38"/>
    </w:p>
    <w:p w14:paraId="62822BCC" w14:textId="77777777" w:rsidR="00654DA6" w:rsidRPr="00630049" w:rsidRDefault="00654DA6" w:rsidP="00654DA6">
      <w:pPr>
        <w:rPr>
          <w:rFonts w:ascii="Humanst521 BT" w:hAnsi="Humanst521 BT"/>
          <w:b/>
          <w:bCs/>
        </w:rPr>
      </w:pPr>
      <w:r w:rsidRPr="00630049">
        <w:rPr>
          <w:rFonts w:ascii="Humanst521 BT" w:hAnsi="Humanst521 BT"/>
          <w:b/>
          <w:bCs/>
        </w:rPr>
        <w:t xml:space="preserve">Kiusaaminen </w:t>
      </w:r>
    </w:p>
    <w:p w14:paraId="36D72B18" w14:textId="62DDEEF2" w:rsidR="00654DA6" w:rsidRDefault="00654DA6" w:rsidP="00654DA6">
      <w:pPr>
        <w:rPr>
          <w:rFonts w:ascii="Humanst521 BT" w:hAnsi="Humanst521 BT"/>
        </w:rPr>
      </w:pPr>
      <w:r w:rsidRPr="00654DA6">
        <w:rPr>
          <w:rFonts w:ascii="Humanst521 BT" w:hAnsi="Humanst521 BT"/>
        </w:rPr>
        <w:t xml:space="preserve">Kiusaamisesta on kysymys silloin, kun yksi ja sama opiskelija joutuu toistuvasti ja toisten tahallisen, negatiivisen toiminnan kohteeksi. Suora kiusaaminen on toistuvaa nimittelyä, haukkumista, pilkkaamista kasvotusten, lyömistä, tönimistä, </w:t>
      </w:r>
      <w:r w:rsidR="008368FD" w:rsidRPr="00654DA6">
        <w:rPr>
          <w:rFonts w:ascii="Humanst521 BT" w:hAnsi="Humanst521 BT"/>
        </w:rPr>
        <w:t>potkimista</w:t>
      </w:r>
      <w:r w:rsidRPr="00654DA6">
        <w:rPr>
          <w:rFonts w:ascii="Humanst521 BT" w:hAnsi="Humanst521 BT"/>
        </w:rPr>
        <w:t xml:space="preserve">, tai muuta väkivaltaista käytöstä ja henkilökohtaisiin tavaroihin kajoamista. Epäsuora kiusaaminen on sitä, että joku jätetään toistuvasti ryhmän </w:t>
      </w:r>
      <w:r w:rsidR="008368FD" w:rsidRPr="00654DA6">
        <w:rPr>
          <w:rFonts w:ascii="Humanst521 BT" w:hAnsi="Humanst521 BT"/>
        </w:rPr>
        <w:t>ulkopuolelle</w:t>
      </w:r>
      <w:r w:rsidRPr="00654DA6">
        <w:rPr>
          <w:rFonts w:ascii="Humanst521 BT" w:hAnsi="Humanst521 BT"/>
        </w:rPr>
        <w:t xml:space="preserve">, puhutaan pahaa ilman asianomaisen tietämistä ja yritetään saada muu ryhmä asianomaista vastaan. Kiusaamiseen liittyy usein voimasuhteiden epätasapaino: kiusattu opiskelija voi olla puolustuskyvytön kiusaajaan tai kiusaajiin nähden. Kiusaamiseksi katsotaan myös somessa tapahtuva kiusaaminen.  </w:t>
      </w:r>
    </w:p>
    <w:p w14:paraId="7724AE93" w14:textId="5D906462" w:rsidR="00A84E9C" w:rsidRPr="00654DA6" w:rsidRDefault="00A84E9C" w:rsidP="00654DA6">
      <w:pPr>
        <w:rPr>
          <w:rFonts w:ascii="Humanst521 BT" w:hAnsi="Humanst521 BT"/>
        </w:rPr>
      </w:pPr>
      <w:r w:rsidRPr="00CE325B">
        <w:t xml:space="preserve">Opettajan tai rehtorin tulee ilmoittaa tietoonsa tulleesta oppimisympäristössä tai koulumatkalla tapahtuneesta häirinnästä, kiusaamisesta, syrjinnästä tai väkivallasta niistä epäillyn ja niiden kohteena olevan opiskelijan huoltajalle tai muulle lailliselle edustajalle. Ilmoitusvelvollisuuden tavoitteena on tuoda esiin oppilaitoksessa tapahtuvan kiusaamisen ja häirinnän lisäksi myös koulumatkalla esiin tulevat kiusaamis- ja häirintätapaukset. Tämä edesauttaa sekä kokonaistilanteen selvittämistä että tehostaa kodin </w:t>
      </w:r>
      <w:r>
        <w:t>ja oppilaitoksen välistä yhteistyötä.</w:t>
      </w:r>
    </w:p>
    <w:p w14:paraId="5A19B17B" w14:textId="724D9795" w:rsidR="00654DA6" w:rsidRPr="00A84E9C" w:rsidRDefault="00654DA6" w:rsidP="00654DA6">
      <w:pPr>
        <w:rPr>
          <w:rFonts w:ascii="Humanst521 BT" w:hAnsi="Humanst521 BT"/>
        </w:rPr>
      </w:pPr>
      <w:r w:rsidRPr="00654DA6">
        <w:rPr>
          <w:rFonts w:ascii="Humanst521 BT" w:hAnsi="Humanst521 BT"/>
        </w:rPr>
        <w:t xml:space="preserve"> </w:t>
      </w:r>
      <w:r w:rsidRPr="00630049">
        <w:rPr>
          <w:rFonts w:ascii="Humanst521 BT" w:hAnsi="Humanst521 BT"/>
          <w:b/>
          <w:bCs/>
        </w:rPr>
        <w:t xml:space="preserve">Syrjintä </w:t>
      </w:r>
    </w:p>
    <w:p w14:paraId="26BAAD20" w14:textId="5CBD689F" w:rsidR="00654DA6" w:rsidRPr="00654DA6" w:rsidRDefault="00654DA6" w:rsidP="00654DA6">
      <w:pPr>
        <w:rPr>
          <w:rFonts w:ascii="Humanst521 BT" w:hAnsi="Humanst521 BT"/>
        </w:rPr>
      </w:pPr>
      <w:r w:rsidRPr="00654DA6">
        <w:rPr>
          <w:rFonts w:ascii="Humanst521 BT" w:hAnsi="Humanst521 BT"/>
        </w:rPr>
        <w:t xml:space="preserve">Syrjintä tarkoittaa ihmisten eriarvoista kohtelua tai erilaiseen asemaan asetta-mista ilman hyväksyttävää perustetta. Syrjintää on myös uhkaavan, vihamieli-sen, halventavan tai nöyryyttävän ilmapiirin luominen sekä käsky tai ohje </w:t>
      </w:r>
      <w:r w:rsidR="008368FD" w:rsidRPr="00654DA6">
        <w:rPr>
          <w:rFonts w:ascii="Humanst521 BT" w:hAnsi="Humanst521 BT"/>
        </w:rPr>
        <w:t>syrjimiseen</w:t>
      </w:r>
      <w:r w:rsidRPr="00654DA6">
        <w:rPr>
          <w:rFonts w:ascii="Humanst521 BT" w:hAnsi="Humanst521 BT"/>
        </w:rPr>
        <w:t xml:space="preserve"> kannustaminen. Syrjintää tapahtuu muun muassa iän, etnisen tai </w:t>
      </w:r>
      <w:r w:rsidR="008368FD" w:rsidRPr="00654DA6">
        <w:rPr>
          <w:rFonts w:ascii="Humanst521 BT" w:hAnsi="Humanst521 BT"/>
        </w:rPr>
        <w:t>kansallisen</w:t>
      </w:r>
      <w:r w:rsidRPr="00654DA6">
        <w:rPr>
          <w:rFonts w:ascii="Humanst521 BT" w:hAnsi="Humanst521 BT"/>
        </w:rPr>
        <w:t xml:space="preserve"> </w:t>
      </w:r>
      <w:r w:rsidRPr="00654DA6">
        <w:rPr>
          <w:rFonts w:ascii="Humanst521 BT" w:hAnsi="Humanst521 BT"/>
        </w:rPr>
        <w:lastRenderedPageBreak/>
        <w:t xml:space="preserve">alkuperän, vammaisuuden, seksuaalisen suuntautumisen, </w:t>
      </w:r>
      <w:r w:rsidR="008368FD" w:rsidRPr="00654DA6">
        <w:rPr>
          <w:rFonts w:ascii="Humanst521 BT" w:hAnsi="Humanst521 BT"/>
        </w:rPr>
        <w:t>terveydentilan</w:t>
      </w:r>
      <w:r w:rsidRPr="00654DA6">
        <w:rPr>
          <w:rFonts w:ascii="Humanst521 BT" w:hAnsi="Humanst521 BT"/>
        </w:rPr>
        <w:t xml:space="preserve">, uskonnon, kielen ja sukupuolen perusteella.  </w:t>
      </w:r>
    </w:p>
    <w:p w14:paraId="62907E9D" w14:textId="77777777" w:rsidR="00654DA6" w:rsidRPr="00630049" w:rsidRDefault="00654DA6" w:rsidP="00654DA6">
      <w:pPr>
        <w:rPr>
          <w:rFonts w:ascii="Humanst521 BT" w:hAnsi="Humanst521 BT"/>
          <w:b/>
          <w:bCs/>
        </w:rPr>
      </w:pPr>
      <w:r w:rsidRPr="00630049">
        <w:rPr>
          <w:rFonts w:ascii="Humanst521 BT" w:hAnsi="Humanst521 BT"/>
          <w:b/>
          <w:bCs/>
        </w:rPr>
        <w:t xml:space="preserve"> </w:t>
      </w:r>
    </w:p>
    <w:p w14:paraId="5C562CA4" w14:textId="77777777" w:rsidR="00654DA6" w:rsidRPr="00630049" w:rsidRDefault="00654DA6" w:rsidP="00654DA6">
      <w:pPr>
        <w:rPr>
          <w:rFonts w:ascii="Humanst521 BT" w:hAnsi="Humanst521 BT"/>
          <w:b/>
          <w:bCs/>
        </w:rPr>
      </w:pPr>
      <w:r w:rsidRPr="00630049">
        <w:rPr>
          <w:rFonts w:ascii="Humanst521 BT" w:hAnsi="Humanst521 BT"/>
          <w:b/>
          <w:bCs/>
        </w:rPr>
        <w:t xml:space="preserve">Häirintä </w:t>
      </w:r>
    </w:p>
    <w:p w14:paraId="70FB8716" w14:textId="3E2838A8" w:rsidR="00654DA6" w:rsidRPr="00654DA6" w:rsidRDefault="00654DA6" w:rsidP="00654DA6">
      <w:pPr>
        <w:rPr>
          <w:rFonts w:ascii="Humanst521 BT" w:hAnsi="Humanst521 BT"/>
        </w:rPr>
      </w:pPr>
      <w:r w:rsidRPr="00654DA6">
        <w:rPr>
          <w:rFonts w:ascii="Humanst521 BT" w:hAnsi="Humanst521 BT"/>
        </w:rPr>
        <w:t xml:space="preserve">Häirintä on useimmiten järjestelmällistä ja jatkuvaa toista henkilöä alistavaa toimintaa ja käyttäytymistä, joka kohdistuu toisen persoonaan tai yksityiselämään kuten ominaisuuksiin, luonteenpiirteisiin, sukupuoleen, ulkomuotoon, harrastuksiin ja perhesuhteisiin. Häirintää on esimerkiksi toistuva uhkailu, pelottelu, ilkeät ja vihjailevat viestit sekä väheksyvät ja pilkkaavat puheet. </w:t>
      </w:r>
      <w:r w:rsidR="008368FD" w:rsidRPr="00654DA6">
        <w:rPr>
          <w:rFonts w:ascii="Humanst521 BT" w:hAnsi="Humanst521 BT"/>
        </w:rPr>
        <w:t>Häirintä</w:t>
      </w:r>
      <w:r w:rsidRPr="00654DA6">
        <w:rPr>
          <w:rFonts w:ascii="Humanst521 BT" w:hAnsi="Humanst521 BT"/>
        </w:rPr>
        <w:t xml:space="preserve"> on epäasiallista kohtelua, joka voi aiheuttaa vaaraa tai haittaa henkilön turvallisuudelle, terveydelle tai hyvinvoinnille. Seksuaalista häirintää on ei-toivottu huomio, joka liittyy sukupuoleen esimerkiksi alentava puhe. Se on vihjailua, epäasiallista puhetta, ei toivottua seksuaalista ehdottelua, vaatimista ja fyysistä koskemista. </w:t>
      </w:r>
    </w:p>
    <w:p w14:paraId="7C7A4C54" w14:textId="77777777" w:rsidR="00654DA6" w:rsidRPr="00654DA6" w:rsidRDefault="00654DA6" w:rsidP="00654DA6">
      <w:pPr>
        <w:rPr>
          <w:rFonts w:ascii="Humanst521 BT" w:hAnsi="Humanst521 BT"/>
        </w:rPr>
      </w:pPr>
      <w:r w:rsidRPr="00654DA6">
        <w:rPr>
          <w:rFonts w:ascii="Humanst521 BT" w:hAnsi="Humanst521 BT"/>
        </w:rPr>
        <w:t xml:space="preserve"> </w:t>
      </w:r>
    </w:p>
    <w:p w14:paraId="7ACF1DBC" w14:textId="77777777" w:rsidR="00654DA6" w:rsidRPr="00630049" w:rsidRDefault="00654DA6" w:rsidP="00654DA6">
      <w:pPr>
        <w:rPr>
          <w:rFonts w:ascii="Humanst521 BT" w:hAnsi="Humanst521 BT"/>
          <w:b/>
          <w:bCs/>
        </w:rPr>
      </w:pPr>
      <w:r w:rsidRPr="00630049">
        <w:rPr>
          <w:rFonts w:ascii="Humanst521 BT" w:hAnsi="Humanst521 BT"/>
          <w:b/>
          <w:bCs/>
        </w:rPr>
        <w:t>Ostrakismi</w:t>
      </w:r>
      <w:r w:rsidRPr="00630049">
        <w:rPr>
          <w:rFonts w:ascii="Arial" w:hAnsi="Arial" w:cs="Arial"/>
          <w:b/>
          <w:bCs/>
        </w:rPr>
        <w:t> </w:t>
      </w:r>
      <w:r w:rsidRPr="00630049">
        <w:rPr>
          <w:rFonts w:ascii="Humanst521 BT" w:hAnsi="Humanst521 BT"/>
          <w:b/>
          <w:bCs/>
        </w:rPr>
        <w:t xml:space="preserve"> </w:t>
      </w:r>
    </w:p>
    <w:p w14:paraId="0D3C45E8" w14:textId="22591736" w:rsidR="00654DA6" w:rsidRPr="00654DA6" w:rsidRDefault="00654DA6" w:rsidP="00654DA6">
      <w:pPr>
        <w:rPr>
          <w:rFonts w:ascii="Humanst521 BT" w:hAnsi="Humanst521 BT"/>
        </w:rPr>
      </w:pPr>
      <w:r w:rsidRPr="00654DA6">
        <w:rPr>
          <w:rFonts w:ascii="Humanst521 BT" w:hAnsi="Humanst521 BT"/>
        </w:rPr>
        <w:t xml:space="preserve">Ostrakismi tarkoittaa torjutuksi tulemista ja huomiotta jättämistä, sosiaalista ulossulkemista. Se </w:t>
      </w:r>
      <w:r w:rsidR="008368FD" w:rsidRPr="00654DA6">
        <w:rPr>
          <w:rFonts w:ascii="Humanst521 BT" w:hAnsi="Humanst521 BT"/>
        </w:rPr>
        <w:t>on</w:t>
      </w:r>
      <w:r w:rsidR="008368FD" w:rsidRPr="00654DA6">
        <w:rPr>
          <w:rFonts w:ascii="Arial" w:hAnsi="Arial" w:cs="Arial"/>
        </w:rPr>
        <w:t> </w:t>
      </w:r>
      <w:r w:rsidR="008368FD" w:rsidRPr="00654DA6">
        <w:rPr>
          <w:rFonts w:ascii="Humanst521 BT" w:hAnsi="Humanst521 BT"/>
        </w:rPr>
        <w:t>tahallisesti</w:t>
      </w:r>
      <w:r w:rsidRPr="00654DA6">
        <w:rPr>
          <w:rFonts w:ascii="Humanst521 BT" w:hAnsi="Humanst521 BT"/>
        </w:rPr>
        <w:t xml:space="preserve"> tai tahattomasti tuotettua sosiaalista kipua, joka on verrattavissa v</w:t>
      </w:r>
      <w:r w:rsidRPr="00654DA6">
        <w:rPr>
          <w:rFonts w:ascii="Humanst521 BT" w:hAnsi="Humanst521 BT" w:cs="Humanst521 BT"/>
        </w:rPr>
        <w:t>ä</w:t>
      </w:r>
      <w:r w:rsidRPr="00654DA6">
        <w:rPr>
          <w:rFonts w:ascii="Humanst521 BT" w:hAnsi="Humanst521 BT"/>
        </w:rPr>
        <w:t>kivaltaan tai kiusaamiseen.</w:t>
      </w:r>
      <w:r w:rsidRPr="00654DA6">
        <w:rPr>
          <w:rFonts w:ascii="Arial" w:hAnsi="Arial" w:cs="Arial"/>
        </w:rPr>
        <w:t>    </w:t>
      </w:r>
      <w:r w:rsidRPr="00654DA6">
        <w:rPr>
          <w:rFonts w:ascii="Humanst521 BT" w:hAnsi="Humanst521 BT"/>
        </w:rPr>
        <w:t xml:space="preserve"> Ulkopuolisuuden </w:t>
      </w:r>
      <w:r w:rsidR="008368FD" w:rsidRPr="00654DA6">
        <w:rPr>
          <w:rFonts w:ascii="Humanst521 BT" w:hAnsi="Humanst521 BT"/>
        </w:rPr>
        <w:t>kokemuksen</w:t>
      </w:r>
      <w:r w:rsidRPr="00654DA6">
        <w:rPr>
          <w:rFonts w:ascii="Humanst521 BT" w:hAnsi="Humanst521 BT"/>
        </w:rPr>
        <w:t xml:space="preserve"> tuottamisen keinoja ovat esimerkiksi, katseen tai keskusteluyritys-ten sivuuttaminen,</w:t>
      </w:r>
      <w:r w:rsidRPr="00654DA6">
        <w:rPr>
          <w:rFonts w:ascii="Arial" w:hAnsi="Arial" w:cs="Arial"/>
        </w:rPr>
        <w:t> </w:t>
      </w:r>
      <w:r w:rsidRPr="00654DA6">
        <w:rPr>
          <w:rFonts w:ascii="Humanst521 BT" w:hAnsi="Humanst521 BT"/>
        </w:rPr>
        <w:t>sel</w:t>
      </w:r>
      <w:r w:rsidRPr="00654DA6">
        <w:rPr>
          <w:rFonts w:ascii="Humanst521 BT" w:hAnsi="Humanst521 BT" w:cs="Humanst521 BT"/>
        </w:rPr>
        <w:t>ä</w:t>
      </w:r>
      <w:r w:rsidRPr="00654DA6">
        <w:rPr>
          <w:rFonts w:ascii="Humanst521 BT" w:hAnsi="Humanst521 BT"/>
        </w:rPr>
        <w:t>n</w:t>
      </w:r>
      <w:r w:rsidRPr="00654DA6">
        <w:rPr>
          <w:rFonts w:ascii="Arial" w:hAnsi="Arial" w:cs="Arial"/>
        </w:rPr>
        <w:t> </w:t>
      </w:r>
      <w:r w:rsidRPr="00654DA6">
        <w:rPr>
          <w:rFonts w:ascii="Humanst521 BT" w:hAnsi="Humanst521 BT"/>
        </w:rPr>
        <w:t>k</w:t>
      </w:r>
      <w:r w:rsidRPr="00654DA6">
        <w:rPr>
          <w:rFonts w:ascii="Humanst521 BT" w:hAnsi="Humanst521 BT" w:cs="Humanst521 BT"/>
        </w:rPr>
        <w:t>ää</w:t>
      </w:r>
      <w:r w:rsidRPr="00654DA6">
        <w:rPr>
          <w:rFonts w:ascii="Humanst521 BT" w:hAnsi="Humanst521 BT"/>
        </w:rPr>
        <w:t>nt</w:t>
      </w:r>
      <w:r w:rsidRPr="00654DA6">
        <w:rPr>
          <w:rFonts w:ascii="Humanst521 BT" w:hAnsi="Humanst521 BT" w:cs="Humanst521 BT"/>
        </w:rPr>
        <w:t>ä</w:t>
      </w:r>
      <w:r w:rsidRPr="00654DA6">
        <w:rPr>
          <w:rFonts w:ascii="Humanst521 BT" w:hAnsi="Humanst521 BT"/>
        </w:rPr>
        <w:t xml:space="preserve">minen, viesteihin vastaamattomuus tai </w:t>
      </w:r>
      <w:r w:rsidR="008368FD" w:rsidRPr="00654DA6">
        <w:rPr>
          <w:rFonts w:ascii="Humanst521 BT" w:hAnsi="Humanst521 BT"/>
        </w:rPr>
        <w:t>yhteisestä</w:t>
      </w:r>
      <w:r w:rsidRPr="00654DA6">
        <w:rPr>
          <w:rFonts w:ascii="Humanst521 BT" w:hAnsi="Humanst521 BT"/>
        </w:rPr>
        <w:t xml:space="preserve"> tekemisest</w:t>
      </w:r>
      <w:r w:rsidRPr="00654DA6">
        <w:rPr>
          <w:rFonts w:ascii="Humanst521 BT" w:hAnsi="Humanst521 BT" w:cs="Humanst521 BT"/>
        </w:rPr>
        <w:t>ä</w:t>
      </w:r>
      <w:r w:rsidRPr="00654DA6">
        <w:rPr>
          <w:rFonts w:ascii="Humanst521 BT" w:hAnsi="Humanst521 BT"/>
        </w:rPr>
        <w:t xml:space="preserve"> ulossulkeminen. Ostrakismi on</w:t>
      </w:r>
      <w:r w:rsidRPr="00654DA6">
        <w:rPr>
          <w:rFonts w:ascii="Arial" w:hAnsi="Arial" w:cs="Arial"/>
        </w:rPr>
        <w:t> </w:t>
      </w:r>
      <w:r w:rsidRPr="00654DA6">
        <w:rPr>
          <w:rFonts w:ascii="Humanst521 BT" w:hAnsi="Humanst521 BT"/>
        </w:rPr>
        <w:t>n</w:t>
      </w:r>
      <w:r w:rsidRPr="00654DA6">
        <w:rPr>
          <w:rFonts w:ascii="Humanst521 BT" w:hAnsi="Humanst521 BT" w:cs="Humanst521 BT"/>
        </w:rPr>
        <w:t>ä</w:t>
      </w:r>
      <w:r w:rsidRPr="00654DA6">
        <w:rPr>
          <w:rFonts w:ascii="Humanst521 BT" w:hAnsi="Humanst521 BT"/>
        </w:rPr>
        <w:t>kym</w:t>
      </w:r>
      <w:r w:rsidRPr="00654DA6">
        <w:rPr>
          <w:rFonts w:ascii="Humanst521 BT" w:hAnsi="Humanst521 BT" w:cs="Humanst521 BT"/>
        </w:rPr>
        <w:t>ä</w:t>
      </w:r>
      <w:r w:rsidRPr="00654DA6">
        <w:rPr>
          <w:rFonts w:ascii="Humanst521 BT" w:hAnsi="Humanst521 BT"/>
        </w:rPr>
        <w:t>tt</w:t>
      </w:r>
      <w:r w:rsidRPr="00654DA6">
        <w:rPr>
          <w:rFonts w:ascii="Humanst521 BT" w:hAnsi="Humanst521 BT" w:cs="Humanst521 BT"/>
        </w:rPr>
        <w:t>ö</w:t>
      </w:r>
      <w:r w:rsidRPr="00654DA6">
        <w:rPr>
          <w:rFonts w:ascii="Humanst521 BT" w:hAnsi="Humanst521 BT"/>
        </w:rPr>
        <w:t>myytens</w:t>
      </w:r>
      <w:r w:rsidRPr="00654DA6">
        <w:rPr>
          <w:rFonts w:ascii="Humanst521 BT" w:hAnsi="Humanst521 BT" w:cs="Humanst521 BT"/>
        </w:rPr>
        <w:t>ä</w:t>
      </w:r>
      <w:r w:rsidRPr="00654DA6">
        <w:rPr>
          <w:rFonts w:ascii="Humanst521 BT" w:hAnsi="Humanst521 BT"/>
        </w:rPr>
        <w:t xml:space="preserve"> vuoksi </w:t>
      </w:r>
      <w:r w:rsidR="008368FD" w:rsidRPr="00654DA6">
        <w:rPr>
          <w:rFonts w:ascii="Humanst521 BT" w:hAnsi="Humanst521 BT"/>
        </w:rPr>
        <w:t>ulkopuoliselle</w:t>
      </w:r>
      <w:r w:rsidRPr="00654DA6">
        <w:rPr>
          <w:rFonts w:ascii="Humanst521 BT" w:hAnsi="Humanst521 BT"/>
        </w:rPr>
        <w:t xml:space="preserve">, esimerkiksi opettajalle, hyvin vaikeasti tunnistettavissa olevaa ja </w:t>
      </w:r>
      <w:r w:rsidR="008368FD" w:rsidRPr="00654DA6">
        <w:rPr>
          <w:rFonts w:ascii="Humanst521 BT" w:hAnsi="Humanst521 BT"/>
        </w:rPr>
        <w:t>siksi</w:t>
      </w:r>
      <w:r w:rsidR="008368FD" w:rsidRPr="00654DA6">
        <w:rPr>
          <w:rFonts w:ascii="Arial" w:hAnsi="Arial" w:cs="Arial"/>
        </w:rPr>
        <w:t> puuttumisen</w:t>
      </w:r>
      <w:r w:rsidRPr="00654DA6">
        <w:rPr>
          <w:rFonts w:ascii="Humanst521 BT" w:hAnsi="Humanst521 BT"/>
        </w:rPr>
        <w:t xml:space="preserve"> kannalta haasteellista  </w:t>
      </w:r>
    </w:p>
    <w:p w14:paraId="5C528A41" w14:textId="77777777" w:rsidR="00654DA6" w:rsidRPr="00630049" w:rsidRDefault="00654DA6" w:rsidP="00654DA6">
      <w:pPr>
        <w:rPr>
          <w:rFonts w:ascii="Humanst521 BT" w:hAnsi="Humanst521 BT"/>
          <w:b/>
          <w:bCs/>
        </w:rPr>
      </w:pPr>
      <w:r w:rsidRPr="00630049">
        <w:rPr>
          <w:rFonts w:ascii="Humanst521 BT" w:hAnsi="Humanst521 BT"/>
          <w:b/>
          <w:bCs/>
        </w:rPr>
        <w:t xml:space="preserve">Vihapuhe  </w:t>
      </w:r>
    </w:p>
    <w:p w14:paraId="4017992A" w14:textId="71407AC6" w:rsidR="00630049" w:rsidRDefault="00654DA6" w:rsidP="00654DA6">
      <w:pPr>
        <w:rPr>
          <w:rFonts w:ascii="Humanst521 BT" w:hAnsi="Humanst521 BT"/>
        </w:rPr>
      </w:pPr>
      <w:r w:rsidRPr="00654DA6">
        <w:rPr>
          <w:rFonts w:ascii="Humanst521 BT" w:hAnsi="Humanst521 BT"/>
        </w:rPr>
        <w:t>Vihapuhetta ovat kaikki ilmaisun muodot, jotka levittävät, yllyttävät, edistävät tai oikeuttavat suvaitsemattomuuteen perustuvaa vihaa. Vihapuhe voi liittyä esimerkiksi</w:t>
      </w:r>
      <w:r w:rsidRPr="00654DA6">
        <w:rPr>
          <w:rFonts w:ascii="Arial" w:hAnsi="Arial" w:cs="Arial"/>
        </w:rPr>
        <w:t> </w:t>
      </w:r>
      <w:r w:rsidRPr="00654DA6">
        <w:rPr>
          <w:rFonts w:ascii="Humanst521 BT" w:hAnsi="Humanst521 BT"/>
        </w:rPr>
        <w:t>ihonv</w:t>
      </w:r>
      <w:r w:rsidRPr="00654DA6">
        <w:rPr>
          <w:rFonts w:ascii="Humanst521 BT" w:hAnsi="Humanst521 BT" w:cs="Humanst521 BT"/>
        </w:rPr>
        <w:t>ä</w:t>
      </w:r>
      <w:r w:rsidRPr="00654DA6">
        <w:rPr>
          <w:rFonts w:ascii="Humanst521 BT" w:hAnsi="Humanst521 BT"/>
        </w:rPr>
        <w:t>riin, kansalliseen tai etniseen</w:t>
      </w:r>
      <w:r w:rsidRPr="00654DA6">
        <w:rPr>
          <w:rFonts w:ascii="Arial" w:hAnsi="Arial" w:cs="Arial"/>
        </w:rPr>
        <w:t> </w:t>
      </w:r>
      <w:r w:rsidRPr="00654DA6">
        <w:rPr>
          <w:rFonts w:ascii="Humanst521 BT" w:hAnsi="Humanst521 BT"/>
        </w:rPr>
        <w:t>alkuper</w:t>
      </w:r>
      <w:r w:rsidRPr="00654DA6">
        <w:rPr>
          <w:rFonts w:ascii="Humanst521 BT" w:hAnsi="Humanst521 BT" w:cs="Humanst521 BT"/>
        </w:rPr>
        <w:t>ää</w:t>
      </w:r>
      <w:r w:rsidRPr="00654DA6">
        <w:rPr>
          <w:rFonts w:ascii="Humanst521 BT" w:hAnsi="Humanst521 BT"/>
        </w:rPr>
        <w:t xml:space="preserve">n, uskontoon tai </w:t>
      </w:r>
      <w:r w:rsidR="008368FD" w:rsidRPr="00654DA6">
        <w:rPr>
          <w:rFonts w:ascii="Humanst521 BT" w:hAnsi="Humanst521 BT"/>
        </w:rPr>
        <w:t>vakaumukseen</w:t>
      </w:r>
      <w:r w:rsidRPr="00654DA6">
        <w:rPr>
          <w:rFonts w:ascii="Humanst521 BT" w:hAnsi="Humanst521 BT"/>
        </w:rPr>
        <w:t xml:space="preserve">, seksuaaliseen suuntautumiseen tai vammaisuuteen.  </w:t>
      </w:r>
    </w:p>
    <w:p w14:paraId="628CD675" w14:textId="4E05659A" w:rsidR="00654DA6" w:rsidRPr="00630049" w:rsidRDefault="00654DA6" w:rsidP="00654DA6">
      <w:pPr>
        <w:rPr>
          <w:rFonts w:ascii="Humanst521 BT" w:hAnsi="Humanst521 BT"/>
          <w:b/>
          <w:bCs/>
        </w:rPr>
      </w:pPr>
      <w:r w:rsidRPr="00630049">
        <w:rPr>
          <w:rFonts w:ascii="Humanst521 BT" w:hAnsi="Humanst521 BT"/>
          <w:b/>
          <w:bCs/>
        </w:rPr>
        <w:t xml:space="preserve">Väkivalta </w:t>
      </w:r>
    </w:p>
    <w:p w14:paraId="3522C5C8" w14:textId="1288E600" w:rsidR="00654DA6" w:rsidRDefault="00654DA6" w:rsidP="00654DA6">
      <w:pPr>
        <w:rPr>
          <w:rFonts w:ascii="Humanst521 BT" w:hAnsi="Humanst521 BT"/>
        </w:rPr>
      </w:pPr>
      <w:r w:rsidRPr="00654DA6">
        <w:rPr>
          <w:rFonts w:ascii="Humanst521 BT" w:hAnsi="Humanst521 BT"/>
        </w:rPr>
        <w:t xml:space="preserve">Väkivalta on henkilöön tai ryhmään kohdistuvaa sanallista tai fyysistä kielteistä toimintaa. Väkivalta on fyysisen voiman tai vallan tahallista käyttöä tai sillä uh-kaamista, joka kohdistuu ihmiseen itseensä, toiseen ihmiseen, ihmisryhmään tai yhteisöön.  </w:t>
      </w:r>
    </w:p>
    <w:p w14:paraId="28EC4D2B" w14:textId="77777777" w:rsidR="00630049" w:rsidRPr="00654DA6" w:rsidRDefault="00630049" w:rsidP="00654DA6">
      <w:pPr>
        <w:rPr>
          <w:rFonts w:ascii="Humanst521 BT" w:hAnsi="Humanst521 BT"/>
        </w:rPr>
      </w:pPr>
    </w:p>
    <w:p w14:paraId="120A6A65" w14:textId="77777777" w:rsidR="00654DA6" w:rsidRPr="00630049" w:rsidRDefault="00654DA6" w:rsidP="00654DA6">
      <w:pPr>
        <w:rPr>
          <w:rFonts w:ascii="Humanst521 BT" w:hAnsi="Humanst521 BT"/>
          <w:b/>
          <w:bCs/>
        </w:rPr>
      </w:pPr>
      <w:r w:rsidRPr="00630049">
        <w:rPr>
          <w:rFonts w:ascii="Humanst521 BT" w:hAnsi="Humanst521 BT"/>
          <w:b/>
          <w:bCs/>
        </w:rPr>
        <w:t>Kiusaamisen, syrjinnän, vihapuheen,</w:t>
      </w:r>
      <w:r w:rsidRPr="00630049">
        <w:rPr>
          <w:rFonts w:ascii="Arial" w:hAnsi="Arial" w:cs="Arial"/>
          <w:b/>
          <w:bCs/>
        </w:rPr>
        <w:t> </w:t>
      </w:r>
      <w:r w:rsidRPr="00630049">
        <w:rPr>
          <w:rFonts w:ascii="Humanst521 BT" w:hAnsi="Humanst521 BT"/>
          <w:b/>
          <w:bCs/>
        </w:rPr>
        <w:t>h</w:t>
      </w:r>
      <w:r w:rsidRPr="00630049">
        <w:rPr>
          <w:rFonts w:ascii="Humanst521 BT" w:hAnsi="Humanst521 BT" w:cs="Humanst521 BT"/>
          <w:b/>
          <w:bCs/>
        </w:rPr>
        <w:t>ä</w:t>
      </w:r>
      <w:r w:rsidRPr="00630049">
        <w:rPr>
          <w:rFonts w:ascii="Humanst521 BT" w:hAnsi="Humanst521 BT"/>
          <w:b/>
          <w:bCs/>
        </w:rPr>
        <w:t>irinn</w:t>
      </w:r>
      <w:r w:rsidRPr="00630049">
        <w:rPr>
          <w:rFonts w:ascii="Humanst521 BT" w:hAnsi="Humanst521 BT" w:cs="Humanst521 BT"/>
          <w:b/>
          <w:bCs/>
        </w:rPr>
        <w:t>ä</w:t>
      </w:r>
      <w:r w:rsidRPr="00630049">
        <w:rPr>
          <w:rFonts w:ascii="Humanst521 BT" w:hAnsi="Humanst521 BT"/>
          <w:b/>
          <w:bCs/>
        </w:rPr>
        <w:t>n ja v</w:t>
      </w:r>
      <w:r w:rsidRPr="00630049">
        <w:rPr>
          <w:rFonts w:ascii="Humanst521 BT" w:hAnsi="Humanst521 BT" w:cs="Humanst521 BT"/>
          <w:b/>
          <w:bCs/>
        </w:rPr>
        <w:t>ä</w:t>
      </w:r>
      <w:r w:rsidRPr="00630049">
        <w:rPr>
          <w:rFonts w:ascii="Humanst521 BT" w:hAnsi="Humanst521 BT"/>
          <w:b/>
          <w:bCs/>
        </w:rPr>
        <w:t>kivallan ehk</w:t>
      </w:r>
      <w:r w:rsidRPr="00630049">
        <w:rPr>
          <w:rFonts w:ascii="Humanst521 BT" w:hAnsi="Humanst521 BT" w:cs="Humanst521 BT"/>
          <w:b/>
          <w:bCs/>
        </w:rPr>
        <w:t>ä</w:t>
      </w:r>
      <w:r w:rsidRPr="00630049">
        <w:rPr>
          <w:rFonts w:ascii="Humanst521 BT" w:hAnsi="Humanst521 BT"/>
          <w:b/>
          <w:bCs/>
        </w:rPr>
        <w:t xml:space="preserve">isy  </w:t>
      </w:r>
    </w:p>
    <w:p w14:paraId="34A0506A" w14:textId="28125582" w:rsidR="00654DA6" w:rsidRPr="00654DA6" w:rsidRDefault="00654DA6" w:rsidP="00654DA6">
      <w:pPr>
        <w:rPr>
          <w:rFonts w:ascii="Humanst521 BT" w:hAnsi="Humanst521 BT"/>
        </w:rPr>
      </w:pPr>
      <w:r w:rsidRPr="00654DA6">
        <w:rPr>
          <w:rFonts w:ascii="Humanst521 BT" w:hAnsi="Humanst521 BT"/>
        </w:rPr>
        <w:t xml:space="preserve">Keski-Pohjanmaan ammattiopistossa ja kansanopistossa pyritään kiusaamisen, syrjinnän, häirinnän ja väkivallan ehkäisyyn monilla yhteisöllisillä, </w:t>
      </w:r>
      <w:r w:rsidR="008368FD" w:rsidRPr="00654DA6">
        <w:rPr>
          <w:rFonts w:ascii="Humanst521 BT" w:hAnsi="Humanst521 BT"/>
        </w:rPr>
        <w:t>opiskeluhuollollisilla</w:t>
      </w:r>
      <w:r w:rsidRPr="00654DA6">
        <w:rPr>
          <w:rFonts w:ascii="Humanst521 BT" w:hAnsi="Humanst521 BT"/>
        </w:rPr>
        <w:t xml:space="preserve"> ja opiskelijoita tukevilla toimilla. Perusopetukses-sa vakavan koulukiusaamisen kohteeksi joutuneista saadaan saattaen vaihtotietoja. Myös opiskelijoiden ja huoltajien kautta saadaan aiempia kiusaamistiedot. Nämä tiedot viedään Wilmaan ja ne ovat Wilman kautta ryhmänohjaajien ja opiskeluhuol-tohenkilöstön saatavilla. </w:t>
      </w:r>
    </w:p>
    <w:p w14:paraId="0539B8AF" w14:textId="77777777" w:rsidR="00654DA6" w:rsidRPr="00654DA6" w:rsidRDefault="00654DA6" w:rsidP="00654DA6">
      <w:pPr>
        <w:rPr>
          <w:rFonts w:ascii="Humanst521 BT" w:hAnsi="Humanst521 BT"/>
        </w:rPr>
      </w:pPr>
      <w:r w:rsidRPr="00654DA6">
        <w:rPr>
          <w:rFonts w:ascii="Humanst521 BT" w:hAnsi="Humanst521 BT"/>
        </w:rPr>
        <w:t xml:space="preserve"> </w:t>
      </w:r>
    </w:p>
    <w:p w14:paraId="3C471F74" w14:textId="495B6612" w:rsidR="00654DA6" w:rsidRPr="00654DA6" w:rsidRDefault="00654DA6" w:rsidP="00654DA6">
      <w:pPr>
        <w:rPr>
          <w:rFonts w:ascii="Humanst521 BT" w:hAnsi="Humanst521 BT"/>
        </w:rPr>
      </w:pPr>
      <w:r w:rsidRPr="00654DA6">
        <w:rPr>
          <w:rFonts w:ascii="Humanst521 BT" w:hAnsi="Humanst521 BT"/>
        </w:rPr>
        <w:t>HOKSiin erityisen tuen toimenpiteet tarjotaan kaikille erityisopetusta tarvitse-ville ja heille pyritään järjes</w:t>
      </w:r>
      <w:r w:rsidR="008368FD">
        <w:rPr>
          <w:rFonts w:ascii="Humanst521 BT" w:hAnsi="Humanst521 BT"/>
        </w:rPr>
        <w:t>täm</w:t>
      </w:r>
      <w:r w:rsidRPr="00654DA6">
        <w:rPr>
          <w:rFonts w:ascii="Humanst521 BT" w:hAnsi="Humanst521 BT"/>
        </w:rPr>
        <w:t xml:space="preserve">ään tarvittavat tukitoimet. Tukitoimien </w:t>
      </w:r>
      <w:r w:rsidR="008368FD" w:rsidRPr="00654DA6">
        <w:rPr>
          <w:rFonts w:ascii="Humanst521 BT" w:hAnsi="Humanst521 BT"/>
        </w:rPr>
        <w:t>tavoitteena</w:t>
      </w:r>
      <w:r w:rsidRPr="00654DA6">
        <w:rPr>
          <w:rFonts w:ascii="Humanst521 BT" w:hAnsi="Humanst521 BT"/>
        </w:rPr>
        <w:t xml:space="preserve"> on varmistaa ja turvata opiskelijan merkityksellinen opinpolku ja näin mahdollisesti ehkäistä turhautuminen ja epätoivottava käyttäytyminen. </w:t>
      </w:r>
    </w:p>
    <w:p w14:paraId="696F1BF5" w14:textId="0C5922D2" w:rsidR="00654DA6" w:rsidRPr="00654DA6" w:rsidRDefault="00654DA6" w:rsidP="00654DA6">
      <w:pPr>
        <w:rPr>
          <w:rFonts w:ascii="Humanst521 BT" w:hAnsi="Humanst521 BT"/>
        </w:rPr>
      </w:pPr>
      <w:r w:rsidRPr="00654DA6">
        <w:rPr>
          <w:rFonts w:ascii="Humanst521 BT" w:hAnsi="Humanst521 BT"/>
        </w:rPr>
        <w:t xml:space="preserve">Opiskeluhuolto palvelut ovat kaikissa toimipisteissä opiskelijoiden käytettävissä ja näin pyritään mahdollistamaan varhainen puuttuminen ja ongelmiin tarttuminen kiusaamiseen, syrjintään, häirintään sekä </w:t>
      </w:r>
      <w:r w:rsidRPr="00654DA6">
        <w:rPr>
          <w:rFonts w:ascii="Humanst521 BT" w:hAnsi="Humanst521 BT"/>
        </w:rPr>
        <w:lastRenderedPageBreak/>
        <w:t xml:space="preserve">väkivaltaan liittyvissä tilanteissa. Uudet opiskelijat ryhmäytetään esim. ryhmäytymispäivissä. Huoltajien kanssa tehdään yhteistyötä kotiväeniltojen ja palaverien muodossa. </w:t>
      </w:r>
    </w:p>
    <w:p w14:paraId="4ED30F72" w14:textId="526792CF" w:rsidR="00654DA6" w:rsidRPr="00654DA6" w:rsidRDefault="00654DA6" w:rsidP="00654DA6">
      <w:pPr>
        <w:rPr>
          <w:rFonts w:ascii="Humanst521 BT" w:hAnsi="Humanst521 BT"/>
        </w:rPr>
      </w:pPr>
      <w:r w:rsidRPr="00654DA6">
        <w:rPr>
          <w:rFonts w:ascii="Humanst521 BT" w:hAnsi="Humanst521 BT"/>
        </w:rPr>
        <w:t xml:space="preserve">Opiskelijoiden osallisuutta lisätään opiskelija- ja asuntolatutor- ja opiskelija-kuntatoiminnan avulla. Opiskelijoiden edustajia kuullaan rehtorin tapaamisis-sa. Yhteisöllisen opiskeluhuollon kehittäminen on myös osa kiusaamisen, syrjinnän, häirinnän ja väkivallan ehkäisyä. Keski-Pohjanmaan ammattiopistossa ja kansanopistossa yhteisöllisellä opiskeluhuollolla tarkoitetaan toimia, joilla edistetään opiskelijoiden ja opiskeluyhteisön oppimista, osallisuutta, terveyttä, turvallisuutta, esteettömyyttä ja hyvinvointia. </w:t>
      </w:r>
    </w:p>
    <w:p w14:paraId="4F2E52C8" w14:textId="626712D9" w:rsidR="00654DA6" w:rsidRPr="00654DA6" w:rsidRDefault="00654DA6" w:rsidP="00654DA6">
      <w:pPr>
        <w:rPr>
          <w:rFonts w:ascii="Humanst521 BT" w:hAnsi="Humanst521 BT"/>
        </w:rPr>
      </w:pPr>
      <w:r w:rsidRPr="00654DA6">
        <w:rPr>
          <w:rFonts w:ascii="Humanst521 BT" w:hAnsi="Humanst521 BT"/>
        </w:rPr>
        <w:t xml:space="preserve">Yhteisöllisen opiskeluhuollon toimien suunnittelu ja </w:t>
      </w:r>
      <w:r w:rsidR="008368FD" w:rsidRPr="00654DA6">
        <w:rPr>
          <w:rFonts w:ascii="Humanst521 BT" w:hAnsi="Humanst521 BT"/>
        </w:rPr>
        <w:t>toteuttaminen</w:t>
      </w:r>
      <w:r w:rsidRPr="00654DA6">
        <w:rPr>
          <w:rFonts w:ascii="Humanst521 BT" w:hAnsi="Humanst521 BT"/>
        </w:rPr>
        <w:t xml:space="preserve"> tapahtuu opiskeluhuoltoryhmissä Kokkolassa ja maakunnas-sa opiskeluhuollon vuosikellon mukaisesti. Painopisteet määritellään opiskeli-japalautteiden perusteella, joita saadaan mm. kouluterveyskyselystä, tasa-arvo- ja yhdenvertaisuuskyselystä, tulo- olo- ja päättökyselyistä sekä opiskeli-jakunnan esittämien toiveiden mukaisesti. Kyselyiden tuloksia käydään läpi eri foorumeissa ja epäkohtiin puututaan opiskeluhuollon seuraavan vuoden </w:t>
      </w:r>
      <w:r w:rsidR="008368FD" w:rsidRPr="00654DA6">
        <w:rPr>
          <w:rFonts w:ascii="Humanst521 BT" w:hAnsi="Humanst521 BT"/>
        </w:rPr>
        <w:t>tavoitteita</w:t>
      </w:r>
      <w:r w:rsidRPr="00654DA6">
        <w:rPr>
          <w:rFonts w:ascii="Humanst521 BT" w:hAnsi="Humanst521 BT"/>
        </w:rPr>
        <w:t xml:space="preserve"> asetettaessa.  </w:t>
      </w:r>
      <w:r w:rsidR="008368FD" w:rsidRPr="00654DA6">
        <w:rPr>
          <w:rFonts w:ascii="Humanst521 BT" w:hAnsi="Humanst521 BT"/>
        </w:rPr>
        <w:t>Opiskeluhuoltoryhmät asettavat</w:t>
      </w:r>
      <w:r w:rsidRPr="00654DA6">
        <w:rPr>
          <w:rFonts w:ascii="Humanst521 BT" w:hAnsi="Humanst521 BT"/>
        </w:rPr>
        <w:t xml:space="preserve"> seuraavan  vuoden tavoitteet. </w:t>
      </w:r>
    </w:p>
    <w:p w14:paraId="62777226" w14:textId="798709D8" w:rsidR="00654DA6" w:rsidRPr="00630049" w:rsidRDefault="00654DA6" w:rsidP="00654DA6">
      <w:pPr>
        <w:rPr>
          <w:rFonts w:ascii="Humanst521 BT" w:hAnsi="Humanst521 BT"/>
        </w:rPr>
      </w:pPr>
      <w:r w:rsidRPr="00654DA6">
        <w:rPr>
          <w:rFonts w:ascii="Humanst521 BT" w:hAnsi="Humanst521 BT"/>
        </w:rPr>
        <w:t>Kiusaamisen vastaisessa työssä opiskeluhuoltoryhmät kokoavat yhteisön tur-vallisuutta ja hyvinvointia koskevaa tietoa (ml. kiusaamisen esiintyvyys) eri läh-teistä ja seuraavat ja arvioivat yhteisön ja ryhmien</w:t>
      </w:r>
      <w:r w:rsidR="00630049">
        <w:rPr>
          <w:rFonts w:ascii="Humanst521 BT" w:hAnsi="Humanst521 BT"/>
        </w:rPr>
        <w:t xml:space="preserve"> </w:t>
      </w:r>
      <w:r w:rsidRPr="00654DA6">
        <w:rPr>
          <w:rFonts w:ascii="Humanst521 BT" w:hAnsi="Humanst521 BT"/>
        </w:rPr>
        <w:t xml:space="preserve">turvallisuuden ja </w:t>
      </w:r>
      <w:r w:rsidR="008368FD" w:rsidRPr="00654DA6">
        <w:rPr>
          <w:rFonts w:ascii="Humanst521 BT" w:hAnsi="Humanst521 BT"/>
        </w:rPr>
        <w:t>hyvinvoinnin</w:t>
      </w:r>
      <w:r w:rsidRPr="00654DA6">
        <w:rPr>
          <w:rFonts w:ascii="Humanst521 BT" w:hAnsi="Humanst521 BT"/>
        </w:rPr>
        <w:t xml:space="preserve"> tilaa sekä yhteisöllisen hyvinvointityön vaikuttavuutta.  </w:t>
      </w:r>
    </w:p>
    <w:p w14:paraId="38A37BBD" w14:textId="77777777" w:rsidR="00630049" w:rsidRDefault="00630049" w:rsidP="00654DA6">
      <w:pPr>
        <w:rPr>
          <w:rFonts w:ascii="Humanst521 BT" w:hAnsi="Humanst521 BT"/>
          <w:b/>
          <w:bCs/>
        </w:rPr>
      </w:pPr>
    </w:p>
    <w:p w14:paraId="1B630EF9" w14:textId="071480F2" w:rsidR="00654DA6" w:rsidRPr="00630049" w:rsidRDefault="00654DA6" w:rsidP="00654DA6">
      <w:pPr>
        <w:rPr>
          <w:rFonts w:ascii="Humanst521 BT" w:hAnsi="Humanst521 BT"/>
          <w:b/>
          <w:bCs/>
        </w:rPr>
      </w:pPr>
      <w:r w:rsidRPr="00630049">
        <w:rPr>
          <w:rFonts w:ascii="Humanst521 BT" w:hAnsi="Humanst521 BT"/>
          <w:b/>
          <w:bCs/>
        </w:rPr>
        <w:t xml:space="preserve">Kiusaamiseen, syrjintään, häirintään ja väkivaltaan puuttuminen </w:t>
      </w:r>
    </w:p>
    <w:p w14:paraId="7DF50B77" w14:textId="72CEC17F" w:rsidR="00654DA6" w:rsidRPr="00630049" w:rsidRDefault="00654DA6" w:rsidP="00654DA6">
      <w:pPr>
        <w:rPr>
          <w:rFonts w:ascii="Humanst521 BT" w:hAnsi="Humanst521 BT"/>
        </w:rPr>
      </w:pPr>
      <w:r w:rsidRPr="00654DA6">
        <w:rPr>
          <w:rFonts w:ascii="Humanst521 BT" w:hAnsi="Humanst521 BT"/>
        </w:rPr>
        <w:t xml:space="preserve">Kiusaamiseen, syrjintään, häirintään ja väkivaltaiseen käyttäytymiseen tulee puuttua välittömästi ja suhtautua vakavasti. </w:t>
      </w:r>
    </w:p>
    <w:p w14:paraId="3CC5D45C" w14:textId="77777777" w:rsidR="00654DA6" w:rsidRPr="00630049" w:rsidRDefault="00654DA6" w:rsidP="00654DA6">
      <w:pPr>
        <w:rPr>
          <w:rFonts w:ascii="Humanst521 BT" w:hAnsi="Humanst521 BT"/>
          <w:b/>
          <w:bCs/>
        </w:rPr>
      </w:pPr>
      <w:r w:rsidRPr="00630049">
        <w:rPr>
          <w:rFonts w:ascii="Humanst521 BT" w:hAnsi="Humanst521 BT"/>
          <w:b/>
          <w:bCs/>
        </w:rPr>
        <w:t xml:space="preserve">Toimintaohjeet kiusaamis-, syrjintä, häirintä-, ja väkivaltatilanteissa </w:t>
      </w:r>
    </w:p>
    <w:p w14:paraId="03A72F5C" w14:textId="395F5364" w:rsidR="00654DA6" w:rsidRPr="00654DA6" w:rsidRDefault="00654DA6" w:rsidP="00654DA6">
      <w:pPr>
        <w:rPr>
          <w:rFonts w:ascii="Humanst521 BT" w:hAnsi="Humanst521 BT"/>
        </w:rPr>
      </w:pPr>
      <w:r w:rsidRPr="00654DA6">
        <w:rPr>
          <w:rFonts w:ascii="Humanst521 BT" w:hAnsi="Humanst521 BT"/>
        </w:rPr>
        <w:t xml:space="preserve">Ensisijainen keino opiskelijoiden keskinäisiin tai opiskelijoiden sekä henkilöstön välisiin </w:t>
      </w:r>
      <w:r w:rsidR="008368FD" w:rsidRPr="00654DA6">
        <w:rPr>
          <w:rFonts w:ascii="Humanst521 BT" w:hAnsi="Humanst521 BT"/>
        </w:rPr>
        <w:t>konflikteihin</w:t>
      </w:r>
      <w:r w:rsidRPr="00654DA6">
        <w:rPr>
          <w:rFonts w:ascii="Humanst521 BT" w:hAnsi="Humanst521 BT"/>
        </w:rPr>
        <w:t xml:space="preserve"> puututtaessa ovat sovittelu, puhuttelu, suullinen huomautus ja/tai huolenpitokeskus-telu. Näitä keinoja käytetään ohjaustoimenpiteinä, jotka edeltävät </w:t>
      </w:r>
      <w:r w:rsidR="008368FD" w:rsidRPr="00654DA6">
        <w:rPr>
          <w:rFonts w:ascii="Humanst521 BT" w:hAnsi="Humanst521 BT"/>
        </w:rPr>
        <w:t>kurinpitokeinoja</w:t>
      </w:r>
      <w:r w:rsidRPr="00654DA6">
        <w:rPr>
          <w:rFonts w:ascii="Humanst521 BT" w:hAnsi="Humanst521 BT"/>
        </w:rPr>
        <w:t>.</w:t>
      </w:r>
      <w:r w:rsidRPr="00654DA6">
        <w:rPr>
          <w:rFonts w:ascii="Arial" w:hAnsi="Arial" w:cs="Arial"/>
        </w:rPr>
        <w:t> </w:t>
      </w:r>
      <w:r w:rsidRPr="00654DA6">
        <w:rPr>
          <w:rFonts w:ascii="Humanst521 BT" w:hAnsi="Humanst521 BT"/>
        </w:rPr>
        <w:t>Kirjaaminen/dokumentointi opintohallintoj</w:t>
      </w:r>
      <w:r w:rsidRPr="00654DA6">
        <w:rPr>
          <w:rFonts w:ascii="Humanst521 BT" w:hAnsi="Humanst521 BT" w:cs="Humanst521 BT"/>
        </w:rPr>
        <w:t>ä</w:t>
      </w:r>
      <w:r w:rsidRPr="00654DA6">
        <w:rPr>
          <w:rFonts w:ascii="Humanst521 BT" w:hAnsi="Humanst521 BT"/>
        </w:rPr>
        <w:t>rjestelm</w:t>
      </w:r>
      <w:r w:rsidRPr="00654DA6">
        <w:rPr>
          <w:rFonts w:ascii="Humanst521 BT" w:hAnsi="Humanst521 BT" w:cs="Humanst521 BT"/>
        </w:rPr>
        <w:t>ää</w:t>
      </w:r>
      <w:r w:rsidRPr="00654DA6">
        <w:rPr>
          <w:rFonts w:ascii="Humanst521 BT" w:hAnsi="Humanst521 BT"/>
        </w:rPr>
        <w:t xml:space="preserve">n </w:t>
      </w:r>
    </w:p>
    <w:p w14:paraId="3FD08F99" w14:textId="77777777" w:rsidR="00654DA6" w:rsidRPr="00630049" w:rsidRDefault="00654DA6" w:rsidP="00654DA6">
      <w:pPr>
        <w:rPr>
          <w:rFonts w:ascii="Humanst521 BT" w:hAnsi="Humanst521 BT"/>
          <w:b/>
          <w:bCs/>
        </w:rPr>
      </w:pPr>
    </w:p>
    <w:p w14:paraId="3F21BCBF" w14:textId="77777777" w:rsidR="00654DA6" w:rsidRPr="00630049" w:rsidRDefault="00654DA6" w:rsidP="00654DA6">
      <w:pPr>
        <w:rPr>
          <w:rFonts w:ascii="Humanst521 BT" w:hAnsi="Humanst521 BT"/>
          <w:b/>
          <w:bCs/>
        </w:rPr>
      </w:pPr>
      <w:r w:rsidRPr="00630049">
        <w:rPr>
          <w:rFonts w:ascii="Humanst521 BT" w:hAnsi="Humanst521 BT"/>
          <w:b/>
          <w:bCs/>
        </w:rPr>
        <w:t xml:space="preserve">Opiskelija kiusaa/syrjii/häiritsee toista opiskelijaa </w:t>
      </w:r>
    </w:p>
    <w:p w14:paraId="0C52AEE7" w14:textId="21C5AE9D" w:rsidR="00654DA6" w:rsidRPr="00630049" w:rsidRDefault="00654DA6" w:rsidP="00654DA6">
      <w:pPr>
        <w:rPr>
          <w:rFonts w:ascii="Humanst521 BT" w:hAnsi="Humanst521 BT"/>
          <w:b/>
          <w:bCs/>
        </w:rPr>
      </w:pPr>
      <w:r w:rsidRPr="00630049">
        <w:rPr>
          <w:rFonts w:ascii="Humanst521 BT" w:hAnsi="Humanst521 BT"/>
          <w:b/>
          <w:bCs/>
        </w:rPr>
        <w:t>1.</w:t>
      </w:r>
      <w:r w:rsidR="00630049" w:rsidRPr="00630049">
        <w:rPr>
          <w:rFonts w:ascii="Humanst521 BT" w:hAnsi="Humanst521 BT"/>
          <w:b/>
          <w:bCs/>
        </w:rPr>
        <w:t xml:space="preserve"> </w:t>
      </w:r>
      <w:r w:rsidRPr="00630049">
        <w:rPr>
          <w:rFonts w:ascii="Humanst521 BT" w:hAnsi="Humanst521 BT"/>
          <w:b/>
          <w:bCs/>
        </w:rPr>
        <w:t xml:space="preserve">Puuttuminen </w:t>
      </w:r>
    </w:p>
    <w:p w14:paraId="5B0C7A48" w14:textId="274AF8A2" w:rsidR="00654DA6" w:rsidRPr="00654DA6" w:rsidRDefault="00654DA6" w:rsidP="00654DA6">
      <w:pPr>
        <w:rPr>
          <w:rFonts w:ascii="Humanst521 BT" w:hAnsi="Humanst521 BT"/>
        </w:rPr>
      </w:pPr>
      <w:r w:rsidRPr="00654DA6">
        <w:rPr>
          <w:rFonts w:ascii="Humanst521 BT" w:hAnsi="Humanst521 BT"/>
        </w:rPr>
        <w:t xml:space="preserve">Jokainen henkilökuntaan kuuluva on velvollinen </w:t>
      </w:r>
      <w:r w:rsidR="008368FD" w:rsidRPr="00654DA6">
        <w:rPr>
          <w:rFonts w:ascii="Humanst521 BT" w:hAnsi="Humanst521 BT"/>
        </w:rPr>
        <w:t>puuttumaan</w:t>
      </w:r>
      <w:r w:rsidRPr="00654DA6">
        <w:rPr>
          <w:rFonts w:ascii="Humanst521 BT" w:hAnsi="Humanst521 BT"/>
        </w:rPr>
        <w:t xml:space="preserve"> kiusaamis-, syrjintä- ja häirintätilantee-seen. Myös opiskelijat ovat velvollisia ilmoittamaan havaitsemastaan kiusaamisesta, häirinnästä tai syrjinnästä. </w:t>
      </w:r>
    </w:p>
    <w:p w14:paraId="08BBF600" w14:textId="23797642" w:rsidR="00654DA6" w:rsidRPr="00630049" w:rsidRDefault="00654DA6" w:rsidP="00654DA6">
      <w:pPr>
        <w:rPr>
          <w:rFonts w:ascii="Humanst521 BT" w:hAnsi="Humanst521 BT"/>
          <w:b/>
          <w:bCs/>
        </w:rPr>
      </w:pPr>
      <w:r w:rsidRPr="00630049">
        <w:rPr>
          <w:rFonts w:ascii="Humanst521 BT" w:hAnsi="Humanst521 BT"/>
          <w:b/>
          <w:bCs/>
        </w:rPr>
        <w:t>2.</w:t>
      </w:r>
      <w:r w:rsidR="00630049" w:rsidRPr="00630049">
        <w:rPr>
          <w:rFonts w:ascii="Humanst521 BT" w:hAnsi="Humanst521 BT"/>
          <w:b/>
          <w:bCs/>
        </w:rPr>
        <w:t xml:space="preserve"> </w:t>
      </w:r>
      <w:r w:rsidRPr="00630049">
        <w:rPr>
          <w:rFonts w:ascii="Humanst521 BT" w:hAnsi="Humanst521 BT"/>
          <w:b/>
          <w:bCs/>
        </w:rPr>
        <w:t xml:space="preserve">Alustava selvittely </w:t>
      </w:r>
    </w:p>
    <w:p w14:paraId="2DD9094F" w14:textId="77777777" w:rsidR="00654DA6" w:rsidRPr="00654DA6" w:rsidRDefault="00654DA6" w:rsidP="00654DA6">
      <w:pPr>
        <w:rPr>
          <w:rFonts w:ascii="Humanst521 BT" w:hAnsi="Humanst521 BT"/>
        </w:rPr>
      </w:pPr>
      <w:r w:rsidRPr="00654DA6">
        <w:rPr>
          <w:rFonts w:ascii="Humanst521 BT" w:hAnsi="Humanst521 BT"/>
        </w:rPr>
        <w:t xml:space="preserve">Tilanteen havainnut henkilö rauhoittaa tilanteen ja selvittää asian mahdollisuuksien mukaan ja vie asian vastuuohjaajalle.  </w:t>
      </w:r>
    </w:p>
    <w:p w14:paraId="7A46F516" w14:textId="60B3CCB8" w:rsidR="00654DA6" w:rsidRPr="00630049" w:rsidRDefault="00654DA6" w:rsidP="00654DA6">
      <w:pPr>
        <w:rPr>
          <w:rFonts w:ascii="Humanst521 BT" w:hAnsi="Humanst521 BT"/>
          <w:b/>
          <w:bCs/>
        </w:rPr>
      </w:pPr>
      <w:r w:rsidRPr="00630049">
        <w:rPr>
          <w:rFonts w:ascii="Humanst521 BT" w:hAnsi="Humanst521 BT"/>
          <w:b/>
          <w:bCs/>
        </w:rPr>
        <w:t>3.</w:t>
      </w:r>
      <w:r w:rsidR="00630049">
        <w:rPr>
          <w:rFonts w:ascii="Humanst521 BT" w:hAnsi="Humanst521 BT"/>
          <w:b/>
          <w:bCs/>
        </w:rPr>
        <w:t xml:space="preserve"> </w:t>
      </w:r>
      <w:r w:rsidRPr="00630049">
        <w:rPr>
          <w:rFonts w:ascii="Humanst521 BT" w:hAnsi="Humanst521 BT"/>
          <w:b/>
          <w:bCs/>
        </w:rPr>
        <w:t xml:space="preserve">Selvittely </w:t>
      </w:r>
    </w:p>
    <w:p w14:paraId="0F354195" w14:textId="006CE2A5" w:rsidR="00654DA6" w:rsidRPr="00654DA6" w:rsidRDefault="00654DA6" w:rsidP="00654DA6">
      <w:pPr>
        <w:rPr>
          <w:rFonts w:ascii="Humanst521 BT" w:hAnsi="Humanst521 BT"/>
        </w:rPr>
      </w:pPr>
      <w:r w:rsidRPr="00654DA6">
        <w:rPr>
          <w:rFonts w:ascii="Humanst521 BT" w:hAnsi="Humanst521 BT"/>
        </w:rPr>
        <w:t xml:space="preserve">Vastuuohjaaja pyytää tarvittaessa opiskeluhuollon henkilön mukaan selvittelyyn. Vastuunohjaaja ja tarvittaessa opiskeluhuollon </w:t>
      </w:r>
      <w:r w:rsidR="008368FD" w:rsidRPr="00654DA6">
        <w:rPr>
          <w:rFonts w:ascii="Humanst521 BT" w:hAnsi="Humanst521 BT"/>
        </w:rPr>
        <w:t>työntekijä</w:t>
      </w:r>
      <w:r w:rsidRPr="00654DA6">
        <w:rPr>
          <w:rFonts w:ascii="Humanst521 BT" w:hAnsi="Humanst521 BT"/>
        </w:rPr>
        <w:t xml:space="preserve"> haastattelevat yhdessä ensin kiusatun ja sen jälkeen kiusaajan /kiusaajat.  Tärkeää on jäsentää, mitä on tapahtunut ja ketkä ovat olleet osallisena. Molempia osapuolia kuullaan tasapuolisesti  </w:t>
      </w:r>
    </w:p>
    <w:p w14:paraId="0921BCE3" w14:textId="77777777" w:rsidR="00654DA6" w:rsidRPr="00654DA6" w:rsidRDefault="00654DA6" w:rsidP="00654DA6">
      <w:pPr>
        <w:rPr>
          <w:rFonts w:ascii="Humanst521 BT" w:hAnsi="Humanst521 BT"/>
        </w:rPr>
      </w:pPr>
      <w:r w:rsidRPr="00654DA6">
        <w:rPr>
          <w:rFonts w:ascii="Humanst521 BT" w:hAnsi="Humanst521 BT"/>
        </w:rPr>
        <w:t xml:space="preserve">Alaikäisen huoltajaa tiedotetaan ja sovitaan seurannasta. </w:t>
      </w:r>
    </w:p>
    <w:p w14:paraId="6E57F614" w14:textId="77777777" w:rsidR="00654DA6" w:rsidRPr="00630049" w:rsidRDefault="00654DA6" w:rsidP="00654DA6">
      <w:pPr>
        <w:rPr>
          <w:rFonts w:ascii="Humanst521 BT" w:hAnsi="Humanst521 BT"/>
          <w:b/>
          <w:bCs/>
        </w:rPr>
      </w:pPr>
      <w:r w:rsidRPr="00654DA6">
        <w:rPr>
          <w:rFonts w:ascii="Humanst521 BT" w:hAnsi="Humanst521 BT"/>
        </w:rPr>
        <w:t xml:space="preserve"> </w:t>
      </w:r>
    </w:p>
    <w:p w14:paraId="0DEEA623" w14:textId="77777777" w:rsidR="00630049" w:rsidRDefault="00654DA6" w:rsidP="00654DA6">
      <w:pPr>
        <w:rPr>
          <w:rFonts w:ascii="Humanst521 BT" w:hAnsi="Humanst521 BT"/>
        </w:rPr>
      </w:pPr>
      <w:r w:rsidRPr="00630049">
        <w:rPr>
          <w:rFonts w:ascii="Humanst521 BT" w:hAnsi="Humanst521 BT"/>
          <w:b/>
          <w:bCs/>
        </w:rPr>
        <w:lastRenderedPageBreak/>
        <w:t>4.</w:t>
      </w:r>
      <w:r w:rsidR="00630049" w:rsidRPr="00630049">
        <w:rPr>
          <w:rFonts w:ascii="Humanst521 BT" w:hAnsi="Humanst521 BT"/>
          <w:b/>
          <w:bCs/>
        </w:rPr>
        <w:t xml:space="preserve"> </w:t>
      </w:r>
      <w:r w:rsidRPr="00630049">
        <w:rPr>
          <w:rFonts w:ascii="Humanst521 BT" w:hAnsi="Humanst521 BT"/>
          <w:b/>
          <w:bCs/>
        </w:rPr>
        <w:t>Seurannasta sopiminen</w:t>
      </w:r>
      <w:r w:rsidRPr="00654DA6">
        <w:rPr>
          <w:rFonts w:ascii="Humanst521 BT" w:hAnsi="Humanst521 BT"/>
        </w:rPr>
        <w:t xml:space="preserve">.  </w:t>
      </w:r>
    </w:p>
    <w:p w14:paraId="3F883E26" w14:textId="2214AAF1" w:rsidR="00654DA6" w:rsidRPr="00654DA6" w:rsidRDefault="00654DA6" w:rsidP="00654DA6">
      <w:pPr>
        <w:rPr>
          <w:rFonts w:ascii="Humanst521 BT" w:hAnsi="Humanst521 BT"/>
        </w:rPr>
      </w:pPr>
      <w:r w:rsidRPr="00654DA6">
        <w:rPr>
          <w:rFonts w:ascii="Humanst521 BT" w:hAnsi="Humanst521 BT"/>
        </w:rPr>
        <w:t xml:space="preserve">Sovitaan seurannasta noin kahden viikon välein. Myös seuranta kirjataan.   </w:t>
      </w:r>
    </w:p>
    <w:p w14:paraId="68C50C66" w14:textId="77777777" w:rsidR="00654DA6" w:rsidRPr="00654DA6" w:rsidRDefault="00654DA6" w:rsidP="00654DA6">
      <w:pPr>
        <w:rPr>
          <w:rFonts w:ascii="Humanst521 BT" w:hAnsi="Humanst521 BT"/>
        </w:rPr>
      </w:pPr>
      <w:r w:rsidRPr="00654DA6">
        <w:rPr>
          <w:rFonts w:ascii="Humanst521 BT" w:hAnsi="Humanst521 BT"/>
        </w:rPr>
        <w:t xml:space="preserve"> </w:t>
      </w:r>
    </w:p>
    <w:p w14:paraId="23D8AF82" w14:textId="77777777" w:rsidR="00630049" w:rsidRPr="00630049" w:rsidRDefault="00654DA6" w:rsidP="00654DA6">
      <w:pPr>
        <w:rPr>
          <w:rFonts w:ascii="Humanst521 BT" w:hAnsi="Humanst521 BT"/>
          <w:b/>
          <w:bCs/>
        </w:rPr>
      </w:pPr>
      <w:r w:rsidRPr="00630049">
        <w:rPr>
          <w:rFonts w:ascii="Humanst521 BT" w:hAnsi="Humanst521 BT"/>
          <w:b/>
          <w:bCs/>
        </w:rPr>
        <w:t>5.</w:t>
      </w:r>
      <w:r w:rsidR="00630049" w:rsidRPr="00630049">
        <w:rPr>
          <w:rFonts w:ascii="Humanst521 BT" w:hAnsi="Humanst521 BT"/>
          <w:b/>
          <w:bCs/>
        </w:rPr>
        <w:t xml:space="preserve"> </w:t>
      </w:r>
      <w:r w:rsidRPr="00630049">
        <w:rPr>
          <w:rFonts w:ascii="Humanst521 BT" w:hAnsi="Humanst521 BT"/>
          <w:b/>
          <w:bCs/>
        </w:rPr>
        <w:t xml:space="preserve">Kirjaaminen. </w:t>
      </w:r>
    </w:p>
    <w:p w14:paraId="6A7981AA" w14:textId="4A7C7671" w:rsidR="00654DA6" w:rsidRPr="00654DA6" w:rsidRDefault="00654DA6" w:rsidP="00654DA6">
      <w:pPr>
        <w:rPr>
          <w:rFonts w:ascii="Humanst521 BT" w:hAnsi="Humanst521 BT"/>
        </w:rPr>
      </w:pPr>
      <w:r w:rsidRPr="00654DA6">
        <w:rPr>
          <w:rFonts w:ascii="Humanst521 BT" w:hAnsi="Humanst521 BT"/>
        </w:rPr>
        <w:t xml:space="preserve">Wilmaan ohjaus ja tuki- välilehdelle </w:t>
      </w:r>
    </w:p>
    <w:p w14:paraId="52704414" w14:textId="77777777" w:rsidR="00654DA6" w:rsidRPr="00654DA6" w:rsidRDefault="00654DA6" w:rsidP="00654DA6">
      <w:pPr>
        <w:rPr>
          <w:rFonts w:ascii="Humanst521 BT" w:hAnsi="Humanst521 BT"/>
        </w:rPr>
      </w:pPr>
      <w:r w:rsidRPr="00654DA6">
        <w:rPr>
          <w:rFonts w:ascii="Humanst521 BT" w:hAnsi="Humanst521 BT"/>
        </w:rPr>
        <w:t xml:space="preserve"> </w:t>
      </w:r>
    </w:p>
    <w:p w14:paraId="37F08DA1" w14:textId="0231249D" w:rsidR="00654DA6" w:rsidRPr="00630049" w:rsidRDefault="00654DA6" w:rsidP="00654DA6">
      <w:pPr>
        <w:rPr>
          <w:rFonts w:ascii="Humanst521 BT" w:hAnsi="Humanst521 BT"/>
          <w:b/>
          <w:bCs/>
        </w:rPr>
      </w:pPr>
      <w:r w:rsidRPr="00630049">
        <w:rPr>
          <w:rFonts w:ascii="Humanst521 BT" w:hAnsi="Humanst521 BT"/>
          <w:b/>
          <w:bCs/>
        </w:rPr>
        <w:t>6.</w:t>
      </w:r>
      <w:r w:rsidR="00630049" w:rsidRPr="00630049">
        <w:rPr>
          <w:rFonts w:ascii="Humanst521 BT" w:hAnsi="Humanst521 BT"/>
          <w:b/>
          <w:bCs/>
        </w:rPr>
        <w:t xml:space="preserve"> </w:t>
      </w:r>
      <w:r w:rsidRPr="00630049">
        <w:rPr>
          <w:rFonts w:ascii="Humanst521 BT" w:hAnsi="Humanst521 BT"/>
          <w:b/>
          <w:bCs/>
        </w:rPr>
        <w:t xml:space="preserve">Mikäli tapaus on lievä ja osapuolet ovat valmiita sopimaan, siirrytään jälkiseurantaan ja sovitaan jatkotoimenpiteistä.  </w:t>
      </w:r>
    </w:p>
    <w:p w14:paraId="22763594" w14:textId="77777777" w:rsidR="00654DA6" w:rsidRPr="00654DA6" w:rsidRDefault="00654DA6" w:rsidP="00654DA6">
      <w:pPr>
        <w:rPr>
          <w:rFonts w:ascii="Humanst521 BT" w:hAnsi="Humanst521 BT"/>
        </w:rPr>
      </w:pPr>
      <w:r w:rsidRPr="00654DA6">
        <w:rPr>
          <w:rFonts w:ascii="Humanst521 BT" w:hAnsi="Humanst521 BT"/>
        </w:rPr>
        <w:t xml:space="preserve"> </w:t>
      </w:r>
    </w:p>
    <w:p w14:paraId="0474468D" w14:textId="381B0A59" w:rsidR="00654DA6" w:rsidRPr="00630049" w:rsidRDefault="00654DA6" w:rsidP="00654DA6">
      <w:pPr>
        <w:rPr>
          <w:rFonts w:ascii="Humanst521 BT" w:hAnsi="Humanst521 BT"/>
          <w:b/>
          <w:bCs/>
        </w:rPr>
      </w:pPr>
      <w:r w:rsidRPr="00630049">
        <w:rPr>
          <w:rFonts w:ascii="Humanst521 BT" w:hAnsi="Humanst521 BT"/>
          <w:b/>
          <w:bCs/>
        </w:rPr>
        <w:t xml:space="preserve">Mikäli tilanne jatkuu:  </w:t>
      </w:r>
    </w:p>
    <w:p w14:paraId="7BC34252" w14:textId="77777777" w:rsidR="00654DA6" w:rsidRPr="00630049" w:rsidRDefault="00654DA6" w:rsidP="00654DA6">
      <w:pPr>
        <w:rPr>
          <w:rFonts w:ascii="Humanst521 BT" w:hAnsi="Humanst521 BT"/>
          <w:b/>
          <w:bCs/>
        </w:rPr>
      </w:pPr>
      <w:r w:rsidRPr="00630049">
        <w:rPr>
          <w:rFonts w:ascii="Humanst521 BT" w:hAnsi="Humanst521 BT"/>
          <w:b/>
          <w:bCs/>
        </w:rPr>
        <w:t xml:space="preserve">Mikäli seurannassa käy ilmi, että kiusaaminen on jatkunut: </w:t>
      </w:r>
    </w:p>
    <w:p w14:paraId="0CD43F59" w14:textId="06575593" w:rsidR="00654DA6" w:rsidRPr="00654DA6" w:rsidRDefault="00654DA6" w:rsidP="00630049">
      <w:pPr>
        <w:rPr>
          <w:rFonts w:ascii="Humanst521 BT" w:hAnsi="Humanst521 BT"/>
        </w:rPr>
      </w:pPr>
    </w:p>
    <w:p w14:paraId="1A27AFF5" w14:textId="236161B1" w:rsidR="00654DA6" w:rsidRPr="00630049" w:rsidRDefault="00654DA6" w:rsidP="00F57C55">
      <w:pPr>
        <w:pStyle w:val="Luettelokappale"/>
        <w:numPr>
          <w:ilvl w:val="0"/>
          <w:numId w:val="41"/>
        </w:numPr>
        <w:rPr>
          <w:rFonts w:ascii="Humanst521 BT" w:hAnsi="Humanst521 BT"/>
        </w:rPr>
      </w:pPr>
      <w:r w:rsidRPr="00630049">
        <w:rPr>
          <w:rFonts w:ascii="Humanst521 BT" w:hAnsi="Humanst521 BT"/>
        </w:rPr>
        <w:t xml:space="preserve">Opiskelija kutsutaan kuulemiseen kirjallisesti (alaikäisen huoltaja mukaan)  </w:t>
      </w:r>
    </w:p>
    <w:p w14:paraId="38132A64" w14:textId="66C56BC6" w:rsidR="00654DA6" w:rsidRPr="00630049" w:rsidRDefault="00654DA6" w:rsidP="00F57C55">
      <w:pPr>
        <w:pStyle w:val="Luettelokappale"/>
        <w:numPr>
          <w:ilvl w:val="0"/>
          <w:numId w:val="41"/>
        </w:numPr>
        <w:rPr>
          <w:rFonts w:ascii="Humanst521 BT" w:hAnsi="Humanst521 BT"/>
        </w:rPr>
      </w:pPr>
      <w:r w:rsidRPr="00630049">
        <w:rPr>
          <w:rFonts w:ascii="Humanst521 BT" w:hAnsi="Humanst521 BT"/>
        </w:rPr>
        <w:t>Kuulemisesta laaditaan asianmukainen pöytäkirja.</w:t>
      </w:r>
      <w:r w:rsidRPr="00630049">
        <w:rPr>
          <w:rFonts w:ascii="Arial" w:hAnsi="Arial" w:cs="Arial"/>
        </w:rPr>
        <w:t> </w:t>
      </w:r>
      <w:r w:rsidRPr="00630049">
        <w:rPr>
          <w:rFonts w:ascii="Humanst521 BT" w:hAnsi="Humanst521 BT"/>
        </w:rPr>
        <w:t xml:space="preserve"> </w:t>
      </w:r>
    </w:p>
    <w:p w14:paraId="18278520" w14:textId="7C61EAEA" w:rsidR="00654DA6" w:rsidRPr="00630049" w:rsidRDefault="00654DA6" w:rsidP="00F57C55">
      <w:pPr>
        <w:pStyle w:val="Luettelokappale"/>
        <w:numPr>
          <w:ilvl w:val="0"/>
          <w:numId w:val="41"/>
        </w:numPr>
        <w:rPr>
          <w:rFonts w:ascii="Humanst521 BT" w:hAnsi="Humanst521 BT"/>
        </w:rPr>
      </w:pPr>
      <w:r w:rsidRPr="00630049">
        <w:rPr>
          <w:rFonts w:ascii="Humanst521 BT" w:hAnsi="Humanst521 BT"/>
        </w:rPr>
        <w:t>Kirjallinen varoitus voidaan antaa kuulemistilaisuuden jälkeen.</w:t>
      </w:r>
      <w:r w:rsidRPr="00630049">
        <w:rPr>
          <w:rFonts w:ascii="Arial" w:hAnsi="Arial" w:cs="Arial"/>
        </w:rPr>
        <w:t>  </w:t>
      </w:r>
      <w:r w:rsidRPr="00630049">
        <w:rPr>
          <w:rFonts w:ascii="Humanst521 BT" w:hAnsi="Humanst521 BT"/>
        </w:rPr>
        <w:t xml:space="preserve"> </w:t>
      </w:r>
    </w:p>
    <w:p w14:paraId="695E7D07" w14:textId="676CBFB7" w:rsidR="00654DA6" w:rsidRPr="00630049" w:rsidRDefault="00654DA6" w:rsidP="00F57C55">
      <w:pPr>
        <w:pStyle w:val="Luettelokappale"/>
        <w:numPr>
          <w:ilvl w:val="0"/>
          <w:numId w:val="41"/>
        </w:numPr>
        <w:rPr>
          <w:rFonts w:ascii="Humanst521 BT" w:hAnsi="Humanst521 BT"/>
        </w:rPr>
      </w:pPr>
      <w:r w:rsidRPr="00630049">
        <w:rPr>
          <w:rFonts w:ascii="Humanst521 BT" w:hAnsi="Humanst521 BT"/>
        </w:rPr>
        <w:t>Toimialapäällikkö tekee tarvittaessa esityksen varoituksesta kuulemisen perusteella.</w:t>
      </w:r>
      <w:r w:rsidRPr="00630049">
        <w:rPr>
          <w:rFonts w:ascii="Arial" w:hAnsi="Arial" w:cs="Arial"/>
        </w:rPr>
        <w:t> </w:t>
      </w:r>
      <w:r w:rsidRPr="00630049">
        <w:rPr>
          <w:rFonts w:ascii="Humanst521 BT" w:hAnsi="Humanst521 BT"/>
        </w:rPr>
        <w:t xml:space="preserve"> </w:t>
      </w:r>
    </w:p>
    <w:p w14:paraId="23357CF3" w14:textId="77777777" w:rsidR="00630049" w:rsidRPr="00630049" w:rsidRDefault="00654DA6" w:rsidP="00F57C55">
      <w:pPr>
        <w:pStyle w:val="Luettelokappale"/>
        <w:numPr>
          <w:ilvl w:val="0"/>
          <w:numId w:val="41"/>
        </w:numPr>
        <w:rPr>
          <w:rFonts w:ascii="Humanst521 BT" w:hAnsi="Humanst521 BT"/>
        </w:rPr>
      </w:pPr>
      <w:r w:rsidRPr="00630049">
        <w:rPr>
          <w:rFonts w:ascii="Humanst521 BT" w:hAnsi="Humanst521 BT"/>
        </w:rPr>
        <w:t>Päätöksen tekee rehtori tai kansanopiston rehtori, ja antaa viranhaltijapäätök-sen tiedoksi opiskelijalle ja alaikäisen kohdalla huoltajalle.</w:t>
      </w:r>
    </w:p>
    <w:p w14:paraId="7E2925A5" w14:textId="34ACE227" w:rsidR="00630049" w:rsidRDefault="00654DA6" w:rsidP="00F57C55">
      <w:pPr>
        <w:pStyle w:val="Luettelokappale"/>
        <w:numPr>
          <w:ilvl w:val="0"/>
          <w:numId w:val="41"/>
        </w:numPr>
        <w:rPr>
          <w:rFonts w:ascii="Humanst521 BT" w:hAnsi="Humanst521 BT"/>
        </w:rPr>
      </w:pPr>
      <w:r w:rsidRPr="00630049">
        <w:rPr>
          <w:rFonts w:ascii="Humanst521 BT" w:hAnsi="Humanst521 BT"/>
        </w:rPr>
        <w:t xml:space="preserve">Toimialapäällikkö vie tiedon kuulemisesta kuraattorille tuen tarpeen arvioimiseksi sekä kiusatulle että kiusaajalle. Toimialapäällikkö kertoo opiskelijalle, että tieto viedään myös kuraattorille. </w:t>
      </w:r>
    </w:p>
    <w:p w14:paraId="0F27B361" w14:textId="325652A2" w:rsidR="00654DA6" w:rsidRPr="00630049" w:rsidRDefault="00654DA6" w:rsidP="00F57C55">
      <w:pPr>
        <w:pStyle w:val="Luettelokappale"/>
        <w:numPr>
          <w:ilvl w:val="0"/>
          <w:numId w:val="41"/>
        </w:numPr>
        <w:rPr>
          <w:rFonts w:ascii="Humanst521 BT" w:hAnsi="Humanst521 BT"/>
        </w:rPr>
      </w:pPr>
      <w:r w:rsidRPr="00630049">
        <w:rPr>
          <w:rFonts w:ascii="Humanst521 BT" w:hAnsi="Humanst521 BT"/>
        </w:rPr>
        <w:t xml:space="preserve">Kiusatun/häirityn/syrjityn kanssa käydään yhteinen seurantakeskustelu toimialapäällikön kutsumana.  </w:t>
      </w:r>
    </w:p>
    <w:p w14:paraId="23389AB7" w14:textId="77777777" w:rsidR="00630049" w:rsidRDefault="00630049" w:rsidP="00654DA6">
      <w:pPr>
        <w:rPr>
          <w:rFonts w:ascii="Humanst521 BT" w:hAnsi="Humanst521 BT"/>
          <w:b/>
          <w:bCs/>
        </w:rPr>
      </w:pPr>
    </w:p>
    <w:p w14:paraId="01194AE9" w14:textId="7A72DA96" w:rsidR="00654DA6" w:rsidRPr="00630049" w:rsidRDefault="00654DA6" w:rsidP="00654DA6">
      <w:pPr>
        <w:rPr>
          <w:rFonts w:ascii="Humanst521 BT" w:hAnsi="Humanst521 BT"/>
          <w:b/>
          <w:bCs/>
        </w:rPr>
      </w:pPr>
      <w:r w:rsidRPr="00630049">
        <w:rPr>
          <w:rFonts w:ascii="Humanst521 BT" w:hAnsi="Humanst521 BT"/>
          <w:b/>
          <w:bCs/>
        </w:rPr>
        <w:t>Mikäli tilanne edelleen</w:t>
      </w:r>
      <w:r w:rsidRPr="00630049">
        <w:rPr>
          <w:rFonts w:ascii="Arial" w:hAnsi="Arial" w:cs="Arial"/>
          <w:b/>
          <w:bCs/>
        </w:rPr>
        <w:t> </w:t>
      </w:r>
      <w:r w:rsidRPr="00630049">
        <w:rPr>
          <w:rFonts w:ascii="Humanst521 BT" w:hAnsi="Humanst521 BT"/>
          <w:b/>
          <w:bCs/>
        </w:rPr>
        <w:t xml:space="preserve">jatkuu  </w:t>
      </w:r>
    </w:p>
    <w:p w14:paraId="425B88BD" w14:textId="77777777" w:rsidR="00654DA6" w:rsidRPr="00630049" w:rsidRDefault="00654DA6" w:rsidP="00654DA6">
      <w:pPr>
        <w:rPr>
          <w:rFonts w:ascii="Humanst521 BT" w:hAnsi="Humanst521 BT"/>
          <w:b/>
          <w:bCs/>
        </w:rPr>
      </w:pPr>
      <w:r w:rsidRPr="00630049">
        <w:rPr>
          <w:rFonts w:ascii="Humanst521 BT" w:hAnsi="Humanst521 BT"/>
          <w:b/>
          <w:bCs/>
        </w:rPr>
        <w:t xml:space="preserve">Kiusaaja: </w:t>
      </w:r>
    </w:p>
    <w:p w14:paraId="3905A51B" w14:textId="59F35FCC" w:rsidR="00654DA6" w:rsidRPr="00654DA6" w:rsidRDefault="00654DA6" w:rsidP="00654DA6">
      <w:pPr>
        <w:rPr>
          <w:rFonts w:ascii="Humanst521 BT" w:hAnsi="Humanst521 BT"/>
        </w:rPr>
      </w:pPr>
      <w:r w:rsidRPr="00654DA6">
        <w:rPr>
          <w:rFonts w:ascii="Humanst521 BT" w:hAnsi="Humanst521 BT"/>
        </w:rPr>
        <w:t>1.</w:t>
      </w:r>
      <w:r w:rsidR="00630049">
        <w:rPr>
          <w:rFonts w:ascii="Humanst521 BT" w:hAnsi="Humanst521 BT"/>
        </w:rPr>
        <w:t xml:space="preserve"> </w:t>
      </w:r>
      <w:r w:rsidRPr="00654DA6">
        <w:rPr>
          <w:rFonts w:ascii="Humanst521 BT" w:hAnsi="Humanst521 BT"/>
        </w:rPr>
        <w:t xml:space="preserve">Opiskelija voidaan erottaa määräaikaisesti (enintään yhdeksi vuodeksi, </w:t>
      </w:r>
      <w:r w:rsidR="008368FD" w:rsidRPr="00654DA6">
        <w:rPr>
          <w:rFonts w:ascii="Humanst521 BT" w:hAnsi="Humanst521 BT"/>
        </w:rPr>
        <w:t>oppivelvollinen</w:t>
      </w:r>
      <w:r w:rsidRPr="00654DA6">
        <w:rPr>
          <w:rFonts w:ascii="Humanst521 BT" w:hAnsi="Humanst521 BT"/>
        </w:rPr>
        <w:t xml:space="preserve"> enintään 3 kk)</w:t>
      </w:r>
      <w:r w:rsidRPr="00654DA6">
        <w:rPr>
          <w:rFonts w:ascii="Arial" w:hAnsi="Arial" w:cs="Arial"/>
        </w:rPr>
        <w:t> </w:t>
      </w:r>
      <w:r w:rsidRPr="00654DA6">
        <w:rPr>
          <w:rFonts w:ascii="Humanst521 BT" w:hAnsi="Humanst521 BT"/>
        </w:rPr>
        <w:t xml:space="preserve"> </w:t>
      </w:r>
    </w:p>
    <w:p w14:paraId="289BC7BD" w14:textId="5203CF9B" w:rsidR="00654DA6" w:rsidRPr="00654DA6" w:rsidRDefault="00654DA6" w:rsidP="00654DA6">
      <w:pPr>
        <w:rPr>
          <w:rFonts w:ascii="Humanst521 BT" w:hAnsi="Humanst521 BT"/>
        </w:rPr>
      </w:pPr>
      <w:r w:rsidRPr="00654DA6">
        <w:rPr>
          <w:rFonts w:ascii="Humanst521 BT" w:hAnsi="Humanst521 BT"/>
        </w:rPr>
        <w:t>2</w:t>
      </w:r>
      <w:r w:rsidR="00630049">
        <w:rPr>
          <w:rFonts w:ascii="Humanst521 BT" w:hAnsi="Humanst521 BT"/>
        </w:rPr>
        <w:t>.</w:t>
      </w:r>
      <w:r w:rsidRPr="00654DA6">
        <w:rPr>
          <w:rFonts w:ascii="Humanst521 BT" w:hAnsi="Humanst521 BT"/>
        </w:rPr>
        <w:t xml:space="preserve">  Kuulemistilaisuus järjestetään aina ennen määräaikaista erottamista. Opiskelijan               </w:t>
      </w:r>
    </w:p>
    <w:p w14:paraId="072945F5" w14:textId="7EECB14A" w:rsidR="00654DA6" w:rsidRPr="00654DA6" w:rsidRDefault="00654DA6" w:rsidP="00654DA6">
      <w:pPr>
        <w:rPr>
          <w:rFonts w:ascii="Humanst521 BT" w:hAnsi="Humanst521 BT"/>
        </w:rPr>
      </w:pPr>
      <w:r w:rsidRPr="00654DA6">
        <w:rPr>
          <w:rFonts w:ascii="Humanst521 BT" w:hAnsi="Humanst521 BT"/>
        </w:rPr>
        <w:t xml:space="preserve">määräaikaisesta erottamisesta päättää rehtori tai koulutuksen järjestäjän </w:t>
      </w:r>
      <w:r w:rsidR="008368FD" w:rsidRPr="00654DA6">
        <w:rPr>
          <w:rFonts w:ascii="Humanst521 BT" w:hAnsi="Humanst521 BT"/>
        </w:rPr>
        <w:t>monialainen</w:t>
      </w:r>
      <w:r w:rsidRPr="00654DA6">
        <w:rPr>
          <w:rFonts w:ascii="Humanst521 BT" w:hAnsi="Humanst521 BT"/>
        </w:rPr>
        <w:t xml:space="preserve"> opiskeluoikeuden toimikunta. Korkeintaan kolmen kuukauden </w:t>
      </w:r>
      <w:r w:rsidR="008368FD" w:rsidRPr="00654DA6">
        <w:rPr>
          <w:rFonts w:ascii="Humanst521 BT" w:hAnsi="Humanst521 BT"/>
        </w:rPr>
        <w:t>määräaikaisesta</w:t>
      </w:r>
      <w:r w:rsidRPr="00654DA6">
        <w:rPr>
          <w:rFonts w:ascii="Humanst521 BT" w:hAnsi="Humanst521 BT"/>
        </w:rPr>
        <w:t xml:space="preserve"> erottamisesta päättää rehtori tai kansanopiston rehtori. Perusteltu päätös lähetetään </w:t>
      </w:r>
      <w:r w:rsidR="008368FD" w:rsidRPr="00654DA6">
        <w:rPr>
          <w:rFonts w:ascii="Humanst521 BT" w:hAnsi="Humanst521 BT"/>
        </w:rPr>
        <w:t>valitusosoituksineen</w:t>
      </w:r>
      <w:r w:rsidRPr="00654DA6">
        <w:rPr>
          <w:rFonts w:ascii="Humanst521 BT" w:hAnsi="Humanst521 BT"/>
        </w:rPr>
        <w:t xml:space="preserve"> tiedoksi opiskelijalle sekä alaikäisen kohdalla huoltajalle.</w:t>
      </w:r>
      <w:r w:rsidRPr="00654DA6">
        <w:rPr>
          <w:rFonts w:ascii="Arial" w:hAnsi="Arial" w:cs="Arial"/>
        </w:rPr>
        <w:t>  </w:t>
      </w:r>
      <w:r w:rsidRPr="00654DA6">
        <w:rPr>
          <w:rFonts w:ascii="Humanst521 BT" w:hAnsi="Humanst521 BT"/>
        </w:rPr>
        <w:t>Mik</w:t>
      </w:r>
      <w:r w:rsidRPr="00654DA6">
        <w:rPr>
          <w:rFonts w:ascii="Humanst521 BT" w:hAnsi="Humanst521 BT" w:cs="Humanst521 BT"/>
        </w:rPr>
        <w:t>ä</w:t>
      </w:r>
      <w:r w:rsidRPr="00654DA6">
        <w:rPr>
          <w:rFonts w:ascii="Humanst521 BT" w:hAnsi="Humanst521 BT"/>
        </w:rPr>
        <w:t>li opiskelija on alaik</w:t>
      </w:r>
      <w:r w:rsidRPr="00654DA6">
        <w:rPr>
          <w:rFonts w:ascii="Humanst521 BT" w:hAnsi="Humanst521 BT" w:cs="Humanst521 BT"/>
        </w:rPr>
        <w:t>ä</w:t>
      </w:r>
      <w:r w:rsidRPr="00654DA6">
        <w:rPr>
          <w:rFonts w:ascii="Humanst521 BT" w:hAnsi="Humanst521 BT"/>
        </w:rPr>
        <w:t>inen, kutsutaan vanhemmat tilanteen selvittämistä ja kuulemista varten paikalle.</w:t>
      </w:r>
      <w:r w:rsidRPr="00654DA6">
        <w:rPr>
          <w:rFonts w:ascii="Arial" w:hAnsi="Arial" w:cs="Arial"/>
        </w:rPr>
        <w:t> </w:t>
      </w:r>
      <w:r w:rsidRPr="00654DA6">
        <w:rPr>
          <w:rFonts w:ascii="Humanst521 BT" w:hAnsi="Humanst521 BT"/>
        </w:rPr>
        <w:t xml:space="preserve">  </w:t>
      </w:r>
    </w:p>
    <w:p w14:paraId="7CB9B1C3" w14:textId="77777777" w:rsidR="00630049" w:rsidRDefault="00654DA6" w:rsidP="00654DA6">
      <w:pPr>
        <w:rPr>
          <w:rFonts w:ascii="Humanst521 BT" w:hAnsi="Humanst521 BT"/>
        </w:rPr>
      </w:pPr>
      <w:r w:rsidRPr="00654DA6">
        <w:rPr>
          <w:rFonts w:ascii="Humanst521 BT" w:hAnsi="Humanst521 BT"/>
        </w:rPr>
        <w:t>3.</w:t>
      </w:r>
      <w:r w:rsidR="00630049" w:rsidRPr="00654DA6">
        <w:rPr>
          <w:rFonts w:ascii="Humanst521 BT" w:hAnsi="Humanst521 BT"/>
        </w:rPr>
        <w:t xml:space="preserve"> </w:t>
      </w:r>
      <w:r w:rsidRPr="00654DA6">
        <w:rPr>
          <w:rFonts w:ascii="Humanst521 BT" w:hAnsi="Humanst521 BT"/>
        </w:rPr>
        <w:t>Ilmoitus poliisille tarvittaessa</w:t>
      </w:r>
    </w:p>
    <w:p w14:paraId="56158E3C" w14:textId="221AE46B" w:rsidR="00654DA6" w:rsidRPr="00654DA6" w:rsidRDefault="00654DA6" w:rsidP="00654DA6">
      <w:pPr>
        <w:rPr>
          <w:rFonts w:ascii="Humanst521 BT" w:hAnsi="Humanst521 BT"/>
        </w:rPr>
      </w:pPr>
      <w:r w:rsidRPr="00654DA6">
        <w:rPr>
          <w:rFonts w:ascii="Humanst521 BT" w:hAnsi="Humanst521 BT"/>
        </w:rPr>
        <w:t xml:space="preserve">Voidaan myös kysyä neuvoa koulupoliisilta nimettömästi, olisiko tilanteessa syytä tehdä rikosilmoitus. Kiusaaminen voi täyttää vakavimmillaan myös rikoksen tunnusmerkistön. Vakavissa väkivaltaa sisältävissä tilanteissa tulee ottaa välittömästi yhteyttä poliisiin.  </w:t>
      </w:r>
    </w:p>
    <w:p w14:paraId="13FE8458" w14:textId="77777777" w:rsidR="00654DA6" w:rsidRPr="00654DA6" w:rsidRDefault="00654DA6" w:rsidP="00654DA6">
      <w:pPr>
        <w:rPr>
          <w:rFonts w:ascii="Humanst521 BT" w:hAnsi="Humanst521 BT"/>
        </w:rPr>
      </w:pPr>
      <w:r w:rsidRPr="00654DA6">
        <w:rPr>
          <w:rFonts w:ascii="Humanst521 BT" w:hAnsi="Humanst521 BT"/>
        </w:rPr>
        <w:t xml:space="preserve"> </w:t>
      </w:r>
    </w:p>
    <w:p w14:paraId="2627D0B4" w14:textId="2E4EA324" w:rsidR="00654DA6" w:rsidRPr="00630049" w:rsidRDefault="00654DA6" w:rsidP="00654DA6">
      <w:pPr>
        <w:rPr>
          <w:rFonts w:ascii="Humanst521 BT" w:hAnsi="Humanst521 BT"/>
          <w:b/>
          <w:bCs/>
        </w:rPr>
      </w:pPr>
      <w:r w:rsidRPr="00630049">
        <w:rPr>
          <w:rFonts w:ascii="Humanst521 BT" w:hAnsi="Humanst521 BT"/>
          <w:b/>
          <w:bCs/>
        </w:rPr>
        <w:t xml:space="preserve">Mikäli tilanne </w:t>
      </w:r>
      <w:r w:rsidR="008368FD" w:rsidRPr="00630049">
        <w:rPr>
          <w:rFonts w:ascii="Humanst521 BT" w:hAnsi="Humanst521 BT"/>
          <w:b/>
          <w:bCs/>
        </w:rPr>
        <w:t>edelleen</w:t>
      </w:r>
      <w:r w:rsidR="008368FD" w:rsidRPr="00630049">
        <w:rPr>
          <w:rFonts w:ascii="Arial" w:hAnsi="Arial" w:cs="Arial"/>
          <w:b/>
          <w:bCs/>
        </w:rPr>
        <w:t> </w:t>
      </w:r>
      <w:r w:rsidR="008368FD" w:rsidRPr="00630049">
        <w:rPr>
          <w:rFonts w:ascii="Humanst521 BT" w:hAnsi="Humanst521 BT"/>
          <w:b/>
          <w:bCs/>
        </w:rPr>
        <w:t>jatkuu</w:t>
      </w:r>
      <w:r w:rsidRPr="00630049">
        <w:rPr>
          <w:rFonts w:ascii="Humanst521 BT" w:hAnsi="Humanst521 BT"/>
          <w:b/>
          <w:bCs/>
        </w:rPr>
        <w:t xml:space="preserve">  </w:t>
      </w:r>
    </w:p>
    <w:p w14:paraId="607E4DB9" w14:textId="77777777" w:rsidR="00654DA6" w:rsidRPr="00630049" w:rsidRDefault="00654DA6" w:rsidP="00654DA6">
      <w:pPr>
        <w:rPr>
          <w:rFonts w:ascii="Humanst521 BT" w:hAnsi="Humanst521 BT"/>
          <w:b/>
          <w:bCs/>
        </w:rPr>
      </w:pPr>
      <w:r w:rsidRPr="00630049">
        <w:rPr>
          <w:rFonts w:ascii="Humanst521 BT" w:hAnsi="Humanst521 BT"/>
          <w:b/>
          <w:bCs/>
        </w:rPr>
        <w:lastRenderedPageBreak/>
        <w:t xml:space="preserve">Kiusattu </w:t>
      </w:r>
    </w:p>
    <w:p w14:paraId="6878A538" w14:textId="38C10CCD" w:rsidR="00654DA6" w:rsidRPr="00654DA6" w:rsidRDefault="00654DA6" w:rsidP="00654DA6">
      <w:pPr>
        <w:rPr>
          <w:rFonts w:ascii="Humanst521 BT" w:hAnsi="Humanst521 BT"/>
        </w:rPr>
      </w:pPr>
      <w:r w:rsidRPr="00654DA6">
        <w:rPr>
          <w:rFonts w:ascii="Humanst521 BT" w:hAnsi="Humanst521 BT"/>
        </w:rPr>
        <w:t xml:space="preserve">1.Ohjataan opiskeluhuollon palveluiden piiriin </w:t>
      </w:r>
    </w:p>
    <w:p w14:paraId="77674E93" w14:textId="77777777" w:rsidR="00654DA6" w:rsidRPr="00630049" w:rsidRDefault="00654DA6" w:rsidP="00654DA6">
      <w:pPr>
        <w:rPr>
          <w:rFonts w:ascii="Humanst521 BT" w:hAnsi="Humanst521 BT"/>
          <w:b/>
          <w:bCs/>
        </w:rPr>
      </w:pPr>
      <w:r w:rsidRPr="00630049">
        <w:rPr>
          <w:rFonts w:ascii="Humanst521 BT" w:hAnsi="Humanst521 BT"/>
          <w:b/>
          <w:bCs/>
        </w:rPr>
        <w:t xml:space="preserve"> </w:t>
      </w:r>
    </w:p>
    <w:p w14:paraId="5FFE9C0A" w14:textId="7AEA8606" w:rsidR="00654DA6" w:rsidRPr="00630049" w:rsidRDefault="00654DA6" w:rsidP="00654DA6">
      <w:pPr>
        <w:rPr>
          <w:rFonts w:ascii="Humanst521 BT" w:hAnsi="Humanst521 BT"/>
          <w:b/>
          <w:bCs/>
        </w:rPr>
      </w:pPr>
      <w:bookmarkStart w:id="39" w:name="_Hlk99435151"/>
      <w:bookmarkStart w:id="40" w:name="_Hlk99431621"/>
      <w:r w:rsidRPr="00630049">
        <w:rPr>
          <w:rFonts w:ascii="Humanst521 BT" w:hAnsi="Humanst521 BT"/>
          <w:b/>
          <w:bCs/>
        </w:rPr>
        <w:t xml:space="preserve">MUUT KIUSAAMISTILANTEET </w:t>
      </w:r>
    </w:p>
    <w:p w14:paraId="2FBA291F" w14:textId="77777777" w:rsidR="00DC5823" w:rsidRDefault="00DC5823" w:rsidP="00DC5823">
      <w:pPr>
        <w:pStyle w:val="xxmsonormal"/>
      </w:pPr>
      <w:r>
        <w:rPr>
          <w:rFonts w:ascii="Humanst521 BT" w:hAnsi="Humanst521 BT"/>
        </w:rPr>
        <w:t xml:space="preserve">Mikäli opettaja tai oppilaitoksen muuhun henkilökuntaan kuuluva loukkaa omalla toiminnallaan opiskelijaa toistuvilla ivailuilla, sukupuoleen perustuvalla epätasa-arvoisella käyttäytymisellä, seksuaalisella häirinnällä tai muulla opiskelijaa loukkaavalla tavalla. </w:t>
      </w:r>
    </w:p>
    <w:p w14:paraId="13C84BC1" w14:textId="77777777" w:rsidR="00DC5823" w:rsidRDefault="00DC5823" w:rsidP="00DC5823">
      <w:pPr>
        <w:pStyle w:val="xxmsolistparagraph"/>
        <w:numPr>
          <w:ilvl w:val="0"/>
          <w:numId w:val="55"/>
        </w:numPr>
        <w:rPr>
          <w:rFonts w:eastAsia="Times New Roman"/>
        </w:rPr>
      </w:pPr>
      <w:r>
        <w:rPr>
          <w:rFonts w:ascii="Humanst521 BT" w:eastAsia="Times New Roman" w:hAnsi="Humanst521 BT"/>
        </w:rPr>
        <w:t>Opiskelijaa pyydetään ottamaan yhteyttä kuraattoriin tai psyykkariin.</w:t>
      </w:r>
    </w:p>
    <w:p w14:paraId="060ED527" w14:textId="6D261ABA" w:rsidR="00DC5823" w:rsidRDefault="00DC5823" w:rsidP="00DC5823">
      <w:pPr>
        <w:pStyle w:val="xxmsolistparagraph"/>
        <w:numPr>
          <w:ilvl w:val="0"/>
          <w:numId w:val="55"/>
        </w:numPr>
        <w:rPr>
          <w:rFonts w:eastAsia="Times New Roman"/>
        </w:rPr>
      </w:pPr>
      <w:r>
        <w:rPr>
          <w:rFonts w:ascii="Humanst521 BT" w:eastAsia="Times New Roman" w:hAnsi="Humanst521 BT"/>
        </w:rPr>
        <w:t xml:space="preserve">Henkilökunnan edustajalla on velvollisuus viedä asia toimialapäällikölle/esimiehelle vähintään nimettömällä tasalla. </w:t>
      </w:r>
    </w:p>
    <w:p w14:paraId="0213E8D4" w14:textId="77777777" w:rsidR="00DC5823" w:rsidRDefault="00DC5823" w:rsidP="00DC5823">
      <w:pPr>
        <w:pStyle w:val="xxmsolistparagraph"/>
        <w:numPr>
          <w:ilvl w:val="0"/>
          <w:numId w:val="56"/>
        </w:numPr>
        <w:rPr>
          <w:rFonts w:eastAsia="Times New Roman"/>
        </w:rPr>
      </w:pPr>
      <w:r>
        <w:rPr>
          <w:rFonts w:ascii="Humanst521 BT" w:eastAsia="Times New Roman" w:hAnsi="Humanst521 BT"/>
        </w:rPr>
        <w:t>Opiskelijan nimi voidaan mainita opiskelijan luvalla.</w:t>
      </w:r>
    </w:p>
    <w:p w14:paraId="50D7AE35" w14:textId="7ACEDDF6" w:rsidR="00DC5823" w:rsidRDefault="00DC5823" w:rsidP="00DC5823">
      <w:pPr>
        <w:pStyle w:val="xxmsolistparagraph"/>
        <w:numPr>
          <w:ilvl w:val="0"/>
          <w:numId w:val="56"/>
        </w:numPr>
        <w:rPr>
          <w:rFonts w:eastAsia="Times New Roman"/>
        </w:rPr>
      </w:pPr>
      <w:r>
        <w:rPr>
          <w:rFonts w:ascii="Humanst521 BT" w:eastAsia="Times New Roman" w:hAnsi="Humanst521 BT"/>
        </w:rPr>
        <w:t>Toimialapäällikkö/esimies selvittää tilanteen ja ryhtyy tarvittaviin kurinpito- tai, juridisiintoimenpiteisiin alaisensa osalta ja tiedottaa asiaan puuttumisesta kuraattorille tai psyykkarille.</w:t>
      </w:r>
    </w:p>
    <w:p w14:paraId="7D431300" w14:textId="77777777" w:rsidR="00DC5823" w:rsidRDefault="00DC5823" w:rsidP="00DC5823">
      <w:pPr>
        <w:pStyle w:val="xxmsolistparagraph"/>
        <w:numPr>
          <w:ilvl w:val="0"/>
          <w:numId w:val="57"/>
        </w:numPr>
        <w:rPr>
          <w:rFonts w:eastAsia="Times New Roman"/>
        </w:rPr>
      </w:pPr>
      <w:r>
        <w:rPr>
          <w:rFonts w:ascii="Humanst521 BT" w:eastAsia="Times New Roman" w:hAnsi="Humanst521 BT"/>
        </w:rPr>
        <w:t xml:space="preserve">Opiskelija voi tehdä rikosilmoituksen poliisille ja saada tukea tähän kuraattorilta. </w:t>
      </w:r>
    </w:p>
    <w:p w14:paraId="113CDF7D" w14:textId="77777777" w:rsidR="00DC5823" w:rsidRDefault="00DC5823" w:rsidP="00DC5823">
      <w:pPr>
        <w:pStyle w:val="xxmsolistparagraph"/>
        <w:numPr>
          <w:ilvl w:val="0"/>
          <w:numId w:val="57"/>
        </w:numPr>
        <w:rPr>
          <w:rFonts w:eastAsia="Times New Roman"/>
        </w:rPr>
      </w:pPr>
      <w:r>
        <w:rPr>
          <w:rFonts w:ascii="Humanst521 BT" w:eastAsia="Times New Roman" w:hAnsi="Humanst521 BT"/>
        </w:rPr>
        <w:t>Opiskelija tapaa kuraattoria tai psyykkaria uudestaan tarvittaessa. Alaikäisen kokkolaisen osalta asia voidaan tarvittaessa viedä Ankkuritiimille.</w:t>
      </w:r>
    </w:p>
    <w:p w14:paraId="675674E2" w14:textId="77777777" w:rsidR="00DC5823" w:rsidRDefault="00DC5823" w:rsidP="00DC5823">
      <w:pPr>
        <w:pStyle w:val="xmsonormal"/>
      </w:pPr>
      <w:r>
        <w:t> </w:t>
      </w:r>
    </w:p>
    <w:p w14:paraId="5690BDB3" w14:textId="4512BC6E" w:rsidR="00F35B05" w:rsidRPr="004B2752" w:rsidRDefault="004B2752" w:rsidP="00DC5823">
      <w:pPr>
        <w:pStyle w:val="xmsolistparagraph"/>
        <w:ind w:left="0"/>
        <w:rPr>
          <w:rFonts w:eastAsia="Times New Roman"/>
        </w:rPr>
      </w:pPr>
      <w:r>
        <w:rPr>
          <w:rFonts w:ascii="Humanst521 BT" w:eastAsia="Times New Roman" w:hAnsi="Humanst521 BT"/>
        </w:rPr>
        <w:t>.</w:t>
      </w:r>
      <w:r w:rsidR="00F35B05" w:rsidRPr="004B2752">
        <w:rPr>
          <w:rFonts w:ascii="Humanst521 BT" w:eastAsia="Times New Roman" w:hAnsi="Humanst521 BT"/>
        </w:rPr>
        <w:t xml:space="preserve"> </w:t>
      </w:r>
    </w:p>
    <w:bookmarkEnd w:id="39"/>
    <w:p w14:paraId="09CA56C5" w14:textId="77777777" w:rsidR="00F35B05" w:rsidRDefault="00F35B05" w:rsidP="00F35B05">
      <w:pPr>
        <w:rPr>
          <w:rFonts w:ascii="Calibri" w:hAnsi="Calibri"/>
        </w:rPr>
      </w:pPr>
    </w:p>
    <w:bookmarkEnd w:id="40"/>
    <w:p w14:paraId="0936F66E" w14:textId="77777777" w:rsidR="00654DA6" w:rsidRPr="00CA601E" w:rsidRDefault="00654DA6" w:rsidP="00654DA6">
      <w:pPr>
        <w:rPr>
          <w:rFonts w:ascii="Humanst521 BT" w:hAnsi="Humanst521 BT"/>
          <w:b/>
          <w:bCs/>
        </w:rPr>
      </w:pPr>
      <w:r w:rsidRPr="00CA601E">
        <w:rPr>
          <w:rFonts w:ascii="Humanst521 BT" w:hAnsi="Humanst521 BT"/>
          <w:b/>
          <w:bCs/>
        </w:rPr>
        <w:t xml:space="preserve">Opiskelija loukkaa opettajaa tai muuta henkilökuntaa </w:t>
      </w:r>
    </w:p>
    <w:p w14:paraId="1C989EBF" w14:textId="492BBC19" w:rsidR="00654DA6" w:rsidRPr="00654DA6" w:rsidRDefault="00654DA6" w:rsidP="00654DA6">
      <w:pPr>
        <w:rPr>
          <w:rFonts w:ascii="Humanst521 BT" w:hAnsi="Humanst521 BT"/>
        </w:rPr>
      </w:pPr>
      <w:r w:rsidRPr="00654DA6">
        <w:rPr>
          <w:rFonts w:ascii="Humanst521 BT" w:hAnsi="Humanst521 BT"/>
        </w:rPr>
        <w:t xml:space="preserve">Opiskelija saattaa myös käyttäytyä ylimielisesti, halveksivasti tai uhkailevasti henkilökuntaa kohtaan.  Toimitaan samoin kuin kiusaamistilantees-sa.  </w:t>
      </w:r>
    </w:p>
    <w:p w14:paraId="260ED57D" w14:textId="77777777" w:rsidR="00654DA6" w:rsidRPr="00654DA6" w:rsidRDefault="00654DA6" w:rsidP="00654DA6">
      <w:pPr>
        <w:rPr>
          <w:rFonts w:ascii="Humanst521 BT" w:hAnsi="Humanst521 BT"/>
        </w:rPr>
      </w:pPr>
      <w:r w:rsidRPr="00654DA6">
        <w:rPr>
          <w:rFonts w:ascii="Humanst521 BT" w:hAnsi="Humanst521 BT"/>
        </w:rPr>
        <w:t xml:space="preserve"> </w:t>
      </w:r>
    </w:p>
    <w:p w14:paraId="2220D68F" w14:textId="77777777" w:rsidR="00654DA6" w:rsidRPr="00CA601E" w:rsidRDefault="00654DA6" w:rsidP="00654DA6">
      <w:pPr>
        <w:rPr>
          <w:rFonts w:ascii="Humanst521 BT" w:hAnsi="Humanst521 BT"/>
          <w:b/>
          <w:bCs/>
        </w:rPr>
      </w:pPr>
      <w:r w:rsidRPr="00CA601E">
        <w:rPr>
          <w:rFonts w:ascii="Humanst521 BT" w:hAnsi="Humanst521 BT"/>
          <w:b/>
          <w:bCs/>
        </w:rPr>
        <w:t xml:space="preserve">VÄKIVALTATILANNE </w:t>
      </w:r>
    </w:p>
    <w:p w14:paraId="60D3DDA0" w14:textId="77777777" w:rsidR="00654DA6" w:rsidRPr="00654DA6" w:rsidRDefault="00654DA6" w:rsidP="00654DA6">
      <w:pPr>
        <w:rPr>
          <w:rFonts w:ascii="Humanst521 BT" w:hAnsi="Humanst521 BT"/>
        </w:rPr>
      </w:pPr>
      <w:r w:rsidRPr="00654DA6">
        <w:rPr>
          <w:rFonts w:ascii="Humanst521 BT" w:hAnsi="Humanst521 BT"/>
        </w:rPr>
        <w:t xml:space="preserve"> </w:t>
      </w:r>
    </w:p>
    <w:p w14:paraId="348D3BDD" w14:textId="52DE7F26" w:rsidR="00654DA6" w:rsidRPr="00654DA6" w:rsidRDefault="00654DA6" w:rsidP="00654DA6">
      <w:pPr>
        <w:rPr>
          <w:rFonts w:ascii="Humanst521 BT" w:hAnsi="Humanst521 BT"/>
        </w:rPr>
      </w:pPr>
      <w:r w:rsidRPr="00654DA6">
        <w:rPr>
          <w:rFonts w:ascii="Humanst521 BT" w:hAnsi="Humanst521 BT"/>
        </w:rPr>
        <w:t xml:space="preserve">Väkivaltaisesti tai uhkaavasti käyttäytyvän tai toisen henkeä tai terveyttä vaarantavan opiskelijan voi opettaja määrätä poistumaan oppilaitoksesta omien jäljellä ole-vien oppituntien ajaksi tai koko loppupäiväksi. </w:t>
      </w:r>
    </w:p>
    <w:p w14:paraId="293E60D5" w14:textId="2B98C3DD" w:rsidR="00654DA6" w:rsidRPr="00CA601E" w:rsidRDefault="00654DA6" w:rsidP="00F57C55">
      <w:pPr>
        <w:pStyle w:val="Luettelokappale"/>
        <w:numPr>
          <w:ilvl w:val="0"/>
          <w:numId w:val="43"/>
        </w:numPr>
        <w:rPr>
          <w:rFonts w:ascii="Humanst521 BT" w:hAnsi="Humanst521 BT"/>
        </w:rPr>
      </w:pPr>
      <w:r w:rsidRPr="00CA601E">
        <w:rPr>
          <w:rFonts w:ascii="Humanst521 BT" w:hAnsi="Humanst521 BT"/>
        </w:rPr>
        <w:t xml:space="preserve">Asiasta ilmoitus toimialapäällikölle  </w:t>
      </w:r>
    </w:p>
    <w:p w14:paraId="59159329" w14:textId="4A6C139A" w:rsidR="00654DA6" w:rsidRPr="00CA601E" w:rsidRDefault="00654DA6" w:rsidP="00F57C55">
      <w:pPr>
        <w:pStyle w:val="Luettelokappale"/>
        <w:numPr>
          <w:ilvl w:val="0"/>
          <w:numId w:val="43"/>
        </w:numPr>
        <w:rPr>
          <w:rFonts w:ascii="Humanst521 BT" w:hAnsi="Humanst521 BT"/>
        </w:rPr>
      </w:pPr>
      <w:r w:rsidRPr="00CA601E">
        <w:rPr>
          <w:rFonts w:ascii="Humanst521 BT" w:hAnsi="Humanst521 BT"/>
        </w:rPr>
        <w:t xml:space="preserve">Opettaja kirjaa poistamisen Wilmaan   </w:t>
      </w:r>
    </w:p>
    <w:p w14:paraId="2BBB662F" w14:textId="3416BFDF" w:rsidR="00654DA6" w:rsidRPr="00CA601E" w:rsidRDefault="00654DA6" w:rsidP="00F57C55">
      <w:pPr>
        <w:pStyle w:val="Luettelokappale"/>
        <w:numPr>
          <w:ilvl w:val="0"/>
          <w:numId w:val="43"/>
        </w:numPr>
        <w:rPr>
          <w:rFonts w:ascii="Humanst521 BT" w:hAnsi="Humanst521 BT"/>
        </w:rPr>
      </w:pPr>
      <w:r w:rsidRPr="00CA601E">
        <w:rPr>
          <w:rFonts w:ascii="Humanst521 BT" w:hAnsi="Humanst521 BT"/>
        </w:rPr>
        <w:t xml:space="preserve">ilmoittaa asiasta alaikäisen opiskelijan huoltajalle ja  </w:t>
      </w:r>
    </w:p>
    <w:p w14:paraId="4F4BEE31" w14:textId="092FDC2D" w:rsidR="00654DA6" w:rsidRPr="00CA601E" w:rsidRDefault="00654DA6" w:rsidP="00F57C55">
      <w:pPr>
        <w:pStyle w:val="Luettelokappale"/>
        <w:numPr>
          <w:ilvl w:val="0"/>
          <w:numId w:val="43"/>
        </w:numPr>
        <w:rPr>
          <w:rFonts w:ascii="Humanst521 BT" w:hAnsi="Humanst521 BT"/>
        </w:rPr>
      </w:pPr>
      <w:r w:rsidRPr="00CA601E">
        <w:rPr>
          <w:rFonts w:ascii="Humanst521 BT" w:hAnsi="Humanst521 BT"/>
        </w:rPr>
        <w:t>tarvittaessa opiskeluhuoltohenkilöstölle.</w:t>
      </w:r>
      <w:r w:rsidRPr="00CA601E">
        <w:rPr>
          <w:rFonts w:ascii="Arial" w:hAnsi="Arial" w:cs="Arial"/>
        </w:rPr>
        <w:t>  </w:t>
      </w:r>
      <w:r w:rsidRPr="00CA601E">
        <w:rPr>
          <w:rFonts w:ascii="Humanst521 BT" w:hAnsi="Humanst521 BT"/>
        </w:rPr>
        <w:t xml:space="preserve"> </w:t>
      </w:r>
    </w:p>
    <w:p w14:paraId="2EFDB4D4" w14:textId="77777777" w:rsidR="00654DA6" w:rsidRPr="00654DA6" w:rsidRDefault="00654DA6" w:rsidP="00654DA6">
      <w:pPr>
        <w:rPr>
          <w:rFonts w:ascii="Humanst521 BT" w:hAnsi="Humanst521 BT"/>
        </w:rPr>
      </w:pPr>
      <w:r w:rsidRPr="00654DA6">
        <w:rPr>
          <w:rFonts w:ascii="Arial" w:hAnsi="Arial" w:cs="Arial"/>
        </w:rPr>
        <w:t>  </w:t>
      </w:r>
      <w:r w:rsidRPr="00654DA6">
        <w:rPr>
          <w:rFonts w:ascii="Humanst521 BT" w:hAnsi="Humanst521 BT"/>
        </w:rPr>
        <w:t xml:space="preserve"> </w:t>
      </w:r>
    </w:p>
    <w:p w14:paraId="560EF97D" w14:textId="3CC0ABDF" w:rsidR="00654DA6" w:rsidRPr="00654DA6" w:rsidRDefault="00654DA6" w:rsidP="00654DA6">
      <w:pPr>
        <w:rPr>
          <w:rFonts w:ascii="Humanst521 BT" w:hAnsi="Humanst521 BT"/>
        </w:rPr>
      </w:pPr>
      <w:r w:rsidRPr="00654DA6">
        <w:rPr>
          <w:rFonts w:ascii="Humanst521 BT" w:hAnsi="Humanst521 BT"/>
        </w:rPr>
        <w:t>Jos opiskelija tekee vastarintaa tai tilanne</w:t>
      </w:r>
      <w:r w:rsidRPr="00654DA6">
        <w:rPr>
          <w:rFonts w:ascii="Arial" w:hAnsi="Arial" w:cs="Arial"/>
        </w:rPr>
        <w:t> </w:t>
      </w:r>
      <w:r w:rsidRPr="00654DA6">
        <w:rPr>
          <w:rFonts w:ascii="Humanst521 BT" w:hAnsi="Humanst521 BT"/>
        </w:rPr>
        <w:t>on</w:t>
      </w:r>
      <w:r w:rsidRPr="00654DA6">
        <w:rPr>
          <w:rFonts w:ascii="Arial" w:hAnsi="Arial" w:cs="Arial"/>
        </w:rPr>
        <w:t> </w:t>
      </w:r>
      <w:r w:rsidRPr="00654DA6">
        <w:rPr>
          <w:rFonts w:ascii="Humanst521 BT" w:hAnsi="Humanst521 BT"/>
        </w:rPr>
        <w:t>uhkaava</w:t>
      </w:r>
      <w:r w:rsidR="008368FD">
        <w:rPr>
          <w:rFonts w:ascii="Humanst521 BT" w:hAnsi="Humanst521 BT"/>
        </w:rPr>
        <w:t xml:space="preserve">, </w:t>
      </w:r>
      <w:r w:rsidRPr="00654DA6">
        <w:rPr>
          <w:rFonts w:ascii="Humanst521 BT" w:hAnsi="Humanst521 BT"/>
        </w:rPr>
        <w:t>toimialap</w:t>
      </w:r>
      <w:r w:rsidRPr="00654DA6">
        <w:rPr>
          <w:rFonts w:ascii="Humanst521 BT" w:hAnsi="Humanst521 BT" w:cs="Humanst521 BT"/>
        </w:rPr>
        <w:t>ää</w:t>
      </w:r>
      <w:r w:rsidRPr="00654DA6">
        <w:rPr>
          <w:rFonts w:ascii="Humanst521 BT" w:hAnsi="Humanst521 BT"/>
        </w:rPr>
        <w:t>llik</w:t>
      </w:r>
      <w:r w:rsidRPr="00654DA6">
        <w:rPr>
          <w:rFonts w:ascii="Humanst521 BT" w:hAnsi="Humanst521 BT" w:cs="Humanst521 BT"/>
        </w:rPr>
        <w:t>ö</w:t>
      </w:r>
      <w:r w:rsidRPr="00654DA6">
        <w:rPr>
          <w:rFonts w:ascii="Humanst521 BT" w:hAnsi="Humanst521 BT"/>
        </w:rPr>
        <w:t>ll</w:t>
      </w:r>
      <w:r w:rsidRPr="00654DA6">
        <w:rPr>
          <w:rFonts w:ascii="Humanst521 BT" w:hAnsi="Humanst521 BT" w:cs="Humanst521 BT"/>
        </w:rPr>
        <w:t>ä</w:t>
      </w:r>
      <w:r w:rsidRPr="00654DA6">
        <w:rPr>
          <w:rFonts w:ascii="Humanst521 BT" w:hAnsi="Humanst521 BT"/>
        </w:rPr>
        <w:t xml:space="preserve"> tai opettajalla on</w:t>
      </w:r>
      <w:r w:rsidRPr="00654DA6">
        <w:rPr>
          <w:rFonts w:ascii="Arial" w:hAnsi="Arial" w:cs="Arial"/>
        </w:rPr>
        <w:t> </w:t>
      </w:r>
      <w:r w:rsidRPr="00654DA6">
        <w:rPr>
          <w:rFonts w:ascii="Humanst521 BT" w:hAnsi="Humanst521 BT"/>
        </w:rPr>
        <w:t>oikeus k</w:t>
      </w:r>
      <w:r w:rsidRPr="00654DA6">
        <w:rPr>
          <w:rFonts w:ascii="Humanst521 BT" w:hAnsi="Humanst521 BT" w:cs="Humanst521 BT"/>
        </w:rPr>
        <w:t>ä</w:t>
      </w:r>
      <w:r w:rsidRPr="00654DA6">
        <w:rPr>
          <w:rFonts w:ascii="Humanst521 BT" w:hAnsi="Humanst521 BT"/>
        </w:rPr>
        <w:t>ytt</w:t>
      </w:r>
      <w:r w:rsidRPr="00654DA6">
        <w:rPr>
          <w:rFonts w:ascii="Humanst521 BT" w:hAnsi="Humanst521 BT" w:cs="Humanst521 BT"/>
        </w:rPr>
        <w:t>ää</w:t>
      </w:r>
      <w:r w:rsidRPr="00654DA6">
        <w:rPr>
          <w:rFonts w:ascii="Humanst521 BT" w:hAnsi="Humanst521 BT"/>
        </w:rPr>
        <w:t xml:space="preserve"> opiskelijan poistamiseksi sellaisia voimakeinoja, jotka ovat perusteltavia, kun otetaan huomioon opiskelijan ikä, tilanteen ja vastarinnan vakavuus sekä kokonaisarvio.  </w:t>
      </w:r>
    </w:p>
    <w:p w14:paraId="17860D66" w14:textId="77777777" w:rsidR="00654DA6" w:rsidRPr="00654DA6" w:rsidRDefault="00654DA6" w:rsidP="00654DA6">
      <w:pPr>
        <w:rPr>
          <w:rFonts w:ascii="Humanst521 BT" w:hAnsi="Humanst521 BT"/>
        </w:rPr>
      </w:pPr>
      <w:r w:rsidRPr="00654DA6">
        <w:rPr>
          <w:rFonts w:ascii="Humanst521 BT" w:hAnsi="Humanst521 BT"/>
        </w:rPr>
        <w:t xml:space="preserve">Tilanteessa tulee toimia määrätietoisesti ja rauhallisesti.  </w:t>
      </w:r>
    </w:p>
    <w:p w14:paraId="0CBCC57E" w14:textId="702C1FCF" w:rsidR="00654DA6" w:rsidRPr="00654DA6" w:rsidRDefault="00654DA6" w:rsidP="00654DA6">
      <w:pPr>
        <w:rPr>
          <w:rFonts w:ascii="Humanst521 BT" w:hAnsi="Humanst521 BT"/>
        </w:rPr>
      </w:pPr>
      <w:r w:rsidRPr="00654DA6">
        <w:rPr>
          <w:rFonts w:ascii="Humanst521 BT" w:hAnsi="Humanst521 BT"/>
        </w:rPr>
        <w:lastRenderedPageBreak/>
        <w:t xml:space="preserve">Uhkaavissa tilanteissa oppimisympäristöistä poistaminen on turvallisempaa ja </w:t>
      </w:r>
      <w:r w:rsidR="008368FD" w:rsidRPr="00654DA6">
        <w:rPr>
          <w:rFonts w:ascii="Humanst521 BT" w:hAnsi="Humanst521 BT"/>
        </w:rPr>
        <w:t>tehokkaampaa</w:t>
      </w:r>
      <w:r w:rsidRPr="00654DA6">
        <w:rPr>
          <w:rFonts w:ascii="Humanst521 BT" w:hAnsi="Humanst521 BT"/>
        </w:rPr>
        <w:t xml:space="preserve"> kahden työntekijän toimesta kuin yksin.  </w:t>
      </w:r>
    </w:p>
    <w:p w14:paraId="40F13888" w14:textId="77777777" w:rsidR="00654DA6" w:rsidRPr="00654DA6" w:rsidRDefault="00654DA6" w:rsidP="00654DA6">
      <w:pPr>
        <w:rPr>
          <w:rFonts w:ascii="Humanst521 BT" w:hAnsi="Humanst521 BT"/>
        </w:rPr>
      </w:pPr>
      <w:r w:rsidRPr="00654DA6">
        <w:rPr>
          <w:rFonts w:ascii="Humanst521 BT" w:hAnsi="Humanst521 BT"/>
        </w:rPr>
        <w:t>Harkinnan mukaan paikalle kutsutaan poliisi.</w:t>
      </w:r>
      <w:r w:rsidRPr="00654DA6">
        <w:rPr>
          <w:rFonts w:ascii="Arial" w:hAnsi="Arial" w:cs="Arial"/>
        </w:rPr>
        <w:t>   </w:t>
      </w:r>
      <w:r w:rsidRPr="00654DA6">
        <w:rPr>
          <w:rFonts w:ascii="Humanst521 BT" w:hAnsi="Humanst521 BT"/>
        </w:rPr>
        <w:t xml:space="preserve"> </w:t>
      </w:r>
    </w:p>
    <w:p w14:paraId="0112975F" w14:textId="77777777" w:rsidR="00654DA6" w:rsidRPr="00654DA6" w:rsidRDefault="00654DA6" w:rsidP="00654DA6">
      <w:pPr>
        <w:rPr>
          <w:rFonts w:ascii="Humanst521 BT" w:hAnsi="Humanst521 BT"/>
        </w:rPr>
      </w:pPr>
      <w:r w:rsidRPr="00654DA6">
        <w:rPr>
          <w:rFonts w:ascii="Humanst521 BT" w:hAnsi="Humanst521 BT"/>
        </w:rPr>
        <w:t xml:space="preserve"> </w:t>
      </w:r>
    </w:p>
    <w:p w14:paraId="4145C272" w14:textId="77777777" w:rsidR="00654DA6" w:rsidRPr="00654DA6" w:rsidRDefault="00654DA6" w:rsidP="00654DA6">
      <w:pPr>
        <w:rPr>
          <w:rFonts w:ascii="Humanst521 BT" w:hAnsi="Humanst521 BT"/>
        </w:rPr>
      </w:pPr>
      <w:r w:rsidRPr="00654DA6">
        <w:rPr>
          <w:rFonts w:ascii="Humanst521 BT" w:hAnsi="Humanst521 BT"/>
        </w:rPr>
        <w:t xml:space="preserve">Mikäli tilanne on uhkaava, tilanteesta tulee välittömästi ilmoittaa hätäkeskukseen, joka antaa jatko-ohjeita. Hätänumeroon tulisi soittaa heti vaaratilanteen tai hätätapauksen satuttua. Puhelussa pitää </w:t>
      </w:r>
    </w:p>
    <w:p w14:paraId="2C416C54" w14:textId="7D125B62" w:rsidR="00654DA6" w:rsidRPr="00CA601E" w:rsidRDefault="00654DA6" w:rsidP="00F57C55">
      <w:pPr>
        <w:pStyle w:val="Luettelokappale"/>
        <w:numPr>
          <w:ilvl w:val="0"/>
          <w:numId w:val="44"/>
        </w:numPr>
        <w:rPr>
          <w:rFonts w:ascii="Humanst521 BT" w:hAnsi="Humanst521 BT"/>
        </w:rPr>
      </w:pPr>
      <w:r w:rsidRPr="00CA601E">
        <w:rPr>
          <w:rFonts w:ascii="Humanst521 BT" w:hAnsi="Humanst521 BT"/>
        </w:rPr>
        <w:t xml:space="preserve">kertoa, mitä on tapahtunut ja kenelle </w:t>
      </w:r>
    </w:p>
    <w:p w14:paraId="64E59A72" w14:textId="3511DF11" w:rsidR="00654DA6" w:rsidRPr="00CA601E" w:rsidRDefault="00654DA6" w:rsidP="00F57C55">
      <w:pPr>
        <w:pStyle w:val="Luettelokappale"/>
        <w:numPr>
          <w:ilvl w:val="0"/>
          <w:numId w:val="44"/>
        </w:numPr>
        <w:rPr>
          <w:rFonts w:ascii="Humanst521 BT" w:hAnsi="Humanst521 BT"/>
        </w:rPr>
      </w:pPr>
      <w:r w:rsidRPr="00CA601E">
        <w:rPr>
          <w:rFonts w:ascii="Humanst521 BT" w:hAnsi="Humanst521 BT"/>
        </w:rPr>
        <w:t xml:space="preserve">kertoa tapahtumapaikan tarkka sijainti </w:t>
      </w:r>
    </w:p>
    <w:p w14:paraId="5762EFA3" w14:textId="72A05C39" w:rsidR="00654DA6" w:rsidRPr="00CA601E" w:rsidRDefault="00654DA6" w:rsidP="00F57C55">
      <w:pPr>
        <w:pStyle w:val="Luettelokappale"/>
        <w:numPr>
          <w:ilvl w:val="0"/>
          <w:numId w:val="44"/>
        </w:numPr>
        <w:rPr>
          <w:rFonts w:ascii="Humanst521 BT" w:hAnsi="Humanst521 BT"/>
        </w:rPr>
      </w:pPr>
      <w:r w:rsidRPr="00CA601E">
        <w:rPr>
          <w:rFonts w:ascii="Humanst521 BT" w:hAnsi="Humanst521 BT"/>
        </w:rPr>
        <w:t xml:space="preserve">vastata mahdollisiin lisäkysymyksiin </w:t>
      </w:r>
    </w:p>
    <w:p w14:paraId="09903375" w14:textId="2A229389" w:rsidR="00654DA6" w:rsidRPr="00CA601E" w:rsidRDefault="00654DA6" w:rsidP="00F57C55">
      <w:pPr>
        <w:pStyle w:val="Luettelokappale"/>
        <w:numPr>
          <w:ilvl w:val="0"/>
          <w:numId w:val="44"/>
        </w:numPr>
        <w:rPr>
          <w:rFonts w:ascii="Humanst521 BT" w:hAnsi="Humanst521 BT"/>
        </w:rPr>
      </w:pPr>
      <w:r w:rsidRPr="00CA601E">
        <w:rPr>
          <w:rFonts w:ascii="Humanst521 BT" w:hAnsi="Humanst521 BT"/>
        </w:rPr>
        <w:t xml:space="preserve">toimia ohjeiden mukaan </w:t>
      </w:r>
    </w:p>
    <w:p w14:paraId="7C12D0EA" w14:textId="32F7FE9D" w:rsidR="00654DA6" w:rsidRPr="00CA601E" w:rsidRDefault="00654DA6" w:rsidP="00F57C55">
      <w:pPr>
        <w:pStyle w:val="Luettelokappale"/>
        <w:numPr>
          <w:ilvl w:val="0"/>
          <w:numId w:val="44"/>
        </w:numPr>
        <w:rPr>
          <w:rFonts w:ascii="Humanst521 BT" w:hAnsi="Humanst521 BT"/>
        </w:rPr>
      </w:pPr>
      <w:r w:rsidRPr="00CA601E">
        <w:rPr>
          <w:rFonts w:ascii="Humanst521 BT" w:hAnsi="Humanst521 BT"/>
        </w:rPr>
        <w:t xml:space="preserve">odottaa kunnes saa luvan puhelun lopettamiseen. </w:t>
      </w:r>
    </w:p>
    <w:p w14:paraId="19F0E29D" w14:textId="245062F8" w:rsidR="00654DA6" w:rsidRPr="00CA601E" w:rsidRDefault="00654DA6" w:rsidP="00F57C55">
      <w:pPr>
        <w:pStyle w:val="Luettelokappale"/>
        <w:numPr>
          <w:ilvl w:val="0"/>
          <w:numId w:val="44"/>
        </w:numPr>
        <w:rPr>
          <w:rFonts w:ascii="Humanst521 BT" w:hAnsi="Humanst521 BT"/>
        </w:rPr>
      </w:pPr>
      <w:r w:rsidRPr="00CA601E">
        <w:rPr>
          <w:rFonts w:ascii="Humanst521 BT" w:hAnsi="Humanst521 BT"/>
        </w:rPr>
        <w:t xml:space="preserve">tapahtumasta tai tilanteesta tehdään ilmoitus toimipaikan turvallisuudesta vastaaville henkilöille.  </w:t>
      </w:r>
    </w:p>
    <w:p w14:paraId="4932684B" w14:textId="3AF1964A" w:rsidR="00654DA6" w:rsidRPr="00CA601E" w:rsidRDefault="00654DA6" w:rsidP="00F57C55">
      <w:pPr>
        <w:pStyle w:val="Luettelokappale"/>
        <w:numPr>
          <w:ilvl w:val="0"/>
          <w:numId w:val="44"/>
        </w:numPr>
        <w:rPr>
          <w:rFonts w:ascii="Humanst521 BT" w:hAnsi="Humanst521 BT"/>
        </w:rPr>
      </w:pPr>
      <w:r w:rsidRPr="00CA601E">
        <w:rPr>
          <w:rFonts w:ascii="Humanst521 BT" w:hAnsi="Humanst521 BT"/>
        </w:rPr>
        <w:t xml:space="preserve">Tarvittaessa tilanteen hallitsemiseen perustetaan johtokeskus. </w:t>
      </w:r>
    </w:p>
    <w:p w14:paraId="2DD7D51F" w14:textId="4A3F9F14" w:rsidR="00654DA6" w:rsidRPr="00CA601E" w:rsidRDefault="00654DA6" w:rsidP="00F57C55">
      <w:pPr>
        <w:pStyle w:val="Luettelokappale"/>
        <w:numPr>
          <w:ilvl w:val="0"/>
          <w:numId w:val="44"/>
        </w:numPr>
        <w:rPr>
          <w:rFonts w:ascii="Humanst521 BT" w:hAnsi="Humanst521 BT"/>
        </w:rPr>
      </w:pPr>
      <w:r w:rsidRPr="00CA601E">
        <w:rPr>
          <w:rFonts w:ascii="Humanst521 BT" w:hAnsi="Humanst521 BT"/>
        </w:rPr>
        <w:t xml:space="preserve">Paikalle saapuville viranomaisille järjestetään mahdollisuuksien mukaan opastus. Jos ihmiset suojautuvat rakennuksen sisälle, on harkittava, onko oppaan turvallista </w:t>
      </w:r>
      <w:r w:rsidR="008368FD" w:rsidRPr="00CA601E">
        <w:rPr>
          <w:rFonts w:ascii="Humanst521 BT" w:hAnsi="Humanst521 BT"/>
        </w:rPr>
        <w:t>liikkua</w:t>
      </w:r>
      <w:r w:rsidRPr="00CA601E">
        <w:rPr>
          <w:rFonts w:ascii="Humanst521 BT" w:hAnsi="Humanst521 BT"/>
        </w:rPr>
        <w:t>.</w:t>
      </w:r>
      <w:r w:rsidRPr="00CA601E">
        <w:rPr>
          <w:rFonts w:ascii="Arial" w:hAnsi="Arial" w:cs="Arial"/>
        </w:rPr>
        <w:t> </w:t>
      </w:r>
      <w:r w:rsidRPr="00CA601E">
        <w:rPr>
          <w:rFonts w:ascii="Humanst521 BT" w:hAnsi="Humanst521 BT"/>
        </w:rPr>
        <w:t>Asiasta tiedotetaan kaikille, joita tilanne koskettaa suoraan tai v</w:t>
      </w:r>
      <w:r w:rsidRPr="00CA601E">
        <w:rPr>
          <w:rFonts w:ascii="Humanst521 BT" w:hAnsi="Humanst521 BT" w:cs="Humanst521 BT"/>
        </w:rPr>
        <w:t>ä</w:t>
      </w:r>
      <w:r w:rsidRPr="00CA601E">
        <w:rPr>
          <w:rFonts w:ascii="Humanst521 BT" w:hAnsi="Humanst521 BT"/>
        </w:rPr>
        <w:t>lillisesti (sis</w:t>
      </w:r>
      <w:r w:rsidRPr="00CA601E">
        <w:rPr>
          <w:rFonts w:ascii="Humanst521 BT" w:hAnsi="Humanst521 BT" w:cs="Humanst521 BT"/>
        </w:rPr>
        <w:t>ä</w:t>
      </w:r>
      <w:r w:rsidRPr="00CA601E">
        <w:rPr>
          <w:rFonts w:ascii="Humanst521 BT" w:hAnsi="Humanst521 BT"/>
        </w:rPr>
        <w:t xml:space="preserve">inen ja ulkoinen ensitiedote). </w:t>
      </w:r>
    </w:p>
    <w:p w14:paraId="4C17D1DD" w14:textId="77777777" w:rsidR="00654DA6" w:rsidRPr="00654DA6" w:rsidRDefault="00654DA6" w:rsidP="00654DA6">
      <w:pPr>
        <w:rPr>
          <w:rFonts w:ascii="Humanst521 BT" w:hAnsi="Humanst521 BT"/>
        </w:rPr>
      </w:pPr>
      <w:r w:rsidRPr="00654DA6">
        <w:rPr>
          <w:rFonts w:ascii="Humanst521 BT" w:hAnsi="Humanst521 BT"/>
        </w:rPr>
        <w:t xml:space="preserve"> </w:t>
      </w:r>
    </w:p>
    <w:p w14:paraId="48DAEFB0" w14:textId="77777777" w:rsidR="00654DA6" w:rsidRPr="00654DA6" w:rsidRDefault="00654DA6" w:rsidP="00654DA6">
      <w:pPr>
        <w:rPr>
          <w:rFonts w:ascii="Humanst521 BT" w:hAnsi="Humanst521 BT"/>
        </w:rPr>
      </w:pPr>
      <w:r w:rsidRPr="00654DA6">
        <w:rPr>
          <w:rFonts w:ascii="Humanst521 BT" w:hAnsi="Humanst521 BT"/>
        </w:rPr>
        <w:t xml:space="preserve"> </w:t>
      </w:r>
    </w:p>
    <w:p w14:paraId="74836594" w14:textId="2A5EDA6F" w:rsidR="00654DA6" w:rsidRPr="00CA601E" w:rsidRDefault="00654DA6" w:rsidP="00654DA6">
      <w:pPr>
        <w:rPr>
          <w:rFonts w:ascii="Humanst521 BT" w:hAnsi="Humanst521 BT"/>
          <w:b/>
          <w:bCs/>
        </w:rPr>
      </w:pPr>
      <w:r w:rsidRPr="00CA601E">
        <w:rPr>
          <w:rFonts w:ascii="Humanst521 BT" w:hAnsi="Humanst521 BT"/>
          <w:b/>
          <w:bCs/>
        </w:rPr>
        <w:t>Opiskeluoikeuden</w:t>
      </w:r>
      <w:r w:rsidRPr="00CA601E">
        <w:rPr>
          <w:rFonts w:ascii="Arial" w:hAnsi="Arial" w:cs="Arial"/>
          <w:b/>
          <w:bCs/>
        </w:rPr>
        <w:t> </w:t>
      </w:r>
      <w:r w:rsidR="008368FD" w:rsidRPr="00CA601E">
        <w:rPr>
          <w:rFonts w:ascii="Humanst521 BT" w:hAnsi="Humanst521 BT"/>
          <w:b/>
          <w:bCs/>
        </w:rPr>
        <w:t>ep</w:t>
      </w:r>
      <w:r w:rsidR="008368FD" w:rsidRPr="00CA601E">
        <w:rPr>
          <w:rFonts w:ascii="Humanst521 BT" w:hAnsi="Humanst521 BT" w:cs="Humanst521 BT"/>
          <w:b/>
          <w:bCs/>
        </w:rPr>
        <w:t>ää</w:t>
      </w:r>
      <w:r w:rsidR="008368FD" w:rsidRPr="00CA601E">
        <w:rPr>
          <w:rFonts w:ascii="Humanst521 BT" w:hAnsi="Humanst521 BT"/>
          <w:b/>
          <w:bCs/>
        </w:rPr>
        <w:t>minen</w:t>
      </w:r>
      <w:r w:rsidRPr="00CA601E">
        <w:rPr>
          <w:rFonts w:ascii="Arial" w:hAnsi="Arial" w:cs="Arial"/>
          <w:b/>
          <w:bCs/>
        </w:rPr>
        <w:t>  </w:t>
      </w:r>
      <w:r w:rsidRPr="00CA601E">
        <w:rPr>
          <w:rFonts w:ascii="Humanst521 BT" w:hAnsi="Humanst521 BT"/>
          <w:b/>
          <w:bCs/>
        </w:rPr>
        <w:t xml:space="preserve"> </w:t>
      </w:r>
    </w:p>
    <w:p w14:paraId="07CFDCEE" w14:textId="780A4D60" w:rsidR="00654DA6" w:rsidRPr="00654DA6" w:rsidRDefault="00654DA6" w:rsidP="00654DA6">
      <w:pPr>
        <w:rPr>
          <w:rFonts w:ascii="Humanst521 BT" w:hAnsi="Humanst521 BT"/>
        </w:rPr>
      </w:pPr>
      <w:r w:rsidRPr="00654DA6">
        <w:rPr>
          <w:rFonts w:ascii="Humanst521 BT" w:hAnsi="Humanst521 BT"/>
        </w:rPr>
        <w:t>Opiskelijan opiskeluoikeus voidaan evätä seuraavissa tapauksissa enintään kolmen päivän ajaksi:</w:t>
      </w:r>
      <w:r w:rsidRPr="00654DA6">
        <w:rPr>
          <w:rFonts w:ascii="Arial" w:hAnsi="Arial" w:cs="Arial"/>
        </w:rPr>
        <w:t>  </w:t>
      </w:r>
      <w:r w:rsidRPr="00654DA6">
        <w:rPr>
          <w:rFonts w:ascii="Humanst521 BT" w:hAnsi="Humanst521 BT"/>
        </w:rPr>
        <w:t xml:space="preserve"> </w:t>
      </w:r>
    </w:p>
    <w:p w14:paraId="4C5B4D62" w14:textId="071335F7" w:rsidR="00654DA6" w:rsidRPr="00CA601E" w:rsidRDefault="00654DA6" w:rsidP="00F57C55">
      <w:pPr>
        <w:pStyle w:val="Luettelokappale"/>
        <w:numPr>
          <w:ilvl w:val="0"/>
          <w:numId w:val="45"/>
        </w:numPr>
        <w:rPr>
          <w:rFonts w:ascii="Humanst521 BT" w:hAnsi="Humanst521 BT"/>
        </w:rPr>
      </w:pPr>
      <w:r w:rsidRPr="00CA601E">
        <w:rPr>
          <w:rFonts w:ascii="Humanst521 BT" w:hAnsi="Humanst521 BT"/>
        </w:rPr>
        <w:t>opiskelija häiritsee opetusta</w:t>
      </w:r>
      <w:r w:rsidRPr="00CA601E">
        <w:rPr>
          <w:rFonts w:ascii="Arial" w:hAnsi="Arial" w:cs="Arial"/>
        </w:rPr>
        <w:t>  </w:t>
      </w:r>
      <w:r w:rsidRPr="00CA601E">
        <w:rPr>
          <w:rFonts w:ascii="Humanst521 BT" w:hAnsi="Humanst521 BT"/>
        </w:rPr>
        <w:t xml:space="preserve"> </w:t>
      </w:r>
    </w:p>
    <w:p w14:paraId="65B487E9" w14:textId="3D9E9051" w:rsidR="00654DA6" w:rsidRPr="00CA601E" w:rsidRDefault="00654DA6" w:rsidP="00F57C55">
      <w:pPr>
        <w:pStyle w:val="Luettelokappale"/>
        <w:numPr>
          <w:ilvl w:val="0"/>
          <w:numId w:val="45"/>
        </w:numPr>
        <w:rPr>
          <w:rFonts w:ascii="Humanst521 BT" w:hAnsi="Humanst521 BT"/>
        </w:rPr>
      </w:pPr>
      <w:r w:rsidRPr="00CA601E">
        <w:rPr>
          <w:rFonts w:ascii="Humanst521 BT" w:hAnsi="Humanst521 BT"/>
        </w:rPr>
        <w:t>epäillään opiskelijan olevan päihtyneenä</w:t>
      </w:r>
      <w:r w:rsidRPr="00CA601E">
        <w:rPr>
          <w:rFonts w:ascii="Arial" w:hAnsi="Arial" w:cs="Arial"/>
        </w:rPr>
        <w:t>  </w:t>
      </w:r>
      <w:r w:rsidRPr="00CA601E">
        <w:rPr>
          <w:rFonts w:ascii="Humanst521 BT" w:hAnsi="Humanst521 BT"/>
        </w:rPr>
        <w:t xml:space="preserve"> </w:t>
      </w:r>
    </w:p>
    <w:p w14:paraId="59CED148" w14:textId="101CD831" w:rsidR="00654DA6" w:rsidRPr="00CA601E" w:rsidRDefault="00654DA6" w:rsidP="00F57C55">
      <w:pPr>
        <w:pStyle w:val="Luettelokappale"/>
        <w:numPr>
          <w:ilvl w:val="0"/>
          <w:numId w:val="45"/>
        </w:numPr>
        <w:rPr>
          <w:rFonts w:ascii="Humanst521 BT" w:hAnsi="Humanst521 BT"/>
        </w:rPr>
      </w:pPr>
      <w:r w:rsidRPr="00CA601E">
        <w:rPr>
          <w:rFonts w:ascii="Humanst521 BT" w:hAnsi="Humanst521 BT"/>
        </w:rPr>
        <w:t>käyttäytyy väkivaltaisesti tai uhkaavasti opiskeluympäristössä</w:t>
      </w:r>
      <w:r w:rsidRPr="00CA601E">
        <w:rPr>
          <w:rFonts w:ascii="Arial" w:hAnsi="Arial" w:cs="Arial"/>
        </w:rPr>
        <w:t> </w:t>
      </w:r>
      <w:r w:rsidRPr="00CA601E">
        <w:rPr>
          <w:rFonts w:ascii="Humanst521 BT" w:hAnsi="Humanst521 BT"/>
        </w:rPr>
        <w:t xml:space="preserve"> </w:t>
      </w:r>
    </w:p>
    <w:p w14:paraId="6E3F969D" w14:textId="1D77985D" w:rsidR="00654DA6" w:rsidRPr="00CA601E" w:rsidRDefault="00654DA6" w:rsidP="00F57C55">
      <w:pPr>
        <w:pStyle w:val="Luettelokappale"/>
        <w:numPr>
          <w:ilvl w:val="0"/>
          <w:numId w:val="45"/>
        </w:numPr>
        <w:rPr>
          <w:rFonts w:ascii="Humanst521 BT" w:hAnsi="Humanst521 BT"/>
        </w:rPr>
      </w:pPr>
      <w:r w:rsidRPr="00CA601E">
        <w:rPr>
          <w:rFonts w:ascii="Humanst521 BT" w:hAnsi="Humanst521 BT"/>
        </w:rPr>
        <w:t>vaarantaa itsensä tai toisen terveyttä</w:t>
      </w:r>
      <w:r w:rsidRPr="00CA601E">
        <w:rPr>
          <w:rFonts w:ascii="Arial" w:hAnsi="Arial" w:cs="Arial"/>
        </w:rPr>
        <w:t>  </w:t>
      </w:r>
      <w:r w:rsidRPr="00CA601E">
        <w:rPr>
          <w:rFonts w:ascii="Humanst521 BT" w:hAnsi="Humanst521 BT"/>
        </w:rPr>
        <w:t xml:space="preserve"> </w:t>
      </w:r>
    </w:p>
    <w:p w14:paraId="4BABADF7" w14:textId="499E9AE4" w:rsidR="00654DA6" w:rsidRPr="00CA601E" w:rsidRDefault="00654DA6" w:rsidP="00F57C55">
      <w:pPr>
        <w:pStyle w:val="Luettelokappale"/>
        <w:numPr>
          <w:ilvl w:val="0"/>
          <w:numId w:val="45"/>
        </w:numPr>
        <w:rPr>
          <w:rFonts w:ascii="Humanst521 BT" w:hAnsi="Humanst521 BT"/>
        </w:rPr>
      </w:pPr>
      <w:r w:rsidRPr="00CA601E">
        <w:rPr>
          <w:rFonts w:ascii="Humanst521 BT" w:hAnsi="Humanst521 BT"/>
        </w:rPr>
        <w:t>tai</w:t>
      </w:r>
      <w:r w:rsidRPr="00CA601E">
        <w:rPr>
          <w:rFonts w:ascii="Arial" w:hAnsi="Arial" w:cs="Arial"/>
        </w:rPr>
        <w:t> </w:t>
      </w:r>
      <w:r w:rsidRPr="00CA601E">
        <w:rPr>
          <w:rFonts w:ascii="Humanst521 BT" w:hAnsi="Humanst521 BT"/>
        </w:rPr>
        <w:t>muut vakavat j</w:t>
      </w:r>
      <w:r w:rsidRPr="00CA601E">
        <w:rPr>
          <w:rFonts w:ascii="Humanst521 BT" w:hAnsi="Humanst521 BT" w:cs="Humanst521 BT"/>
        </w:rPr>
        <w:t>ä</w:t>
      </w:r>
      <w:r w:rsidRPr="00CA601E">
        <w:rPr>
          <w:rFonts w:ascii="Humanst521 BT" w:hAnsi="Humanst521 BT"/>
        </w:rPr>
        <w:t>rjestyss</w:t>
      </w:r>
      <w:r w:rsidRPr="00CA601E">
        <w:rPr>
          <w:rFonts w:ascii="Humanst521 BT" w:hAnsi="Humanst521 BT" w:cs="Humanst521 BT"/>
        </w:rPr>
        <w:t>ää</w:t>
      </w:r>
      <w:r w:rsidRPr="00CA601E">
        <w:rPr>
          <w:rFonts w:ascii="Humanst521 BT" w:hAnsi="Humanst521 BT"/>
        </w:rPr>
        <w:t>nt</w:t>
      </w:r>
      <w:r w:rsidRPr="00CA601E">
        <w:rPr>
          <w:rFonts w:ascii="Humanst521 BT" w:hAnsi="Humanst521 BT" w:cs="Humanst521 BT"/>
        </w:rPr>
        <w:t>ö</w:t>
      </w:r>
      <w:r w:rsidRPr="00CA601E">
        <w:rPr>
          <w:rFonts w:ascii="Humanst521 BT" w:hAnsi="Humanst521 BT"/>
        </w:rPr>
        <w:t>rikkomukset</w:t>
      </w:r>
      <w:r w:rsidRPr="00CA601E">
        <w:rPr>
          <w:rFonts w:ascii="Arial" w:hAnsi="Arial" w:cs="Arial"/>
        </w:rPr>
        <w:t>  </w:t>
      </w:r>
      <w:r w:rsidRPr="00CA601E">
        <w:rPr>
          <w:rFonts w:ascii="Humanst521 BT" w:hAnsi="Humanst521 BT"/>
        </w:rPr>
        <w:t xml:space="preserve"> </w:t>
      </w:r>
    </w:p>
    <w:p w14:paraId="143DA7A9" w14:textId="2CCA0BF3" w:rsidR="00654DA6" w:rsidRPr="00654DA6" w:rsidRDefault="00654DA6" w:rsidP="00654DA6">
      <w:pPr>
        <w:rPr>
          <w:rFonts w:ascii="Humanst521 BT" w:hAnsi="Humanst521 BT"/>
        </w:rPr>
      </w:pPr>
      <w:r w:rsidRPr="00654DA6">
        <w:rPr>
          <w:rFonts w:ascii="Humanst521 BT" w:hAnsi="Humanst521 BT"/>
        </w:rPr>
        <w:t>Toimialapäällikkö päättää opiskeluoikeuden</w:t>
      </w:r>
      <w:r w:rsidRPr="00654DA6">
        <w:rPr>
          <w:rFonts w:ascii="Arial" w:hAnsi="Arial" w:cs="Arial"/>
        </w:rPr>
        <w:t> </w:t>
      </w:r>
      <w:r w:rsidR="008368FD" w:rsidRPr="00654DA6">
        <w:rPr>
          <w:rFonts w:ascii="Humanst521 BT" w:hAnsi="Humanst521 BT"/>
        </w:rPr>
        <w:t>ep</w:t>
      </w:r>
      <w:r w:rsidR="008368FD" w:rsidRPr="00654DA6">
        <w:rPr>
          <w:rFonts w:ascii="Humanst521 BT" w:hAnsi="Humanst521 BT" w:cs="Humanst521 BT"/>
        </w:rPr>
        <w:t>ää</w:t>
      </w:r>
      <w:r w:rsidR="008368FD" w:rsidRPr="00654DA6">
        <w:rPr>
          <w:rFonts w:ascii="Humanst521 BT" w:hAnsi="Humanst521 BT"/>
        </w:rPr>
        <w:t>misest</w:t>
      </w:r>
      <w:r w:rsidR="008368FD" w:rsidRPr="00654DA6">
        <w:rPr>
          <w:rFonts w:ascii="Humanst521 BT" w:hAnsi="Humanst521 BT" w:cs="Humanst521 BT"/>
        </w:rPr>
        <w:t>ä</w:t>
      </w:r>
      <w:r w:rsidRPr="00654DA6">
        <w:rPr>
          <w:rFonts w:ascii="Humanst521 BT" w:hAnsi="Humanst521 BT"/>
        </w:rPr>
        <w:t>. Ty</w:t>
      </w:r>
      <w:r w:rsidRPr="00654DA6">
        <w:rPr>
          <w:rFonts w:ascii="Humanst521 BT" w:hAnsi="Humanst521 BT" w:cs="Humanst521 BT"/>
        </w:rPr>
        <w:t>ö</w:t>
      </w:r>
      <w:r w:rsidRPr="00654DA6">
        <w:rPr>
          <w:rFonts w:ascii="Humanst521 BT" w:hAnsi="Humanst521 BT"/>
        </w:rPr>
        <w:t xml:space="preserve">paikalla </w:t>
      </w:r>
      <w:r w:rsidR="008368FD" w:rsidRPr="00654DA6">
        <w:rPr>
          <w:rFonts w:ascii="Humanst521 BT" w:hAnsi="Humanst521 BT"/>
        </w:rPr>
        <w:t>j</w:t>
      </w:r>
      <w:r w:rsidR="008368FD" w:rsidRPr="00654DA6">
        <w:rPr>
          <w:rFonts w:ascii="Humanst521 BT" w:hAnsi="Humanst521 BT" w:cs="Humanst521 BT"/>
        </w:rPr>
        <w:t>ä</w:t>
      </w:r>
      <w:r w:rsidR="008368FD" w:rsidRPr="00654DA6">
        <w:rPr>
          <w:rFonts w:ascii="Humanst521 BT" w:hAnsi="Humanst521 BT"/>
        </w:rPr>
        <w:t>rjestettä</w:t>
      </w:r>
      <w:r w:rsidR="008368FD" w:rsidRPr="00654DA6">
        <w:rPr>
          <w:rFonts w:ascii="Humanst521 BT" w:hAnsi="Humanst521 BT" w:cs="Humanst521 BT"/>
        </w:rPr>
        <w:t>v</w:t>
      </w:r>
      <w:r w:rsidR="008368FD" w:rsidRPr="00654DA6">
        <w:rPr>
          <w:rFonts w:ascii="Humanst521 BT" w:hAnsi="Humanst521 BT"/>
        </w:rPr>
        <w:t>ä</w:t>
      </w:r>
      <w:r w:rsidRPr="00654DA6">
        <w:rPr>
          <w:rFonts w:ascii="Humanst521 BT" w:hAnsi="Humanst521 BT"/>
        </w:rPr>
        <w:t xml:space="preserve"> koulutus voidaan ev</w:t>
      </w:r>
      <w:r w:rsidRPr="00654DA6">
        <w:rPr>
          <w:rFonts w:ascii="Humanst521 BT" w:hAnsi="Humanst521 BT" w:cs="Humanst521 BT"/>
        </w:rPr>
        <w:t>ä</w:t>
      </w:r>
      <w:r w:rsidRPr="00654DA6">
        <w:rPr>
          <w:rFonts w:ascii="Humanst521 BT" w:hAnsi="Humanst521 BT"/>
        </w:rPr>
        <w:t>t</w:t>
      </w:r>
      <w:r w:rsidRPr="00654DA6">
        <w:rPr>
          <w:rFonts w:ascii="Humanst521 BT" w:hAnsi="Humanst521 BT" w:cs="Humanst521 BT"/>
        </w:rPr>
        <w:t>ä</w:t>
      </w:r>
      <w:r w:rsidRPr="00654DA6">
        <w:rPr>
          <w:rFonts w:ascii="Humanst521 BT" w:hAnsi="Humanst521 BT"/>
        </w:rPr>
        <w:t xml:space="preserve"> edell</w:t>
      </w:r>
      <w:r w:rsidRPr="00654DA6">
        <w:rPr>
          <w:rFonts w:ascii="Humanst521 BT" w:hAnsi="Humanst521 BT" w:cs="Humanst521 BT"/>
        </w:rPr>
        <w:t>ä</w:t>
      </w:r>
      <w:r w:rsidRPr="00654DA6">
        <w:rPr>
          <w:rFonts w:ascii="Humanst521 BT" w:hAnsi="Humanst521 BT"/>
        </w:rPr>
        <w:t xml:space="preserve"> mainituista syist</w:t>
      </w:r>
      <w:r w:rsidRPr="00654DA6">
        <w:rPr>
          <w:rFonts w:ascii="Humanst521 BT" w:hAnsi="Humanst521 BT" w:cs="Humanst521 BT"/>
        </w:rPr>
        <w:t>ä</w:t>
      </w:r>
      <w:r w:rsidRPr="00654DA6">
        <w:rPr>
          <w:rFonts w:ascii="Humanst521 BT" w:hAnsi="Humanst521 BT"/>
        </w:rPr>
        <w:t>. P</w:t>
      </w:r>
      <w:r w:rsidRPr="00654DA6">
        <w:rPr>
          <w:rFonts w:ascii="Humanst521 BT" w:hAnsi="Humanst521 BT" w:cs="Humanst521 BT"/>
        </w:rPr>
        <w:t>ää</w:t>
      </w:r>
      <w:r w:rsidRPr="00654DA6">
        <w:rPr>
          <w:rFonts w:ascii="Humanst521 BT" w:hAnsi="Humanst521 BT"/>
        </w:rPr>
        <w:t xml:space="preserve">töksen </w:t>
      </w:r>
      <w:r w:rsidR="008368FD" w:rsidRPr="00654DA6">
        <w:rPr>
          <w:rFonts w:ascii="Humanst521 BT" w:hAnsi="Humanst521 BT"/>
        </w:rPr>
        <w:t>asiasta</w:t>
      </w:r>
      <w:r w:rsidRPr="00654DA6">
        <w:rPr>
          <w:rFonts w:ascii="Humanst521 BT" w:hAnsi="Humanst521 BT"/>
        </w:rPr>
        <w:t xml:space="preserve"> tekevät toimialapäällikkö sekä työpaikkaohjaaja </w:t>
      </w:r>
      <w:r w:rsidR="008368FD" w:rsidRPr="00654DA6">
        <w:rPr>
          <w:rFonts w:ascii="Humanst521 BT" w:hAnsi="Humanst521 BT"/>
        </w:rPr>
        <w:t>yhdessä</w:t>
      </w:r>
      <w:r w:rsidRPr="00654DA6">
        <w:rPr>
          <w:rFonts w:ascii="Humanst521 BT" w:hAnsi="Humanst521 BT"/>
        </w:rPr>
        <w:t>.</w:t>
      </w:r>
      <w:r w:rsidRPr="00654DA6">
        <w:rPr>
          <w:rFonts w:ascii="Arial" w:hAnsi="Arial" w:cs="Arial"/>
        </w:rPr>
        <w:t> </w:t>
      </w:r>
      <w:r w:rsidRPr="00654DA6">
        <w:rPr>
          <w:rFonts w:ascii="Humanst521 BT" w:hAnsi="Humanst521 BT"/>
        </w:rPr>
        <w:t>Toimialap</w:t>
      </w:r>
      <w:r w:rsidRPr="00654DA6">
        <w:rPr>
          <w:rFonts w:ascii="Humanst521 BT" w:hAnsi="Humanst521 BT" w:cs="Humanst521 BT"/>
        </w:rPr>
        <w:t>ää</w:t>
      </w:r>
      <w:r w:rsidRPr="00654DA6">
        <w:rPr>
          <w:rFonts w:ascii="Humanst521 BT" w:hAnsi="Humanst521 BT"/>
        </w:rPr>
        <w:t>llikk</w:t>
      </w:r>
      <w:r w:rsidRPr="00654DA6">
        <w:rPr>
          <w:rFonts w:ascii="Humanst521 BT" w:hAnsi="Humanst521 BT" w:cs="Humanst521 BT"/>
        </w:rPr>
        <w:t>ö</w:t>
      </w:r>
      <w:r w:rsidRPr="00654DA6">
        <w:rPr>
          <w:rFonts w:ascii="Arial" w:hAnsi="Arial" w:cs="Arial"/>
        </w:rPr>
        <w:t> </w:t>
      </w:r>
      <w:r w:rsidRPr="00654DA6">
        <w:rPr>
          <w:rFonts w:ascii="Humanst521 BT" w:hAnsi="Humanst521 BT"/>
        </w:rPr>
        <w:t>kirjaa ev</w:t>
      </w:r>
      <w:r w:rsidRPr="00654DA6">
        <w:rPr>
          <w:rFonts w:ascii="Humanst521 BT" w:hAnsi="Humanst521 BT" w:cs="Humanst521 BT"/>
        </w:rPr>
        <w:t>ää</w:t>
      </w:r>
      <w:r w:rsidRPr="00654DA6">
        <w:rPr>
          <w:rFonts w:ascii="Humanst521 BT" w:hAnsi="Humanst521 BT"/>
        </w:rPr>
        <w:t>misen Wilmaan ja ilmoittaa asiasta alaik</w:t>
      </w:r>
      <w:r w:rsidRPr="00654DA6">
        <w:rPr>
          <w:rFonts w:ascii="Humanst521 BT" w:hAnsi="Humanst521 BT" w:cs="Humanst521 BT"/>
        </w:rPr>
        <w:t>ä</w:t>
      </w:r>
      <w:r w:rsidRPr="00654DA6">
        <w:rPr>
          <w:rFonts w:ascii="Humanst521 BT" w:hAnsi="Humanst521 BT"/>
        </w:rPr>
        <w:t>i-sen opiskelijan huoltajalle ja tarvittaessa opiskeluhuoltohenkil</w:t>
      </w:r>
      <w:r w:rsidRPr="00654DA6">
        <w:rPr>
          <w:rFonts w:ascii="Humanst521 BT" w:hAnsi="Humanst521 BT" w:cs="Humanst521 BT"/>
        </w:rPr>
        <w:t>ö</w:t>
      </w:r>
      <w:r w:rsidRPr="00654DA6">
        <w:rPr>
          <w:rFonts w:ascii="Humanst521 BT" w:hAnsi="Humanst521 BT"/>
        </w:rPr>
        <w:t>st</w:t>
      </w:r>
      <w:r w:rsidRPr="00654DA6">
        <w:rPr>
          <w:rFonts w:ascii="Humanst521 BT" w:hAnsi="Humanst521 BT" w:cs="Humanst521 BT"/>
        </w:rPr>
        <w:t>ö</w:t>
      </w:r>
      <w:r w:rsidRPr="00654DA6">
        <w:rPr>
          <w:rFonts w:ascii="Humanst521 BT" w:hAnsi="Humanst521 BT"/>
        </w:rPr>
        <w:t xml:space="preserve">lle. </w:t>
      </w:r>
    </w:p>
    <w:p w14:paraId="1F63AF77" w14:textId="64A8FAF0" w:rsidR="00654DA6" w:rsidRPr="00654DA6" w:rsidRDefault="00654DA6" w:rsidP="00CA601E">
      <w:pPr>
        <w:rPr>
          <w:rFonts w:ascii="Humanst521 BT" w:hAnsi="Humanst521 BT"/>
        </w:rPr>
      </w:pPr>
      <w:r w:rsidRPr="00654DA6">
        <w:rPr>
          <w:rFonts w:ascii="Humanst521 BT" w:hAnsi="Humanst521 BT"/>
        </w:rPr>
        <w:t xml:space="preserve"> </w:t>
      </w:r>
    </w:p>
    <w:p w14:paraId="4E4F2FC9" w14:textId="77777777" w:rsidR="00654DA6" w:rsidRPr="00654DA6" w:rsidRDefault="00654DA6" w:rsidP="00654DA6">
      <w:pPr>
        <w:rPr>
          <w:rFonts w:ascii="Humanst521 BT" w:hAnsi="Humanst521 BT"/>
        </w:rPr>
      </w:pPr>
      <w:r w:rsidRPr="00654DA6">
        <w:rPr>
          <w:rFonts w:ascii="Humanst521 BT" w:hAnsi="Humanst521 BT"/>
        </w:rPr>
        <w:t xml:space="preserve">https://www.oph.fi/sites/default/files/documents/kiusaamisen_vastainen_tyo_kouluissa_ja_oppilaitoksissa.pdf </w:t>
      </w:r>
    </w:p>
    <w:p w14:paraId="4EE91DC4" w14:textId="77777777" w:rsidR="00654DA6" w:rsidRPr="00654DA6" w:rsidRDefault="00654DA6" w:rsidP="00654DA6">
      <w:pPr>
        <w:rPr>
          <w:rFonts w:ascii="Humanst521 BT" w:hAnsi="Humanst521 BT"/>
        </w:rPr>
      </w:pPr>
      <w:r w:rsidRPr="00654DA6">
        <w:rPr>
          <w:rFonts w:ascii="Humanst521 BT" w:hAnsi="Humanst521 BT"/>
        </w:rPr>
        <w:t xml:space="preserve">https://www.oph.fi/fi/koulutus-ja-tutkinnot/turvallisuuden-johtaminen </w:t>
      </w:r>
    </w:p>
    <w:p w14:paraId="6027C9AF" w14:textId="77777777" w:rsidR="00654DA6" w:rsidRPr="00654DA6" w:rsidRDefault="00654DA6" w:rsidP="00654DA6">
      <w:pPr>
        <w:rPr>
          <w:rFonts w:ascii="Humanst521 BT" w:hAnsi="Humanst521 BT"/>
        </w:rPr>
      </w:pPr>
      <w:r w:rsidRPr="00654DA6">
        <w:rPr>
          <w:rFonts w:ascii="Humanst521 BT" w:hAnsi="Humanst521 BT"/>
        </w:rPr>
        <w:t xml:space="preserve">Järjestyssäännöt 2021 </w:t>
      </w:r>
    </w:p>
    <w:p w14:paraId="12D4D631" w14:textId="77777777" w:rsidR="00654DA6" w:rsidRPr="00654DA6" w:rsidRDefault="00654DA6" w:rsidP="00654DA6">
      <w:pPr>
        <w:rPr>
          <w:rFonts w:ascii="Humanst521 BT" w:hAnsi="Humanst521 BT"/>
        </w:rPr>
      </w:pPr>
    </w:p>
    <w:p w14:paraId="0A29BF8A" w14:textId="77777777" w:rsidR="00654DA6" w:rsidRPr="00654DA6" w:rsidRDefault="00654DA6" w:rsidP="007D62FB">
      <w:pPr>
        <w:pStyle w:val="Otsikko1"/>
      </w:pPr>
      <w:bookmarkStart w:id="41" w:name="_Toc75846558"/>
      <w:r w:rsidRPr="00654DA6">
        <w:t>8. Toimintaohje opiskeluun liittyvien matkojen, kuljetusten ja odotusaikojen turvallisuutta koskien</w:t>
      </w:r>
      <w:bookmarkEnd w:id="41"/>
    </w:p>
    <w:p w14:paraId="39743AD6" w14:textId="208A7B07" w:rsidR="00654DA6" w:rsidRPr="00654DA6" w:rsidRDefault="00654DA6" w:rsidP="00654DA6">
      <w:pPr>
        <w:rPr>
          <w:rFonts w:ascii="Humanst521 BT" w:hAnsi="Humanst521 BT"/>
        </w:rPr>
      </w:pPr>
      <w:r w:rsidRPr="00654DA6">
        <w:rPr>
          <w:rFonts w:ascii="Humanst521 BT" w:hAnsi="Humanst521 BT"/>
        </w:rPr>
        <w:t xml:space="preserve">Järjestyssäännöt ulottuvat myös koulumatkoihin. Koulutukseen liittyvien matkojen osalta opistossa noudatetaan käytäntöä, jossa palkattu henkilöstö on ensisijainen taho kuljetta-maan opiskelijoita. Tutkinnon perusteiden mukainen opetus sekä siihen liittyvät opinto- ja tutustumiskäynnit ovat oppilaitoksen vastuulla. </w:t>
      </w:r>
    </w:p>
    <w:p w14:paraId="5322B490" w14:textId="64960B89" w:rsidR="00654DA6" w:rsidRPr="00654DA6" w:rsidRDefault="00654DA6" w:rsidP="00654DA6">
      <w:pPr>
        <w:rPr>
          <w:rFonts w:ascii="Humanst521 BT" w:hAnsi="Humanst521 BT"/>
        </w:rPr>
      </w:pPr>
      <w:r w:rsidRPr="00654DA6">
        <w:rPr>
          <w:rFonts w:ascii="Humanst521 BT" w:hAnsi="Humanst521 BT"/>
        </w:rPr>
        <w:lastRenderedPageBreak/>
        <w:t xml:space="preserve">Koulumatkat eivät näin ollen ole varsinaista koulun toimintaa, mutta opiskelijat ovat </w:t>
      </w:r>
      <w:r w:rsidR="008368FD" w:rsidRPr="00654DA6">
        <w:rPr>
          <w:rFonts w:ascii="Humanst521 BT" w:hAnsi="Humanst521 BT"/>
        </w:rPr>
        <w:t>vakuutettu</w:t>
      </w:r>
      <w:r w:rsidRPr="00654DA6">
        <w:rPr>
          <w:rFonts w:ascii="Humanst521 BT" w:hAnsi="Humanst521 BT"/>
        </w:rPr>
        <w:t xml:space="preserve"> myös koulumatkojen osalta ryhmätapaturmavakuutuksella, joka on opiskelijoiden lisäturvavakuutus. Tämä vakuutus korvaa tapaturmat, jotka sattuvat varsinaisella </w:t>
      </w:r>
      <w:r w:rsidR="008368FD" w:rsidRPr="00654DA6">
        <w:rPr>
          <w:rFonts w:ascii="Humanst521 BT" w:hAnsi="Humanst521 BT"/>
        </w:rPr>
        <w:t>kouluajalla</w:t>
      </w:r>
      <w:r w:rsidRPr="00654DA6">
        <w:rPr>
          <w:rFonts w:ascii="Humanst521 BT" w:hAnsi="Humanst521 BT"/>
        </w:rPr>
        <w:t>-la luokkamuotoisessa opetuksessa, liikuntatunneilla, välitunnilla sekä opiskelijan osallistu-essa koulun suunnitelman mukaisiin yhteisiin urheilutapahtumiin, retkiin, käynteihin näyt-telyissä, tehtaissa tms.</w:t>
      </w:r>
    </w:p>
    <w:p w14:paraId="3C8E213C" w14:textId="468E6666" w:rsidR="00CA601E" w:rsidRDefault="00654DA6" w:rsidP="00CA601E">
      <w:pPr>
        <w:rPr>
          <w:rFonts w:ascii="Humanst521 BT" w:hAnsi="Humanst521 BT"/>
        </w:rPr>
      </w:pPr>
      <w:r w:rsidRPr="00654DA6">
        <w:rPr>
          <w:rFonts w:ascii="Humanst521 BT" w:hAnsi="Humanst521 BT"/>
        </w:rPr>
        <w:t xml:space="preserve">Opiskelijat voivat kyydittää toisia opiskelijoita poikkeustapauksissa. Logistiikka- ja luonnonvara- alan opiskelijat voivat kuljettaa toisia opiskelijoita ammattitaitonsa </w:t>
      </w:r>
      <w:r w:rsidR="008368FD" w:rsidRPr="00654DA6">
        <w:rPr>
          <w:rFonts w:ascii="Humanst521 BT" w:hAnsi="Humanst521 BT"/>
        </w:rPr>
        <w:t>kehittämiseksi</w:t>
      </w:r>
      <w:r w:rsidRPr="00654DA6">
        <w:rPr>
          <w:rFonts w:ascii="Humanst521 BT" w:hAnsi="Humanst521 BT"/>
        </w:rPr>
        <w:t>. Luonnonvara-alan opiskelijoilta vaaditaan ajolupa toisten opiskelijoiden kuljettamiseksi</w:t>
      </w:r>
    </w:p>
    <w:p w14:paraId="490761FB" w14:textId="77777777" w:rsidR="00CA601E" w:rsidRDefault="00CA601E" w:rsidP="00CA601E">
      <w:pPr>
        <w:rPr>
          <w:rFonts w:ascii="Humanst521 BT" w:hAnsi="Humanst521 BT"/>
        </w:rPr>
      </w:pPr>
    </w:p>
    <w:p w14:paraId="100ED345" w14:textId="339DD529" w:rsidR="00654DA6" w:rsidRPr="00CA601E" w:rsidRDefault="00654DA6" w:rsidP="007D62FB">
      <w:pPr>
        <w:pStyle w:val="Otsikko1"/>
      </w:pPr>
      <w:bookmarkStart w:id="42" w:name="_Toc75846559"/>
      <w:r w:rsidRPr="00654DA6">
        <w:t>9. Hankkeiden tuottamat palvelut</w:t>
      </w:r>
      <w:bookmarkEnd w:id="42"/>
      <w:r w:rsidRPr="00654DA6">
        <w:t xml:space="preserve"> </w:t>
      </w:r>
    </w:p>
    <w:p w14:paraId="4258F552" w14:textId="77777777" w:rsidR="000B3292" w:rsidRDefault="000B3292" w:rsidP="00654DA6">
      <w:pPr>
        <w:rPr>
          <w:rFonts w:ascii="Humanst521 BT" w:hAnsi="Humanst521 BT"/>
          <w:b/>
          <w:bCs/>
        </w:rPr>
      </w:pPr>
    </w:p>
    <w:p w14:paraId="5819725B" w14:textId="77777777" w:rsidR="000B3292" w:rsidRDefault="000B3292" w:rsidP="00654DA6">
      <w:pPr>
        <w:rPr>
          <w:rFonts w:ascii="Humanst521 BT" w:hAnsi="Humanst521 BT"/>
          <w:b/>
          <w:bCs/>
        </w:rPr>
      </w:pPr>
      <w:r>
        <w:rPr>
          <w:rFonts w:ascii="Humanst521 BT" w:hAnsi="Humanst521 BT"/>
          <w:b/>
          <w:bCs/>
        </w:rPr>
        <w:t>Yhdessä voima opintoihon</w:t>
      </w:r>
    </w:p>
    <w:p w14:paraId="21F1EB3A" w14:textId="089EDC1E" w:rsidR="000B3292" w:rsidRDefault="000B3292" w:rsidP="00654DA6">
      <w:pPr>
        <w:rPr>
          <w:rFonts w:ascii="Humanst521 BT" w:hAnsi="Humanst521 BT" w:cs="Arial"/>
          <w:color w:val="333333"/>
          <w:shd w:val="clear" w:color="auto" w:fill="FFFFFF"/>
        </w:rPr>
      </w:pPr>
      <w:r w:rsidRPr="000B3292">
        <w:rPr>
          <w:rFonts w:ascii="Humanst521 BT" w:hAnsi="Humanst521 BT" w:cs="Arial"/>
          <w:color w:val="333333"/>
          <w:shd w:val="clear" w:color="auto" w:fill="FFFFFF"/>
        </w:rPr>
        <w:t>Hankkeessa kehitetään uudenlaisia ratkaisuja ja ennakoivaan lähestymistapaa opinnosta keskeyttämisen ehkäisyyn jo siinä vaiheessa kun ensimmäiset signaalit ilmenevät keskeyttämiseen. Tavoitteena on tuottaa lisäarvoa olemassa oleviin palveluihin erityisesti nuorille, yhdessä eri toimijoiden kanssa, niin että tasa-arvo ja yhdenvertaisuus paranee heikossa asemassa olevien kohdehenkilöien osalta. Koulutuksessa aliedustettuna oleville kohdehenkilöille on tavoitteena luoda toimintamalli, joka mahdollistaa siirtymän peruskoulusta ammatilliseen koulutukseen Voimastartin ja Voimavaravalmennuksen ja lähiamis-toimintamallin avulla. Tavoitteena on voimaannuttaa kohdehenkilöitä niin, että he voivat jatkaa ammatillisiin opintoihin, suorittaa ammatilliset opinnot  ja myöhemmin työllistyä yhteiskunnan tasa-arvoisina toimijoina. Tavoitteena on tehdä yhteistyö eri toimijoiden kanssa kuten: yhdistyksien, harrastuspalveluita tuottavien organisaatioiden, kulttuuri- ja liikunta alan toimijoiden, kuntoutusorganisaatioiden, Soiten, nuorisotoimen, kuntakokeilun sekä Kpedun osaamisalojen ja muiden toimijoiden kanssa.</w:t>
      </w:r>
    </w:p>
    <w:p w14:paraId="5F52F033" w14:textId="77777777" w:rsidR="00072412" w:rsidRPr="00072412" w:rsidRDefault="00072412" w:rsidP="00072412">
      <w:pPr>
        <w:pStyle w:val="Otsikko1"/>
        <w:shd w:val="clear" w:color="auto" w:fill="FFFFFF"/>
        <w:spacing w:before="0"/>
        <w:rPr>
          <w:rFonts w:cs="Arial"/>
          <w:b w:val="0"/>
          <w:color w:val="333333"/>
          <w:spacing w:val="8"/>
          <w:sz w:val="24"/>
          <w:szCs w:val="24"/>
        </w:rPr>
      </w:pPr>
      <w:r w:rsidRPr="00072412">
        <w:rPr>
          <w:rFonts w:cs="Arial"/>
          <w:b w:val="0"/>
          <w:bCs/>
          <w:color w:val="333333"/>
          <w:spacing w:val="8"/>
          <w:sz w:val="24"/>
          <w:szCs w:val="24"/>
        </w:rPr>
        <w:t>Voimastartti</w:t>
      </w:r>
    </w:p>
    <w:p w14:paraId="0BD5BE41" w14:textId="248376C9" w:rsidR="00072412" w:rsidRDefault="00072412" w:rsidP="00072412">
      <w:pPr>
        <w:pStyle w:val="NormaaliWWW"/>
        <w:shd w:val="clear" w:color="auto" w:fill="FFFFFF"/>
        <w:spacing w:before="0" w:beforeAutospacing="0" w:after="225" w:afterAutospacing="0"/>
        <w:rPr>
          <w:rFonts w:ascii="Arial" w:hAnsi="Arial" w:cs="Arial"/>
          <w:color w:val="333333"/>
        </w:rPr>
      </w:pPr>
      <w:r w:rsidRPr="00072412">
        <w:rPr>
          <w:rFonts w:ascii="Humanst521 BT" w:hAnsi="Humanst521 BT" w:cs="Arial"/>
          <w:color w:val="333333"/>
        </w:rPr>
        <w:t>Ennen valmennusjaksoja nuoren kanssa sovitaan haastattelut, tehdään laaja tilannekartoitus ja tavoitteiden asettaminen yhteistyössä lähettävien ohjaushenkilöiden (esim. kuraattori, opinto-ohjaaja, erityisopettaja) kanssa. Opiskelija haastatellaan moniammatillisen työryhmän toimesta ennen valmennusjakson alkua. Alaikäisen huoltaja ja mahdollinen muu opiskelijan tukiverkosto kutsutaan mukaan opiskelijan luvalla. Valmennuksessa olevat opiskelijat voivat pysyä oman perustutkintonsa opiskelijoina valmennuksen ajan. Haastattelujen ja tilannekartoituksen jälkeen opiskelijalla on mahdollisuus lähteä tutustumaan toimintaan ja ohjaaviin henkilöihin yksilövalmennuksen ja VOIMASTARTIN avulla.  Opiskelija voi käydä VOIMASTARTISSA oman henkilökohtaisen suunnitelmansa mukaisesti. Tavoitteena on päästä pois kotoa ja saada päivärytmiä kuntoon. Sopii opiskelijoille, joilla on erityisen tuen suunnitelma ja kuntoutussuu</w:t>
      </w:r>
      <w:r>
        <w:rPr>
          <w:rFonts w:ascii="Humanst521 BT" w:hAnsi="Humanst521 BT" w:cs="Arial"/>
          <w:color w:val="333333"/>
        </w:rPr>
        <w:t>n</w:t>
      </w:r>
      <w:r w:rsidRPr="00072412">
        <w:rPr>
          <w:rFonts w:ascii="Humanst521 BT" w:hAnsi="Humanst521 BT" w:cs="Arial"/>
          <w:color w:val="333333"/>
        </w:rPr>
        <w:t>nitelma tai jotka ovat sairauslomalla. Koehenkilö voi olla myös sellainen nuori, joka odottaa pääsyä tukipalveluihin toimintakyvyn arviointia varten ja ei ole sairauslomalla</w:t>
      </w:r>
      <w:r>
        <w:rPr>
          <w:rFonts w:ascii="Arial" w:hAnsi="Arial" w:cs="Arial"/>
          <w:color w:val="333333"/>
        </w:rPr>
        <w:t>.</w:t>
      </w:r>
    </w:p>
    <w:p w14:paraId="2F567B7C" w14:textId="77777777" w:rsidR="00072412" w:rsidRPr="00072412" w:rsidRDefault="00072412" w:rsidP="00072412">
      <w:pPr>
        <w:pStyle w:val="NormaaliWWW"/>
        <w:shd w:val="clear" w:color="auto" w:fill="FFFFFF"/>
        <w:spacing w:before="0" w:beforeAutospacing="0" w:after="225" w:afterAutospacing="0"/>
        <w:rPr>
          <w:rFonts w:ascii="Humanst521 BT" w:hAnsi="Humanst521 BT" w:cs="Arial"/>
          <w:color w:val="333333"/>
        </w:rPr>
      </w:pPr>
      <w:r w:rsidRPr="00072412">
        <w:rPr>
          <w:rFonts w:ascii="Humanst521 BT" w:hAnsi="Humanst521 BT" w:cs="Arial"/>
          <w:color w:val="333333"/>
        </w:rPr>
        <w:t>VOIMAVARAVALMENNUKSEN työskentelymuotoina ovat projektimainen ryhmävalmennus, yksilövalmennus, opiskelutaitovalmennus, neuropsykiatrinen-valmennus ja nuoren ohjaaminen opintoihin tai tarvittavan tuen piiriin. Toiminta mahdollistaa myös eroamassa oleville moniammatillisen arvioinnin ja ohjauksen.</w:t>
      </w:r>
    </w:p>
    <w:p w14:paraId="23CC04B6" w14:textId="77777777" w:rsidR="00072412" w:rsidRPr="00072412" w:rsidRDefault="00072412" w:rsidP="00072412">
      <w:pPr>
        <w:pStyle w:val="NormaaliWWW"/>
        <w:shd w:val="clear" w:color="auto" w:fill="FFFFFF"/>
        <w:spacing w:before="0" w:beforeAutospacing="0" w:after="225" w:afterAutospacing="0"/>
        <w:rPr>
          <w:rFonts w:ascii="Humanst521 BT" w:hAnsi="Humanst521 BT" w:cs="Arial"/>
          <w:color w:val="333333"/>
        </w:rPr>
      </w:pPr>
      <w:r w:rsidRPr="00072412">
        <w:rPr>
          <w:rFonts w:ascii="Humanst521 BT" w:hAnsi="Humanst521 BT" w:cs="Arial"/>
          <w:color w:val="333333"/>
        </w:rPr>
        <w:t xml:space="preserve">Paja toimii non stop-periaatteella. Keskeistä valmennuksessa on pitkäkestoinen, kokonaisvaltainen lähiaikuisen oikea-aikainen tuki. Kuntoutuksellinen elementti ja toimintakyvyn arviointi ja kohentaminen on keskeistä. Valmennuksessa etsitään keinoja oman opiskelupolun löytymiseen ja käytetään toiminnallisia menetelmiä arjen hallinnan ja itsetunnon tukemiseen, opiskelijoiden </w:t>
      </w:r>
      <w:r w:rsidRPr="00072412">
        <w:rPr>
          <w:rFonts w:ascii="Humanst521 BT" w:hAnsi="Humanst521 BT" w:cs="Arial"/>
          <w:color w:val="333333"/>
        </w:rPr>
        <w:lastRenderedPageBreak/>
        <w:t>sosiaalisen vahvistumisen, tunne- ja vuorovaikutustaitojen kehittymiseen ja opiskelutaitojen parantamiseen.</w:t>
      </w:r>
    </w:p>
    <w:p w14:paraId="64DD8A97" w14:textId="77777777" w:rsidR="00072412" w:rsidRPr="00072412" w:rsidRDefault="00072412" w:rsidP="00072412">
      <w:pPr>
        <w:pStyle w:val="NormaaliWWW"/>
        <w:shd w:val="clear" w:color="auto" w:fill="FFFFFF"/>
        <w:spacing w:before="0" w:beforeAutospacing="0" w:after="225" w:afterAutospacing="0"/>
        <w:rPr>
          <w:rFonts w:ascii="Humanst521 BT" w:hAnsi="Humanst521 BT" w:cs="Arial"/>
          <w:color w:val="333333"/>
        </w:rPr>
      </w:pPr>
      <w:r w:rsidRPr="00072412">
        <w:rPr>
          <w:rFonts w:ascii="Humanst521 BT" w:hAnsi="Humanst521 BT" w:cs="Arial"/>
          <w:color w:val="333333"/>
        </w:rPr>
        <w:t>VOIMAVARAVALMENNUKSESSA toimii kaksi valmentajaa,  joista toinen on ammattikoutsi, joka tehtäviin kuuluu myös valmennusjakson jälkeinen opintoihin kiinnittymisen varmistaminen, ohjaus ja tuki. Jälkiohjaus opintoalalle palatessa kestää kahdesta kuukaudesta vuoteen.</w:t>
      </w:r>
    </w:p>
    <w:p w14:paraId="516F15AF" w14:textId="77777777" w:rsidR="00072412" w:rsidRDefault="00072412" w:rsidP="00654DA6">
      <w:pPr>
        <w:rPr>
          <w:rFonts w:ascii="Humanst521 BT" w:hAnsi="Humanst521 BT" w:cs="Arial"/>
          <w:color w:val="333333"/>
          <w:shd w:val="clear" w:color="auto" w:fill="FFFFFF"/>
        </w:rPr>
      </w:pPr>
    </w:p>
    <w:p w14:paraId="445B13B4" w14:textId="77777777" w:rsidR="000B3292" w:rsidRPr="00C21784" w:rsidRDefault="000B3292" w:rsidP="000B3292">
      <w:pPr>
        <w:pStyle w:val="NormaaliWWW"/>
        <w:shd w:val="clear" w:color="auto" w:fill="FFFFFF"/>
        <w:spacing w:before="0" w:beforeAutospacing="0" w:after="0" w:afterAutospacing="0"/>
        <w:rPr>
          <w:rFonts w:ascii="Humanst521 BT" w:hAnsi="Humanst521 BT" w:cs="Arial"/>
          <w:color w:val="333333"/>
          <w:sz w:val="22"/>
          <w:szCs w:val="22"/>
        </w:rPr>
      </w:pPr>
      <w:r w:rsidRPr="00C21784">
        <w:rPr>
          <w:rStyle w:val="Voimakas"/>
          <w:rFonts w:ascii="Humanst521 BT" w:hAnsi="Humanst521 BT" w:cs="Arial"/>
          <w:b w:val="0"/>
          <w:bCs w:val="0"/>
          <w:color w:val="333333"/>
          <w:sz w:val="22"/>
          <w:szCs w:val="22"/>
        </w:rPr>
        <w:t>Ammattikoutsi</w:t>
      </w:r>
      <w:r w:rsidRPr="00C21784">
        <w:rPr>
          <w:rFonts w:ascii="Humanst521 BT" w:hAnsi="Humanst521 BT" w:cs="Arial"/>
          <w:color w:val="333333"/>
          <w:sz w:val="22"/>
          <w:szCs w:val="22"/>
        </w:rPr>
        <w:br/>
        <w:t>Janika Kupila 044 725 0144</w:t>
      </w:r>
    </w:p>
    <w:p w14:paraId="750FC1B8" w14:textId="77777777" w:rsidR="000B3292" w:rsidRPr="00C21784" w:rsidRDefault="000B3292" w:rsidP="000B3292">
      <w:pPr>
        <w:pStyle w:val="NormaaliWWW"/>
        <w:shd w:val="clear" w:color="auto" w:fill="FFFFFF"/>
        <w:spacing w:before="0" w:beforeAutospacing="0" w:after="0" w:afterAutospacing="0"/>
        <w:rPr>
          <w:rFonts w:ascii="Humanst521 BT" w:hAnsi="Humanst521 BT" w:cs="Arial"/>
          <w:color w:val="333333"/>
          <w:sz w:val="22"/>
          <w:szCs w:val="22"/>
        </w:rPr>
      </w:pPr>
      <w:r w:rsidRPr="00C21784">
        <w:rPr>
          <w:rStyle w:val="Voimakas"/>
          <w:rFonts w:ascii="Humanst521 BT" w:hAnsi="Humanst521 BT" w:cs="Arial"/>
          <w:b w:val="0"/>
          <w:bCs w:val="0"/>
          <w:color w:val="333333"/>
          <w:sz w:val="22"/>
          <w:szCs w:val="22"/>
        </w:rPr>
        <w:t>Valmentaja</w:t>
      </w:r>
      <w:r w:rsidRPr="00C21784">
        <w:rPr>
          <w:rFonts w:ascii="Humanst521 BT" w:hAnsi="Humanst521 BT" w:cs="Arial"/>
          <w:color w:val="333333"/>
          <w:sz w:val="22"/>
          <w:szCs w:val="22"/>
        </w:rPr>
        <w:br/>
        <w:t>Salla Taskila 040 547 9925</w:t>
      </w:r>
    </w:p>
    <w:p w14:paraId="00FEFCD7" w14:textId="77777777" w:rsidR="000B3292" w:rsidRPr="00C21784" w:rsidRDefault="000B3292" w:rsidP="00654DA6">
      <w:pPr>
        <w:rPr>
          <w:rFonts w:ascii="Humanst521 BT" w:hAnsi="Humanst521 BT" w:cs="Arial"/>
          <w:color w:val="333333"/>
          <w:shd w:val="clear" w:color="auto" w:fill="FFFFFF"/>
        </w:rPr>
      </w:pPr>
    </w:p>
    <w:p w14:paraId="3A79869F" w14:textId="77777777" w:rsidR="000B3292" w:rsidRDefault="000B3292" w:rsidP="00654DA6">
      <w:pPr>
        <w:rPr>
          <w:rFonts w:ascii="Humanst521 BT" w:hAnsi="Humanst521 BT" w:cs="Arial"/>
          <w:color w:val="333333"/>
          <w:shd w:val="clear" w:color="auto" w:fill="FFFFFF"/>
        </w:rPr>
      </w:pPr>
    </w:p>
    <w:p w14:paraId="290589C7" w14:textId="58D9E6D6" w:rsidR="00654DA6" w:rsidRPr="00CA601E" w:rsidRDefault="00654DA6" w:rsidP="00654DA6">
      <w:pPr>
        <w:rPr>
          <w:rFonts w:ascii="Humanst521 BT" w:hAnsi="Humanst521 BT"/>
          <w:b/>
          <w:bCs/>
        </w:rPr>
      </w:pPr>
      <w:r w:rsidRPr="00CA601E">
        <w:rPr>
          <w:rFonts w:ascii="Humanst521 BT" w:hAnsi="Humanst521 BT"/>
          <w:b/>
          <w:bCs/>
        </w:rPr>
        <w:t xml:space="preserve">Telakkatoimintamalli Kpedu ja Luovi </w:t>
      </w:r>
    </w:p>
    <w:p w14:paraId="54836DC2" w14:textId="68CE443F" w:rsidR="00654DA6" w:rsidRPr="00654DA6" w:rsidRDefault="00654DA6" w:rsidP="00654DA6">
      <w:pPr>
        <w:rPr>
          <w:rFonts w:ascii="Humanst521 BT" w:hAnsi="Humanst521 BT"/>
        </w:rPr>
      </w:pPr>
      <w:r w:rsidRPr="00654DA6">
        <w:rPr>
          <w:rFonts w:ascii="Humanst521 BT" w:hAnsi="Humanst521 BT"/>
        </w:rPr>
        <w:t>Telakka-toimintamalli on tarkoitettu vaativaa erityistä tukea tarvitseville opiskelijoille. Hankkeessa on pilotoi</w:t>
      </w:r>
      <w:r w:rsidR="00025925">
        <w:rPr>
          <w:rFonts w:ascii="Humanst521 BT" w:hAnsi="Humanst521 BT"/>
        </w:rPr>
        <w:t>tu</w:t>
      </w:r>
      <w:r w:rsidRPr="00654DA6">
        <w:rPr>
          <w:rFonts w:ascii="Humanst521 BT" w:hAnsi="Humanst521 BT"/>
        </w:rPr>
        <w:t xml:space="preserve"> Luovin opiskelijoiden (tai Kpedun jos hakevat Luoviin) mahdollisuutta opiskella Keski-Pohjanmaan ammattiopiston perustutkintojen osatutkintoja tai koko tutkintoja.  </w:t>
      </w:r>
    </w:p>
    <w:p w14:paraId="51169CD8" w14:textId="3AB16454" w:rsidR="00654DA6" w:rsidRPr="00654DA6" w:rsidRDefault="00654DA6" w:rsidP="00654DA6">
      <w:pPr>
        <w:rPr>
          <w:rFonts w:ascii="Humanst521 BT" w:hAnsi="Humanst521 BT"/>
        </w:rPr>
      </w:pPr>
      <w:r w:rsidRPr="00654DA6">
        <w:rPr>
          <w:rFonts w:ascii="Humanst521 BT" w:hAnsi="Humanst521 BT"/>
        </w:rPr>
        <w:t xml:space="preserve">Opiskelijasta Luovi saa valtionosuuden ja korvaa ammattiopistolle opiskelijapäivistä koituvia kuluja. Hankkeessa </w:t>
      </w:r>
      <w:r w:rsidR="00025925">
        <w:rPr>
          <w:rFonts w:ascii="Humanst521 BT" w:hAnsi="Humanst521 BT"/>
        </w:rPr>
        <w:t xml:space="preserve">kehitettiin </w:t>
      </w:r>
      <w:r w:rsidRPr="00654DA6">
        <w:rPr>
          <w:rFonts w:ascii="Humanst521 BT" w:hAnsi="Humanst521 BT"/>
        </w:rPr>
        <w:t xml:space="preserve">Keski-Pohjanmaan ammattiopiston ja Luovin kanssa pedagoginen yhteistyömalli, jossa erityistä tukea tarvitsevien opiskelijoiden osaami-sen hankkiminen suunnitellaan ja toteutetaan Kpedun tutkintotarjontaa ja oppimisympäris-töjä hyödyntäen.  </w:t>
      </w:r>
    </w:p>
    <w:p w14:paraId="6FBCE823" w14:textId="3285E856" w:rsidR="00654DA6" w:rsidRPr="00654DA6" w:rsidRDefault="00654DA6" w:rsidP="00654DA6">
      <w:pPr>
        <w:rPr>
          <w:rFonts w:ascii="Humanst521 BT" w:hAnsi="Humanst521 BT"/>
        </w:rPr>
      </w:pPr>
      <w:r w:rsidRPr="00654DA6">
        <w:rPr>
          <w:rFonts w:ascii="Humanst521 BT" w:hAnsi="Humanst521 BT"/>
        </w:rPr>
        <w:t xml:space="preserve">Luovi Lasse Hannula 040 319 3782 Kati Kinnunen 040 319 3443 </w:t>
      </w:r>
    </w:p>
    <w:p w14:paraId="2854DF8D" w14:textId="6270D3B6" w:rsidR="00654DA6" w:rsidRDefault="00654DA6" w:rsidP="00654DA6">
      <w:pPr>
        <w:rPr>
          <w:rFonts w:ascii="Humanst521 BT" w:hAnsi="Humanst521 BT"/>
          <w:b/>
          <w:bCs/>
        </w:rPr>
      </w:pPr>
    </w:p>
    <w:p w14:paraId="5B10EEA0" w14:textId="5EC3C8C7" w:rsidR="00654DA6" w:rsidRPr="00CA601E" w:rsidRDefault="00654DA6" w:rsidP="00654DA6">
      <w:pPr>
        <w:rPr>
          <w:rFonts w:ascii="Humanst521 BT" w:hAnsi="Humanst521 BT"/>
          <w:b/>
          <w:bCs/>
        </w:rPr>
      </w:pPr>
      <w:r w:rsidRPr="00CA601E">
        <w:rPr>
          <w:rFonts w:ascii="Humanst521 BT" w:hAnsi="Humanst521 BT"/>
          <w:b/>
          <w:bCs/>
        </w:rPr>
        <w:t xml:space="preserve">Dude </w:t>
      </w:r>
    </w:p>
    <w:p w14:paraId="339F5820" w14:textId="6CC5DFF6" w:rsidR="00654DA6" w:rsidRPr="00654DA6" w:rsidRDefault="00654DA6" w:rsidP="00654DA6">
      <w:pPr>
        <w:rPr>
          <w:rFonts w:ascii="Humanst521 BT" w:hAnsi="Humanst521 BT"/>
        </w:rPr>
      </w:pPr>
      <w:r w:rsidRPr="00654DA6">
        <w:rPr>
          <w:rFonts w:ascii="Humanst521 BT" w:hAnsi="Humanst521 BT"/>
        </w:rPr>
        <w:t xml:space="preserve">Dude-hanke tarjoaa vaihtoehtoisia työelämälähtöisiä oppimisympäristöjä kone- ja </w:t>
      </w:r>
      <w:r w:rsidR="00CB51B5" w:rsidRPr="00654DA6">
        <w:rPr>
          <w:rFonts w:ascii="Humanst521 BT" w:hAnsi="Humanst521 BT"/>
        </w:rPr>
        <w:t>tuotantotekniikan</w:t>
      </w:r>
      <w:r w:rsidRPr="00654DA6">
        <w:rPr>
          <w:rFonts w:ascii="Humanst521 BT" w:hAnsi="Humanst521 BT"/>
        </w:rPr>
        <w:t xml:space="preserve">, liiketoiminnan ja tieto- ja viestintätekniikan alalla. </w:t>
      </w:r>
    </w:p>
    <w:p w14:paraId="0304A1F7" w14:textId="0EEE56FC" w:rsidR="00654DA6" w:rsidRPr="00654DA6" w:rsidRDefault="00654DA6" w:rsidP="00654DA6">
      <w:pPr>
        <w:rPr>
          <w:rFonts w:ascii="Humanst521 BT" w:hAnsi="Humanst521 BT"/>
        </w:rPr>
      </w:pPr>
      <w:r w:rsidRPr="00654DA6">
        <w:rPr>
          <w:rFonts w:ascii="Humanst521 BT" w:hAnsi="Humanst521 BT"/>
        </w:rPr>
        <w:t xml:space="preserve">IT-ala </w:t>
      </w:r>
      <w:r w:rsidR="00072412">
        <w:rPr>
          <w:rFonts w:ascii="Humanst521 BT" w:hAnsi="Humanst521 BT"/>
        </w:rPr>
        <w:t>Heli Marjanen, Helinä Moilanen</w:t>
      </w:r>
      <w:r w:rsidRPr="00654DA6">
        <w:rPr>
          <w:rFonts w:ascii="Humanst521 BT" w:hAnsi="Humanst521 BT"/>
        </w:rPr>
        <w:t xml:space="preserve">, Liiketoiminta </w:t>
      </w:r>
      <w:r w:rsidR="00072412">
        <w:rPr>
          <w:rFonts w:ascii="Humanst521 BT" w:hAnsi="Humanst521 BT"/>
        </w:rPr>
        <w:t>Tanja Meriläinen</w:t>
      </w:r>
      <w:r w:rsidRPr="00654DA6">
        <w:rPr>
          <w:rFonts w:ascii="Humanst521 BT" w:hAnsi="Humanst521 BT"/>
        </w:rPr>
        <w:t xml:space="preserve">, Kone- ja </w:t>
      </w:r>
      <w:r w:rsidR="00072412" w:rsidRPr="00654DA6">
        <w:rPr>
          <w:rFonts w:ascii="Humanst521 BT" w:hAnsi="Humanst521 BT"/>
        </w:rPr>
        <w:t>tuotantotekniikka</w:t>
      </w:r>
      <w:r w:rsidRPr="00654DA6">
        <w:rPr>
          <w:rFonts w:ascii="Humanst521 BT" w:hAnsi="Humanst521 BT"/>
        </w:rPr>
        <w:t xml:space="preserve"> J</w:t>
      </w:r>
      <w:r w:rsidR="00072412">
        <w:rPr>
          <w:rFonts w:ascii="Humanst521 BT" w:hAnsi="Humanst521 BT"/>
        </w:rPr>
        <w:t>u</w:t>
      </w:r>
      <w:r w:rsidRPr="00654DA6">
        <w:rPr>
          <w:rFonts w:ascii="Humanst521 BT" w:hAnsi="Humanst521 BT"/>
        </w:rPr>
        <w:t xml:space="preserve">rgen Lehman. </w:t>
      </w:r>
    </w:p>
    <w:p w14:paraId="23412A18" w14:textId="77777777" w:rsidR="00654DA6" w:rsidRPr="00CA601E" w:rsidRDefault="00654DA6" w:rsidP="00654DA6">
      <w:pPr>
        <w:rPr>
          <w:rFonts w:ascii="Humanst521 BT" w:hAnsi="Humanst521 BT"/>
          <w:b/>
          <w:bCs/>
        </w:rPr>
      </w:pPr>
      <w:r w:rsidRPr="00CA601E">
        <w:rPr>
          <w:rFonts w:ascii="Humanst521 BT" w:hAnsi="Humanst521 BT"/>
          <w:b/>
          <w:bCs/>
        </w:rPr>
        <w:t>Kpedu Rekry -hanke</w:t>
      </w:r>
    </w:p>
    <w:p w14:paraId="008FCAFF" w14:textId="7B88765A" w:rsidR="00654DA6" w:rsidRPr="00654DA6" w:rsidRDefault="00654DA6" w:rsidP="00654DA6">
      <w:pPr>
        <w:rPr>
          <w:rFonts w:ascii="Humanst521 BT" w:hAnsi="Humanst521 BT"/>
        </w:rPr>
      </w:pPr>
      <w:r w:rsidRPr="00654DA6">
        <w:rPr>
          <w:rFonts w:ascii="Humanst521 BT" w:hAnsi="Humanst521 BT"/>
        </w:rPr>
        <w:t xml:space="preserve">Kpedu Rekry -hankkeen päämääränä on edistää ja nopeuttaa opiskelijoiden siirtymistä työelä-mään. Hanke tähtää kehittämistoimillaan siihen, että opiskelijoilla on nykyaikaiset valmiudet työnhakuun ja että osaajat ja osaamistarpeet kohtaavat jo opintojen aikana. Kohderyhmänä ovat kaikki tutkintoon tähtäävät Kpedun opiskelijat sekä opetus- ja ohjaushenkilöstö. </w:t>
      </w:r>
    </w:p>
    <w:p w14:paraId="276B5063" w14:textId="55EC16A4" w:rsidR="00654DA6" w:rsidRPr="00654DA6" w:rsidRDefault="00654DA6" w:rsidP="00654DA6">
      <w:pPr>
        <w:rPr>
          <w:rFonts w:ascii="Humanst521 BT" w:hAnsi="Humanst521 BT"/>
        </w:rPr>
      </w:pPr>
      <w:r w:rsidRPr="00654DA6">
        <w:rPr>
          <w:rFonts w:ascii="Humanst521 BT" w:hAnsi="Humanst521 BT"/>
        </w:rPr>
        <w:t xml:space="preserve">Kpedu Rekry on järjestänyt mm. ura- ja rekrypäiviä sekä </w:t>
      </w:r>
      <w:r w:rsidR="00CB51B5" w:rsidRPr="00654DA6">
        <w:rPr>
          <w:rFonts w:ascii="Humanst521 BT" w:hAnsi="Humanst521 BT"/>
        </w:rPr>
        <w:t>standitapahtumia,</w:t>
      </w:r>
      <w:r w:rsidRPr="00654DA6">
        <w:rPr>
          <w:rFonts w:ascii="Humanst521 BT" w:hAnsi="Humanst521 BT"/>
        </w:rPr>
        <w:t xml:space="preserve"> joissa opiskelijat ovat päässeet mm. tutustumaan alueen työnantajiin ja yrityksiin sekä kuulemaan ajankohtaisis-ta avoimista työssäoppimis- ja työpaikoista. Opiskelijoiden työnhaun taitoja on vahvistettu vas-taamaan nykyaikaisia rekrytointimenetelmiä, mm. opastamalla opiskelijoita sähköisen osaa-misprofiilin laatimiseen (Kpedu Jobi) ja videoCV:n laatimiseen.  Hankkeen viralliset tavoitteet ja toimenpiteet löytyvät täältä: www.kpedu.fi/gorekry </w:t>
      </w:r>
    </w:p>
    <w:p w14:paraId="5AF79ED6" w14:textId="77777777" w:rsidR="00654DA6" w:rsidRPr="00654DA6" w:rsidRDefault="00654DA6" w:rsidP="00654DA6">
      <w:pPr>
        <w:rPr>
          <w:rFonts w:ascii="Humanst521 BT" w:hAnsi="Humanst521 BT"/>
        </w:rPr>
      </w:pPr>
    </w:p>
    <w:p w14:paraId="6DC6A0FB" w14:textId="77777777" w:rsidR="00CA601E" w:rsidRPr="00654DA6" w:rsidRDefault="00CA601E" w:rsidP="00654DA6">
      <w:pPr>
        <w:rPr>
          <w:rFonts w:ascii="Humanst521 BT" w:hAnsi="Humanst521 BT"/>
        </w:rPr>
      </w:pPr>
    </w:p>
    <w:p w14:paraId="4F405B65" w14:textId="2EA96973" w:rsidR="00654DA6" w:rsidRPr="00CA601E" w:rsidRDefault="00CB51B5" w:rsidP="00654DA6">
      <w:pPr>
        <w:rPr>
          <w:rFonts w:ascii="Humanst521 BT" w:hAnsi="Humanst521 BT"/>
          <w:b/>
          <w:bCs/>
        </w:rPr>
      </w:pPr>
      <w:r w:rsidRPr="00CA601E">
        <w:rPr>
          <w:rFonts w:ascii="Humanst521 BT" w:hAnsi="Humanst521 BT"/>
          <w:b/>
          <w:bCs/>
        </w:rPr>
        <w:t>Yhessä</w:t>
      </w:r>
      <w:r w:rsidR="00654DA6" w:rsidRPr="00CA601E">
        <w:rPr>
          <w:rFonts w:ascii="Humanst521 BT" w:hAnsi="Humanst521 BT"/>
          <w:b/>
          <w:bCs/>
        </w:rPr>
        <w:t xml:space="preserve"> eteenpäin</w:t>
      </w:r>
    </w:p>
    <w:p w14:paraId="72FF0D8E" w14:textId="71C0F933" w:rsidR="00654DA6" w:rsidRPr="00654DA6" w:rsidRDefault="00654DA6" w:rsidP="00654DA6">
      <w:pPr>
        <w:rPr>
          <w:rFonts w:ascii="Humanst521 BT" w:hAnsi="Humanst521 BT"/>
        </w:rPr>
      </w:pPr>
      <w:r w:rsidRPr="00654DA6">
        <w:rPr>
          <w:rFonts w:ascii="Humanst521 BT" w:hAnsi="Humanst521 BT"/>
        </w:rPr>
        <w:lastRenderedPageBreak/>
        <w:t xml:space="preserve">Osana Xamkin Yhessä eteenpäin hanketta Kannuksen asuntola on mukana kehittämässä </w:t>
      </w:r>
      <w:r w:rsidR="00CB51B5" w:rsidRPr="00654DA6">
        <w:rPr>
          <w:rFonts w:ascii="Humanst521 BT" w:hAnsi="Humanst521 BT"/>
        </w:rPr>
        <w:t>valtakunnallista</w:t>
      </w:r>
      <w:r w:rsidRPr="00654DA6">
        <w:rPr>
          <w:rFonts w:ascii="Humanst521 BT" w:hAnsi="Humanst521 BT"/>
        </w:rPr>
        <w:t xml:space="preserve"> asuntoloiden vertaiskehittämisen työkalua VeKeä. Työkalun on tarkoitus tuoda </w:t>
      </w:r>
      <w:r w:rsidR="00CB51B5" w:rsidRPr="00654DA6">
        <w:rPr>
          <w:rFonts w:ascii="Humanst521 BT" w:hAnsi="Humanst521 BT"/>
        </w:rPr>
        <w:t>näkyväksi</w:t>
      </w:r>
      <w:r w:rsidRPr="00654DA6">
        <w:rPr>
          <w:rFonts w:ascii="Humanst521 BT" w:hAnsi="Humanst521 BT"/>
        </w:rPr>
        <w:t xml:space="preserve"> ja helpottaa asuntoloiden Laatusuositusten toteuttamista. Työkalun on myös tarkoitus olla itsearviointimenetelmä asuntolaohjaajille. VeKe on tällä hetkellä pilotointivaiheessa ja on tarkoitus olla valmis vuoden 2021 lopussa. Yhteyshenkilönä on asuntolaohjaaja Tommi Lapin-joki.</w:t>
      </w:r>
    </w:p>
    <w:p w14:paraId="31203BE8" w14:textId="77777777" w:rsidR="00CA601E" w:rsidRDefault="00CA601E" w:rsidP="00654DA6">
      <w:pPr>
        <w:rPr>
          <w:rFonts w:ascii="Humanst521 BT" w:hAnsi="Humanst521 BT"/>
          <w:b/>
          <w:bCs/>
        </w:rPr>
      </w:pPr>
    </w:p>
    <w:p w14:paraId="3DB7E597" w14:textId="781AA45B" w:rsidR="00654DA6" w:rsidRPr="00CA601E" w:rsidRDefault="00654DA6" w:rsidP="00654DA6">
      <w:pPr>
        <w:rPr>
          <w:rFonts w:ascii="Humanst521 BT" w:hAnsi="Humanst521 BT"/>
          <w:b/>
          <w:bCs/>
        </w:rPr>
      </w:pPr>
      <w:r w:rsidRPr="00CA601E">
        <w:rPr>
          <w:rFonts w:ascii="Humanst521 BT" w:hAnsi="Humanst521 BT"/>
          <w:b/>
          <w:bCs/>
        </w:rPr>
        <w:t>Pitovoimaa Luvan opintoihin</w:t>
      </w:r>
    </w:p>
    <w:p w14:paraId="52EFA600" w14:textId="11280EF5" w:rsidR="00654DA6" w:rsidRPr="00654DA6" w:rsidRDefault="00654DA6" w:rsidP="00654DA6">
      <w:pPr>
        <w:rPr>
          <w:rFonts w:ascii="Humanst521 BT" w:hAnsi="Humanst521 BT"/>
        </w:rPr>
      </w:pPr>
      <w:r w:rsidRPr="00654DA6">
        <w:rPr>
          <w:rFonts w:ascii="Humanst521 BT" w:hAnsi="Humanst521 BT"/>
        </w:rPr>
        <w:t xml:space="preserve">Osana Pitovoimaa luvan opintoihin. Palkattiin Kannuksen asuntolaan "koulu isosisko". Käytän-nössä asuntolaan tuli toinen työntekijä, jonka pääsääntöisenä työnkuvana on opiskelijoiden </w:t>
      </w:r>
      <w:r w:rsidR="00CB51B5" w:rsidRPr="00654DA6">
        <w:rPr>
          <w:rFonts w:ascii="Humanst521 BT" w:hAnsi="Humanst521 BT"/>
        </w:rPr>
        <w:t>tukena</w:t>
      </w:r>
      <w:r w:rsidRPr="00654DA6">
        <w:rPr>
          <w:rFonts w:ascii="Humanst521 BT" w:hAnsi="Humanst521 BT"/>
        </w:rPr>
        <w:t xml:space="preserve"> oleminen niin opiskeluissa kuin henkilökohtaisissa asioissa ilta-aikaan. Yhteyshenkilönä on Oona Kallio.</w:t>
      </w:r>
    </w:p>
    <w:p w14:paraId="4EC0272A" w14:textId="77777777" w:rsidR="00654DA6" w:rsidRPr="00654DA6" w:rsidRDefault="00654DA6" w:rsidP="00654DA6">
      <w:pPr>
        <w:rPr>
          <w:rFonts w:ascii="Humanst521 BT" w:hAnsi="Humanst521 BT"/>
        </w:rPr>
      </w:pPr>
    </w:p>
    <w:p w14:paraId="7A2F5C5E" w14:textId="77777777" w:rsidR="00654DA6" w:rsidRPr="00654DA6" w:rsidRDefault="00654DA6" w:rsidP="007D62FB">
      <w:pPr>
        <w:pStyle w:val="Otsikko1"/>
      </w:pPr>
      <w:bookmarkStart w:id="43" w:name="_Toc75846560"/>
      <w:r w:rsidRPr="00654DA6">
        <w:t>10. Opiskeluhuoltosuunnitelman toteuttaminen ja seuranta</w:t>
      </w:r>
      <w:bookmarkEnd w:id="43"/>
    </w:p>
    <w:p w14:paraId="05F77BE9" w14:textId="3CA70F12" w:rsidR="00654DA6" w:rsidRPr="00654DA6" w:rsidRDefault="00654DA6" w:rsidP="007D62FB">
      <w:pPr>
        <w:pStyle w:val="Otsikko2"/>
      </w:pPr>
      <w:bookmarkStart w:id="44" w:name="_Toc75846561"/>
      <w:r w:rsidRPr="00654DA6">
        <w:t>10.1. Opiskeluhuollon ohjausryhmä</w:t>
      </w:r>
      <w:bookmarkEnd w:id="44"/>
    </w:p>
    <w:p w14:paraId="02595391" w14:textId="4F9D5496" w:rsidR="00654DA6" w:rsidRPr="00654DA6" w:rsidRDefault="00654DA6" w:rsidP="00654DA6">
      <w:pPr>
        <w:rPr>
          <w:rFonts w:ascii="Humanst521 BT" w:hAnsi="Humanst521 BT"/>
        </w:rPr>
      </w:pPr>
      <w:r w:rsidRPr="00654DA6">
        <w:rPr>
          <w:rFonts w:ascii="Humanst521 BT" w:hAnsi="Humanst521 BT"/>
        </w:rPr>
        <w:t xml:space="preserve">Keski-Pohjanmaan ammattiopistossa on koulutuksen järjestäjä -tasoinen opiskeluhuollon oh-jausryhmä, jonka jäseninä ovat alueen verkoston keskeisiä toimijoita sekä opiston edustajia. Puheenjohtajana on rehtori, sihteerinä opiskelijahuollon koordinaattori. Ryhmä kokoontuu kaksi kertaa vuodessa. Ryhmän tehtävänä on suunnittelu tavoitteen asettelu, linjanveto, </w:t>
      </w:r>
      <w:r w:rsidR="00CB51B5" w:rsidRPr="00654DA6">
        <w:rPr>
          <w:rFonts w:ascii="Humanst521 BT" w:hAnsi="Humanst521 BT"/>
        </w:rPr>
        <w:t>kehittäminen</w:t>
      </w:r>
      <w:r w:rsidRPr="00654DA6">
        <w:rPr>
          <w:rFonts w:ascii="Humanst521 BT" w:hAnsi="Humanst521 BT"/>
        </w:rPr>
        <w:t>, ohjaus ja arviointi/omavalvonta. Ryhmä voi tehdä tekee esityksiä johtotiimille ja joh-toryhmälle sekä alueen verkostojen johdolle.</w:t>
      </w:r>
    </w:p>
    <w:p w14:paraId="37E7A4D0" w14:textId="77777777" w:rsidR="00654DA6" w:rsidRPr="00654DA6" w:rsidRDefault="00654DA6" w:rsidP="00654DA6">
      <w:pPr>
        <w:rPr>
          <w:rFonts w:ascii="Humanst521 BT" w:hAnsi="Humanst521 BT"/>
        </w:rPr>
      </w:pPr>
    </w:p>
    <w:p w14:paraId="4CAA8FD0" w14:textId="77777777" w:rsidR="00654DA6" w:rsidRPr="00654DA6" w:rsidRDefault="00654DA6" w:rsidP="007D62FB">
      <w:pPr>
        <w:pStyle w:val="Otsikko2"/>
      </w:pPr>
      <w:bookmarkStart w:id="45" w:name="_Toc75846562"/>
      <w:r w:rsidRPr="00654DA6">
        <w:t>10.2. Opiskeluhuoltoryhmä</w:t>
      </w:r>
      <w:bookmarkEnd w:id="45"/>
    </w:p>
    <w:p w14:paraId="465BFDA5" w14:textId="77777777" w:rsidR="00654DA6" w:rsidRPr="00654DA6" w:rsidRDefault="00654DA6" w:rsidP="00654DA6">
      <w:pPr>
        <w:rPr>
          <w:rFonts w:ascii="Humanst521 BT" w:hAnsi="Humanst521 BT"/>
        </w:rPr>
      </w:pPr>
      <w:r w:rsidRPr="00654DA6">
        <w:rPr>
          <w:rFonts w:ascii="Humanst521 BT" w:hAnsi="Humanst521 BT"/>
        </w:rPr>
        <w:t>Toimipaikkakohtaiset opiskeluhuoltoryhmät kokoontuvat säännöllisesti. Ryhmien puheenjoh-tajina toimivat toimialapäälliköt, niiden on myös mahdollisuus käyttää ulkopuolisia asiantunti-joita.</w:t>
      </w:r>
    </w:p>
    <w:p w14:paraId="521E9009" w14:textId="0C2B5875" w:rsidR="00654DA6" w:rsidRPr="00654DA6" w:rsidRDefault="00654DA6" w:rsidP="00654DA6">
      <w:pPr>
        <w:rPr>
          <w:rFonts w:ascii="Humanst521 BT" w:hAnsi="Humanst521 BT"/>
        </w:rPr>
      </w:pPr>
      <w:r w:rsidRPr="00654DA6">
        <w:rPr>
          <w:rFonts w:ascii="Humanst521 BT" w:hAnsi="Humanst521 BT"/>
        </w:rPr>
        <w:t xml:space="preserve">Ryhmiä muodostettaessa on varmistettu opetuksen, opinto-ohjauksen, erityisopetuksen, </w:t>
      </w:r>
      <w:r w:rsidR="00CB51B5" w:rsidRPr="00654DA6">
        <w:rPr>
          <w:rFonts w:ascii="Humanst521 BT" w:hAnsi="Humanst521 BT"/>
        </w:rPr>
        <w:t>psykososiaalisten</w:t>
      </w:r>
      <w:r w:rsidRPr="00654DA6">
        <w:rPr>
          <w:rFonts w:ascii="Humanst521 BT" w:hAnsi="Humanst521 BT"/>
        </w:rPr>
        <w:t xml:space="preserve"> palvelujen ja terveydenhoidon ammattiryhmien edustajien sekä asuntolaohjaa-jien kuuluminen ryhmiin. Ryhmien tehtävänä on toimialakohtainen opiskeluhuollon suunnitte-lu, kehittäminen, toteuttaminen ja arviointi. Toiminnassa korostuu yhteisöllisyys. Suunnittelu- ja kehittämistyössä kuullaan opiskelijoita. Ryhmä kokoontuu yhteisesti sovitun aikataulu mu-kaisesti ja tekee esityksiä ohjausryhmälle. </w:t>
      </w:r>
    </w:p>
    <w:p w14:paraId="79889517" w14:textId="77777777" w:rsidR="00654DA6" w:rsidRPr="00654DA6" w:rsidRDefault="00654DA6" w:rsidP="007D62FB">
      <w:pPr>
        <w:pStyle w:val="Otsikko2"/>
      </w:pPr>
    </w:p>
    <w:p w14:paraId="07CC7BCF" w14:textId="77777777" w:rsidR="00654DA6" w:rsidRPr="00654DA6" w:rsidRDefault="00654DA6" w:rsidP="007D62FB">
      <w:pPr>
        <w:pStyle w:val="Otsikko2"/>
      </w:pPr>
      <w:bookmarkStart w:id="46" w:name="_Toc75846563"/>
      <w:r w:rsidRPr="00654DA6">
        <w:t>10.3. Hyvinvointiryhmä</w:t>
      </w:r>
      <w:bookmarkEnd w:id="46"/>
    </w:p>
    <w:p w14:paraId="4AB66FC4" w14:textId="09E6AA0B" w:rsidR="00654DA6" w:rsidRPr="00654DA6" w:rsidRDefault="00654DA6" w:rsidP="00654DA6">
      <w:pPr>
        <w:rPr>
          <w:rFonts w:ascii="Humanst521 BT" w:hAnsi="Humanst521 BT"/>
        </w:rPr>
      </w:pPr>
      <w:r w:rsidRPr="00654DA6">
        <w:rPr>
          <w:rFonts w:ascii="Humanst521 BT" w:hAnsi="Humanst521 BT"/>
        </w:rPr>
        <w:t xml:space="preserve">Lisäksi on toimipaikkakohtaiset/opintoalakohtaiset pedagogiset hyvinvointiryhmät, joiden </w:t>
      </w:r>
      <w:r w:rsidR="00CB51B5" w:rsidRPr="00654DA6">
        <w:rPr>
          <w:rFonts w:ascii="Humanst521 BT" w:hAnsi="Humanst521 BT"/>
        </w:rPr>
        <w:t>tehtävänä</w:t>
      </w:r>
      <w:r w:rsidRPr="00654DA6">
        <w:rPr>
          <w:rFonts w:ascii="Humanst521 BT" w:hAnsi="Humanst521 BT"/>
        </w:rPr>
        <w:t xml:space="preserve"> turvata opiskelun ja arjen sujuvuus, osallisuus ja yhteisöllisyys. Ryhmiin kuuluvat opinto- ohjaaja (kokoaa ryhmän), vastuuohjaaja, terveydenhoitaja, erityisopettaja, kuraattori ja </w:t>
      </w:r>
      <w:r w:rsidR="00CB51B5" w:rsidRPr="00654DA6">
        <w:rPr>
          <w:rFonts w:ascii="Humanst521 BT" w:hAnsi="Humanst521 BT"/>
        </w:rPr>
        <w:t>tarvittaessa</w:t>
      </w:r>
      <w:r w:rsidRPr="00654DA6">
        <w:rPr>
          <w:rFonts w:ascii="Humanst521 BT" w:hAnsi="Humanst521 BT"/>
        </w:rPr>
        <w:t xml:space="preserve"> psykologi ja asuntolanohjaaja. Tavoitteena on käydä yhden ryhmän poissaolot ja hylätyt tutkinnon osat/tutkinnon osan osat läpi. Ryhmää voidaan perustella myös opiskeluhuoltolain säädöksillä, jotka mahdollistavat eri ammattiryhmien edustajien kahdenkeskiset konsultaatiot, myös sen, että opiskeluhuollon eri tehtäviin osallistuvat voivat yhdessä selvittää, onko heillä yhteinen huoli yksittäisestä opiskelijasta. Talloin voidaan sopia, kuka ottaa vastuun asian </w:t>
      </w:r>
      <w:r w:rsidR="00CB51B5" w:rsidRPr="00654DA6">
        <w:rPr>
          <w:rFonts w:ascii="Humanst521 BT" w:hAnsi="Humanst521 BT"/>
        </w:rPr>
        <w:t>puheeksi</w:t>
      </w:r>
      <w:r w:rsidRPr="00654DA6">
        <w:rPr>
          <w:rFonts w:ascii="Humanst521 BT" w:hAnsi="Humanst521 BT"/>
        </w:rPr>
        <w:t xml:space="preserve"> ottamisesta opiskelijan kanssa ja mitä opiskelijalle voitaisiin tarjota tueksi. Kun </w:t>
      </w:r>
      <w:r w:rsidR="00CB51B5" w:rsidRPr="00654DA6">
        <w:rPr>
          <w:rFonts w:ascii="Humanst521 BT" w:hAnsi="Humanst521 BT"/>
        </w:rPr>
        <w:t>oppilaitoksen</w:t>
      </w:r>
      <w:r w:rsidRPr="00654DA6">
        <w:rPr>
          <w:rFonts w:ascii="Humanst521 BT" w:hAnsi="Humanst521 BT"/>
        </w:rPr>
        <w:t xml:space="preserve"> tai opiskeluhuollon työntekijä ottaa opiskeluhuoltolain mukaisesti yhteyttä </w:t>
      </w:r>
      <w:r w:rsidR="00CB51B5" w:rsidRPr="00654DA6">
        <w:rPr>
          <w:rFonts w:ascii="Humanst521 BT" w:hAnsi="Humanst521 BT"/>
        </w:rPr>
        <w:t>opiskeluhuollon</w:t>
      </w:r>
      <w:r w:rsidRPr="00654DA6">
        <w:rPr>
          <w:rFonts w:ascii="Humanst521 BT" w:hAnsi="Humanst521 BT"/>
        </w:rPr>
        <w:t xml:space="preserve"> ammattilaiseen arvioituaan opiskelijan tarvitsevan tämän palveluita, on hänen annetta-va tiedossaan olevat, tuen tarpeen arvioimiseen tarvittavat tiedot. Kuraattori toimii </w:t>
      </w:r>
      <w:r w:rsidR="00CB51B5" w:rsidRPr="00654DA6">
        <w:rPr>
          <w:rFonts w:ascii="Humanst521 BT" w:hAnsi="Humanst521 BT"/>
        </w:rPr>
        <w:t>opiskelijahuollon</w:t>
      </w:r>
      <w:r w:rsidRPr="00654DA6">
        <w:rPr>
          <w:rFonts w:ascii="Humanst521 BT" w:hAnsi="Humanst521 BT"/>
        </w:rPr>
        <w:t xml:space="preserve"> sosiaalityön asiantuntijana arvioiden yhdessä muiden ryhmään osallistuvien kanssa opiskelijan tilannetta. Kuraattori käsittelee yksittäistä opiskelijaa koskevia opiskeluhuollollisia tietoja luottamuksellisesti ja arvioi sekä päättää mitkä opetuksen järjestämisen kannalta </w:t>
      </w:r>
      <w:r w:rsidR="00CB51B5" w:rsidRPr="00654DA6">
        <w:rPr>
          <w:rFonts w:ascii="Humanst521 BT" w:hAnsi="Humanst521 BT"/>
        </w:rPr>
        <w:t>välttämättömät</w:t>
      </w:r>
      <w:r w:rsidRPr="00654DA6">
        <w:rPr>
          <w:rFonts w:ascii="Humanst521 BT" w:hAnsi="Humanst521 BT"/>
        </w:rPr>
        <w:t xml:space="preserve"> tiedot voidaan tuoda ryhmään. </w:t>
      </w:r>
    </w:p>
    <w:p w14:paraId="53EA9B8D" w14:textId="6FF9EC92" w:rsidR="00654DA6" w:rsidRPr="00CA601E" w:rsidRDefault="00654DA6" w:rsidP="00654DA6">
      <w:pPr>
        <w:rPr>
          <w:rFonts w:ascii="Humanst521 BT" w:hAnsi="Humanst521 BT"/>
          <w:b/>
          <w:bCs/>
        </w:rPr>
      </w:pPr>
      <w:r w:rsidRPr="00CA601E">
        <w:rPr>
          <w:rFonts w:ascii="Humanst521 BT" w:hAnsi="Humanst521 BT"/>
          <w:b/>
          <w:bCs/>
        </w:rPr>
        <w:lastRenderedPageBreak/>
        <w:t>Hyvisryhmän runko:</w:t>
      </w:r>
    </w:p>
    <w:p w14:paraId="40853FE1" w14:textId="77777777" w:rsidR="00654DA6" w:rsidRPr="00654DA6" w:rsidRDefault="00654DA6" w:rsidP="00654DA6">
      <w:pPr>
        <w:rPr>
          <w:rFonts w:ascii="Humanst521 BT" w:hAnsi="Humanst521 BT"/>
        </w:rPr>
      </w:pPr>
      <w:r w:rsidRPr="00654DA6">
        <w:rPr>
          <w:rFonts w:ascii="Humanst521 BT" w:hAnsi="Humanst521 BT"/>
        </w:rPr>
        <w:t>Ryhmän yleiskatsaus (ryhmähenki, vuorovaikutussuhteet, motivaatiotaso ym.)</w:t>
      </w:r>
    </w:p>
    <w:p w14:paraId="52F069C9" w14:textId="61F57E5F" w:rsidR="00654DA6" w:rsidRPr="00654DA6" w:rsidRDefault="00654DA6" w:rsidP="00654DA6">
      <w:pPr>
        <w:rPr>
          <w:rFonts w:ascii="Humanst521 BT" w:hAnsi="Humanst521 BT"/>
        </w:rPr>
      </w:pPr>
      <w:r w:rsidRPr="00654DA6">
        <w:rPr>
          <w:rFonts w:ascii="Humanst521 BT" w:hAnsi="Humanst521 BT"/>
        </w:rPr>
        <w:t>Pedagoginen tukikeskustelu mm. poissaolot, opintosuoritukset ja opiskelijakohtaisista</w:t>
      </w:r>
    </w:p>
    <w:p w14:paraId="6C17360F" w14:textId="77777777" w:rsidR="00654DA6" w:rsidRPr="00654DA6" w:rsidRDefault="00654DA6" w:rsidP="00654DA6">
      <w:pPr>
        <w:rPr>
          <w:rFonts w:ascii="Humanst521 BT" w:hAnsi="Humanst521 BT"/>
        </w:rPr>
      </w:pPr>
      <w:r w:rsidRPr="00654DA6">
        <w:rPr>
          <w:rFonts w:ascii="Humanst521 BT" w:hAnsi="Humanst521 BT"/>
        </w:rPr>
        <w:t>toimenpiteistä sopiminen</w:t>
      </w:r>
    </w:p>
    <w:p w14:paraId="5181C8D2" w14:textId="21FDDA8E" w:rsidR="00654DA6" w:rsidRPr="00654DA6" w:rsidRDefault="00654DA6" w:rsidP="00654DA6">
      <w:pPr>
        <w:rPr>
          <w:rFonts w:ascii="Humanst521 BT" w:hAnsi="Humanst521 BT"/>
        </w:rPr>
      </w:pPr>
      <w:r w:rsidRPr="00654DA6">
        <w:rPr>
          <w:rFonts w:ascii="Humanst521 BT" w:hAnsi="Humanst521 BT"/>
        </w:rPr>
        <w:t>Muut asiat</w:t>
      </w:r>
    </w:p>
    <w:p w14:paraId="7B02055D" w14:textId="77777777" w:rsidR="00654DA6" w:rsidRPr="00654DA6" w:rsidRDefault="00654DA6" w:rsidP="00654DA6">
      <w:pPr>
        <w:rPr>
          <w:rFonts w:ascii="Humanst521 BT" w:hAnsi="Humanst521 BT"/>
        </w:rPr>
      </w:pPr>
      <w:r w:rsidRPr="00654DA6">
        <w:rPr>
          <w:rFonts w:ascii="Humanst521 BT" w:hAnsi="Humanst521 BT"/>
        </w:rPr>
        <w:t xml:space="preserve">                       </w:t>
      </w:r>
    </w:p>
    <w:p w14:paraId="1794C244" w14:textId="5B4F547D" w:rsidR="00654DA6" w:rsidRPr="00654DA6" w:rsidRDefault="00654DA6" w:rsidP="007D62FB">
      <w:pPr>
        <w:pStyle w:val="Otsikko2"/>
      </w:pPr>
      <w:bookmarkStart w:id="47" w:name="_Toc75846564"/>
      <w:r w:rsidRPr="00654DA6">
        <w:t>10.4. Omavalvonta</w:t>
      </w:r>
      <w:bookmarkEnd w:id="47"/>
    </w:p>
    <w:p w14:paraId="2772FBFE" w14:textId="395E3D72" w:rsidR="00654DA6" w:rsidRPr="00654DA6" w:rsidRDefault="00654DA6" w:rsidP="00654DA6">
      <w:pPr>
        <w:rPr>
          <w:rFonts w:ascii="Humanst521 BT" w:hAnsi="Humanst521 BT"/>
        </w:rPr>
      </w:pPr>
      <w:r w:rsidRPr="00654DA6">
        <w:rPr>
          <w:rFonts w:ascii="Humanst521 BT" w:hAnsi="Humanst521 BT"/>
        </w:rPr>
        <w:t xml:space="preserve">Keski-Pohjanmaan ammattiopistolla on velvollisuus huolehtia opiskeluhuollon palveluiden </w:t>
      </w:r>
      <w:r w:rsidR="00CB51B5" w:rsidRPr="00654DA6">
        <w:rPr>
          <w:rFonts w:ascii="Humanst521 BT" w:hAnsi="Humanst521 BT"/>
        </w:rPr>
        <w:t>järjestämisestä</w:t>
      </w:r>
      <w:r w:rsidRPr="00654DA6">
        <w:rPr>
          <w:rFonts w:ascii="Humanst521 BT" w:hAnsi="Humanst521 BT"/>
        </w:rPr>
        <w:t xml:space="preserve"> siten, että palvelut ovat opiskelijoille helposti saatavilla, tasa-arvoisesti ja </w:t>
      </w:r>
      <w:r w:rsidR="00CB51B5" w:rsidRPr="00654DA6">
        <w:rPr>
          <w:rFonts w:ascii="Humanst521 BT" w:hAnsi="Humanst521 BT"/>
        </w:rPr>
        <w:t>laadukkaasti</w:t>
      </w:r>
      <w:r w:rsidRPr="00654DA6">
        <w:rPr>
          <w:rFonts w:ascii="Humanst521 BT" w:hAnsi="Humanst521 BT"/>
        </w:rPr>
        <w:t xml:space="preserve"> järjestettyjä. Vastaamme siitä, että opiskeluhuoltosuunnitelma toteutuu ja opiskeluhuol-lon palvelut tuotetaan yhteistyössä opetustoimen ja sosiaali- ja terveystoimen opiskeluhuolto-palveluista vastuussa olevien viranomaisten kanssa siten, että opiskeluhuollosta muodostuu toimiva ja yhtenäinen kokonaisuus.</w:t>
      </w:r>
    </w:p>
    <w:p w14:paraId="0139F59A" w14:textId="5A31D6B9" w:rsidR="00654DA6" w:rsidRDefault="00654DA6" w:rsidP="00654DA6">
      <w:pPr>
        <w:rPr>
          <w:rFonts w:ascii="Humanst521 BT" w:hAnsi="Humanst521 BT"/>
        </w:rPr>
      </w:pPr>
      <w:r w:rsidRPr="00654DA6">
        <w:rPr>
          <w:rFonts w:ascii="Humanst521 BT" w:hAnsi="Humanst521 BT"/>
        </w:rPr>
        <w:t>Opiskeluhuollon tavoitteiden toteutumista seurataan puolen vuoden välein. Lukuvuoden päättyessä arvioidaan opiskeluhuollon tavoitteiden toteutuminen ja suunnitellaan seuraavan vuo</w:t>
      </w:r>
      <w:r w:rsidR="00924C63" w:rsidRPr="00654DA6">
        <w:rPr>
          <w:rFonts w:ascii="Humanst521 BT" w:hAnsi="Humanst521 BT"/>
        </w:rPr>
        <w:t>den.</w:t>
      </w:r>
      <w:r w:rsidRPr="00654DA6">
        <w:rPr>
          <w:rFonts w:ascii="Humanst521 BT" w:hAnsi="Humanst521 BT"/>
        </w:rPr>
        <w:t xml:space="preserve"> tavoitteet.</w:t>
      </w:r>
    </w:p>
    <w:tbl>
      <w:tblPr>
        <w:tblW w:w="0" w:type="auto"/>
        <w:tblCellMar>
          <w:left w:w="0" w:type="dxa"/>
          <w:right w:w="0" w:type="dxa"/>
        </w:tblCellMar>
        <w:tblLook w:val="04A0" w:firstRow="1" w:lastRow="0" w:firstColumn="1" w:lastColumn="0" w:noHBand="0" w:noVBand="1"/>
      </w:tblPr>
      <w:tblGrid>
        <w:gridCol w:w="2687"/>
        <w:gridCol w:w="3511"/>
        <w:gridCol w:w="3420"/>
      </w:tblGrid>
      <w:tr w:rsidR="00924C63" w14:paraId="576BC1FE" w14:textId="77777777" w:rsidTr="00924C63">
        <w:tc>
          <w:tcPr>
            <w:tcW w:w="3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D9AB4" w14:textId="77777777" w:rsidR="00924C63" w:rsidRDefault="00924C63">
            <w:pPr>
              <w:spacing w:line="252" w:lineRule="auto"/>
            </w:pPr>
            <w:r>
              <w:rPr>
                <w:b/>
                <w:bCs/>
                <w:sz w:val="24"/>
                <w:szCs w:val="24"/>
              </w:rPr>
              <w:t>Tavoite</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4EC58" w14:textId="77777777" w:rsidR="00924C63" w:rsidRDefault="00924C63">
            <w:pPr>
              <w:spacing w:line="252" w:lineRule="auto"/>
            </w:pPr>
            <w:r>
              <w:rPr>
                <w:b/>
                <w:bCs/>
                <w:sz w:val="24"/>
                <w:szCs w:val="24"/>
              </w:rPr>
              <w:t>Toiminta</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BB6AC" w14:textId="77777777" w:rsidR="00924C63" w:rsidRDefault="00924C63">
            <w:pPr>
              <w:spacing w:line="252" w:lineRule="auto"/>
            </w:pPr>
            <w:r>
              <w:rPr>
                <w:b/>
                <w:bCs/>
                <w:sz w:val="24"/>
                <w:szCs w:val="24"/>
              </w:rPr>
              <w:t>Tulos</w:t>
            </w:r>
          </w:p>
        </w:tc>
      </w:tr>
      <w:tr w:rsidR="00924C63" w14:paraId="3850ACDE" w14:textId="77777777" w:rsidTr="00924C63">
        <w:trPr>
          <w:trHeight w:val="510"/>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E217C" w14:textId="77777777" w:rsidR="00924C63" w:rsidRDefault="00924C63">
            <w:pPr>
              <w:spacing w:line="252" w:lineRule="auto"/>
              <w:rPr>
                <w:sz w:val="24"/>
                <w:szCs w:val="24"/>
              </w:rPr>
            </w:pPr>
            <w:r>
              <w:rPr>
                <w:sz w:val="24"/>
                <w:szCs w:val="24"/>
              </w:rPr>
              <w:t>Sosiaalisten tilanteiden pelkoon keinoja</w:t>
            </w:r>
          </w:p>
          <w:p w14:paraId="3F5787AF" w14:textId="77777777" w:rsidR="00924C63" w:rsidRDefault="00924C63">
            <w:pPr>
              <w:spacing w:line="252" w:lineRule="auto"/>
              <w:rPr>
                <w:sz w:val="24"/>
                <w:szCs w:val="24"/>
              </w:rPr>
            </w:pPr>
          </w:p>
          <w:p w14:paraId="1BFD2529" w14:textId="77777777" w:rsidR="00924C63" w:rsidRDefault="00924C63">
            <w:pPr>
              <w:spacing w:line="252" w:lineRule="auto"/>
              <w:rPr>
                <w:sz w:val="24"/>
                <w:szCs w:val="24"/>
              </w:rPr>
            </w:pPr>
            <w:r>
              <w:rPr>
                <w:sz w:val="24"/>
                <w:szCs w:val="24"/>
              </w:rPr>
              <w:t>Keskittymisvaikeuksiin tukea.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9874E8A" w14:textId="77777777" w:rsidR="00924C63" w:rsidRDefault="00924C63">
            <w:pPr>
              <w:spacing w:line="252" w:lineRule="auto"/>
            </w:pPr>
            <w:r>
              <w:rPr>
                <w:sz w:val="24"/>
                <w:szCs w:val="24"/>
              </w:rPr>
              <w:t>Kuraattoritoiminnan näkyvyyden lisääminen</w:t>
            </w:r>
          </w:p>
          <w:p w14:paraId="36DCEA43" w14:textId="77777777" w:rsidR="00924C63" w:rsidRDefault="00924C63">
            <w:pPr>
              <w:spacing w:line="252" w:lineRule="auto"/>
            </w:pPr>
            <w:r>
              <w:t>Ryhmätoimintaa sosiaalisten tilanteiden pelkoon</w:t>
            </w:r>
          </w:p>
          <w:p w14:paraId="5413D5EB" w14:textId="77777777" w:rsidR="00924C63" w:rsidRDefault="00924C63">
            <w:pPr>
              <w:spacing w:line="252" w:lineRule="auto"/>
            </w:pPr>
            <w:r>
              <w:t>Tiedottamista ja keinoja hallita sosiaalisten tilanteiden pelkoa. Opintojen aloitukseen tukikeinoja. Opettajille osaamista/tietoa myös sosiaalisten tilanteiden pelkoon vaihtoehtoisia tapoja</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14:paraId="18028073" w14:textId="77777777" w:rsidR="00924C63" w:rsidRDefault="00924C63">
            <w:pPr>
              <w:spacing w:line="252" w:lineRule="auto"/>
            </w:pPr>
          </w:p>
          <w:p w14:paraId="33067AB8" w14:textId="77777777" w:rsidR="00924C63" w:rsidRDefault="00000000">
            <w:pPr>
              <w:spacing w:line="256" w:lineRule="auto"/>
            </w:pPr>
            <w:hyperlink r:id="rId31" w:history="1">
              <w:r w:rsidR="00924C63">
                <w:rPr>
                  <w:rStyle w:val="Hyperlinkki"/>
                  <w:rFonts w:ascii="Arial" w:hAnsi="Arial" w:cs="Arial"/>
                </w:rPr>
                <w:t>Sos.tilanteiden pelot_ (004)</w:t>
              </w:r>
            </w:hyperlink>
            <w:r w:rsidR="00924C63">
              <w:t xml:space="preserve"> diat jaettu Wilmassa opiskelijoille.</w:t>
            </w:r>
          </w:p>
          <w:p w14:paraId="1A9EAE80" w14:textId="77777777" w:rsidR="00924C63" w:rsidRDefault="00924C63">
            <w:pPr>
              <w:spacing w:line="256" w:lineRule="auto"/>
            </w:pPr>
          </w:p>
          <w:p w14:paraId="54992D2E" w14:textId="77777777" w:rsidR="00924C63" w:rsidRDefault="00924C63">
            <w:pPr>
              <w:spacing w:line="256" w:lineRule="auto"/>
            </w:pPr>
            <w:r>
              <w:t>Ryhmätoimintaa hankkeen kautta ammattikampukselle ja Kaustiselle. Oppilaitoksen opintojen aloitukseen tehty suunnitelmat.</w:t>
            </w:r>
          </w:p>
          <w:p w14:paraId="13671EE5" w14:textId="77777777" w:rsidR="00924C63" w:rsidRDefault="00924C63">
            <w:pPr>
              <w:spacing w:line="256" w:lineRule="auto"/>
            </w:pPr>
          </w:p>
          <w:p w14:paraId="76190138" w14:textId="77777777" w:rsidR="00924C63" w:rsidRDefault="00924C63">
            <w:pPr>
              <w:spacing w:line="256" w:lineRule="auto"/>
            </w:pPr>
            <w:r>
              <w:t>Kirjelmä Soitelle palveluiden lisäämiseksi.</w:t>
            </w:r>
          </w:p>
        </w:tc>
      </w:tr>
      <w:tr w:rsidR="00924C63" w14:paraId="492A1816" w14:textId="77777777" w:rsidTr="00924C63">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48D4E" w14:textId="77777777" w:rsidR="00924C63" w:rsidRDefault="00924C63">
            <w:pPr>
              <w:spacing w:line="252" w:lineRule="auto"/>
            </w:pPr>
            <w:r>
              <w:rPr>
                <w:sz w:val="24"/>
                <w:szCs w:val="24"/>
              </w:rPr>
              <w:t>Ylipaino, harrastustoiminnan lisääminen, nukkumisen parantaminen,</w:t>
            </w:r>
          </w:p>
          <w:p w14:paraId="6BAD95D7" w14:textId="77777777" w:rsidR="00924C63" w:rsidRDefault="00924C63">
            <w:pPr>
              <w:spacing w:line="252" w:lineRule="auto"/>
            </w:pPr>
            <w:r>
              <w:rPr>
                <w:sz w:val="24"/>
                <w:szCs w:val="24"/>
              </w:rPr>
              <w:t>kiusaaminen torjunta, liikkuvuuden lisääminen.</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D5A5542" w14:textId="77777777" w:rsidR="00924C63" w:rsidRDefault="00924C63">
            <w:pPr>
              <w:spacing w:line="252" w:lineRule="auto"/>
            </w:pPr>
            <w:r>
              <w:rPr>
                <w:sz w:val="24"/>
                <w:szCs w:val="24"/>
              </w:rPr>
              <w:t>Yksilöllisten polkujen tuominen näkyvämmäksi.</w:t>
            </w:r>
          </w:p>
          <w:p w14:paraId="0D85C46F" w14:textId="77777777" w:rsidR="00924C63" w:rsidRDefault="00924C63">
            <w:pPr>
              <w:spacing w:line="252" w:lineRule="auto"/>
            </w:pPr>
            <w:r>
              <w:rPr>
                <w:sz w:val="24"/>
                <w:szCs w:val="24"/>
              </w:rPr>
              <w:t xml:space="preserve">Valistus ylipainon seurauksista. </w:t>
            </w:r>
          </w:p>
          <w:p w14:paraId="5FCD88C0" w14:textId="77777777" w:rsidR="00924C63" w:rsidRDefault="00924C63">
            <w:pPr>
              <w:spacing w:line="252" w:lineRule="auto"/>
            </w:pPr>
            <w:r>
              <w:rPr>
                <w:sz w:val="24"/>
                <w:szCs w:val="24"/>
              </w:rPr>
              <w:t>Miten voisi koota poikia yhteen harrastamaan liikuntaa?</w:t>
            </w:r>
          </w:p>
          <w:p w14:paraId="6B0410F4" w14:textId="77777777" w:rsidR="00924C63" w:rsidRDefault="00924C63">
            <w:pPr>
              <w:spacing w:line="252" w:lineRule="auto"/>
            </w:pPr>
            <w:r>
              <w:rPr>
                <w:sz w:val="24"/>
                <w:szCs w:val="24"/>
              </w:rPr>
              <w:t xml:space="preserve">Näyttely kuinka paljon on sokeria missäkin ja kaunako menee niiden kuluttamiseen. </w:t>
            </w:r>
          </w:p>
          <w:p w14:paraId="160B4D5D" w14:textId="77777777" w:rsidR="00924C63" w:rsidRDefault="00924C63">
            <w:pPr>
              <w:spacing w:line="252" w:lineRule="auto"/>
            </w:pPr>
            <w:r>
              <w:rPr>
                <w:sz w:val="24"/>
                <w:szCs w:val="24"/>
              </w:rPr>
              <w:t>Hammasterveys kärsii myös jatkuvaa napostelua. Ole mitä syöt?</w:t>
            </w:r>
          </w:p>
          <w:p w14:paraId="4AA3B1D7" w14:textId="77777777" w:rsidR="00924C63" w:rsidRDefault="00924C63">
            <w:pPr>
              <w:spacing w:line="252" w:lineRule="auto"/>
            </w:pPr>
            <w:r>
              <w:rPr>
                <w:sz w:val="24"/>
                <w:szCs w:val="24"/>
              </w:rPr>
              <w:lastRenderedPageBreak/>
              <w:t>Ravitsemusluento/tempaus miten teet hyvää terveellistä ruokaa, joogaa kaikille, keittiön väen  osaamisen hyödyntäminen tässä ja haastekampanjat.  Luokkien väliset kilpailut</w:t>
            </w:r>
          </w:p>
          <w:p w14:paraId="04EA62C5" w14:textId="77777777" w:rsidR="00924C63" w:rsidRDefault="00924C63">
            <w:pPr>
              <w:spacing w:line="252" w:lineRule="auto"/>
            </w:pPr>
            <w:r>
              <w:rPr>
                <w:sz w:val="24"/>
                <w:szCs w:val="24"/>
              </w:rPr>
              <w:t>Huom. sopivalla tavalla.</w:t>
            </w:r>
          </w:p>
          <w:p w14:paraId="2EDBD4FE" w14:textId="77777777" w:rsidR="00924C63" w:rsidRDefault="00924C63">
            <w:pPr>
              <w:spacing w:line="252" w:lineRule="auto"/>
            </w:pPr>
            <w:r>
              <w:t>Voiko opiskelijoille tiedottaa lisää (opas) tai käyttää tutustumassa harrastetoimintaan liikuntaan, kulttuuripalveluihin, kansalaisopistoihin, seurakuntiin. Asuntoloiden kerhot, elokuvat tai muuta kulttuuria? Kerhokaveri? Kansanopiston kurssitarjonnan esittely. Itsenäistyvä nuori kurssi.</w:t>
            </w:r>
          </w:p>
          <w:p w14:paraId="4286DB4E" w14:textId="77777777" w:rsidR="00924C63" w:rsidRDefault="00924C63">
            <w:pPr>
              <w:spacing w:line="252" w:lineRule="auto"/>
            </w:pPr>
            <w:r>
              <w:t>Liikunnalliset tehtävät, impulssit Saku ry:n materiaalien hyödyntäminen. Seppopelin hyödyntäminen. Valinnainen liikunta Työkyvyn ja hyvinvoinnin ylläpitämien 3 osp. pitää sisällään myös tilaisuuksien suunnittelun.</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4A9820AB" w14:textId="77777777" w:rsidR="00924C63" w:rsidRDefault="00924C63">
            <w:pPr>
              <w:spacing w:line="252" w:lineRule="auto"/>
              <w:rPr>
                <w:sz w:val="24"/>
                <w:szCs w:val="24"/>
              </w:rPr>
            </w:pPr>
            <w:r>
              <w:rPr>
                <w:sz w:val="24"/>
                <w:szCs w:val="24"/>
              </w:rPr>
              <w:lastRenderedPageBreak/>
              <w:t>Suunnitteilla ylipainoisille nuorille vapaasti valittaviin opintoihin ryhmä, jossa voitaisiin yhdessä kiinnittää huomiota tähän. Hikeä ja hyötyä liikunnasta. Terveydenhoitajat voisivat ohjata tähän. Opintopisteet tästä.</w:t>
            </w:r>
          </w:p>
        </w:tc>
      </w:tr>
      <w:tr w:rsidR="00924C63" w14:paraId="45FE6A1C" w14:textId="77777777" w:rsidTr="00924C63">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AE745" w14:textId="77777777" w:rsidR="00924C63" w:rsidRDefault="00924C63">
            <w:pPr>
              <w:spacing w:line="276" w:lineRule="auto"/>
            </w:pPr>
            <w:r>
              <w:t>Nivelvaiheen koulutusten riittävä tarjonta ja vaihtoehtoisia rakenteellisia ratkaisuja kaivataan</w:t>
            </w:r>
          </w:p>
          <w:p w14:paraId="44B735C1" w14:textId="77777777" w:rsidR="00924C63" w:rsidRDefault="00924C63">
            <w:pPr>
              <w:spacing w:line="276" w:lineRule="auto"/>
            </w:pPr>
            <w:r>
              <w:t>Opvan hyödyntäminen</w:t>
            </w:r>
          </w:p>
          <w:p w14:paraId="43961856" w14:textId="77777777" w:rsidR="00924C63" w:rsidRDefault="00924C63">
            <w:pPr>
              <w:spacing w:line="252" w:lineRule="auto"/>
            </w:pPr>
            <w:r>
              <w:t>Artsin hyödyntäminen</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030724E" w14:textId="77777777" w:rsidR="00924C63" w:rsidRDefault="00924C63">
            <w:pPr>
              <w:spacing w:line="276" w:lineRule="auto"/>
            </w:pPr>
            <w:r>
              <w:t>Nuorten työpajatoiminta tukemaan tätä.</w:t>
            </w:r>
          </w:p>
          <w:p w14:paraId="0D9E1D17" w14:textId="77777777" w:rsidR="00924C63" w:rsidRDefault="00924C63">
            <w:pPr>
              <w:spacing w:line="276" w:lineRule="auto"/>
            </w:pPr>
            <w:r>
              <w:t>Vaihtoehtoisia rakenteellisia ratkaisuja</w:t>
            </w:r>
          </w:p>
          <w:p w14:paraId="05CEAD7D" w14:textId="77777777" w:rsidR="00924C63" w:rsidRDefault="00924C63">
            <w:pPr>
              <w:spacing w:line="276" w:lineRule="auto"/>
            </w:pPr>
            <w:r>
              <w:t>kaivataan edelleen.</w:t>
            </w:r>
          </w:p>
          <w:p w14:paraId="64E23560" w14:textId="77777777" w:rsidR="00924C63" w:rsidRDefault="00924C63">
            <w:pPr>
              <w:spacing w:line="252" w:lineRule="auto"/>
            </w:pPr>
            <w:r>
              <w:t>Opvan ja Artsin hyödyntäminen ja tutkinnon osien hyödyntäminen tehokkaammin nivelvaiheessa.</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5526A114" w14:textId="77777777" w:rsidR="00924C63" w:rsidRDefault="00924C63">
            <w:pPr>
              <w:spacing w:line="276" w:lineRule="auto"/>
            </w:pPr>
            <w:r>
              <w:t>Yhdessä voimaa opintoihin voimastartti, voimavaravalmennus, ryhmätoiminnat käynnistyneet, mukana 50 nuorta. Yhteistyö KPSPY:n työpajatoiminnan kanssa käynnistynyt.</w:t>
            </w:r>
          </w:p>
        </w:tc>
      </w:tr>
      <w:tr w:rsidR="00924C63" w14:paraId="550F4805" w14:textId="77777777" w:rsidTr="00924C63">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998F3" w14:textId="77777777" w:rsidR="00924C63" w:rsidRDefault="00924C63">
            <w:pPr>
              <w:spacing w:line="276" w:lineRule="auto"/>
            </w:pPr>
            <w:r>
              <w:t>Opiskeluhuollon palvelut siirtymässä hyvinvointialuille tähän nivelvaiheeseen kehittämisteemaa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8AD87E1" w14:textId="77777777" w:rsidR="00924C63" w:rsidRDefault="00924C63"/>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1442A845" w14:textId="77777777" w:rsidR="00924C63" w:rsidRDefault="00924C63">
            <w:pPr>
              <w:spacing w:line="252" w:lineRule="auto"/>
              <w:rPr>
                <w:rFonts w:ascii="Calibri" w:hAnsi="Calibri" w:cs="Calibri"/>
              </w:rPr>
            </w:pPr>
            <w:r>
              <w:rPr>
                <w:sz w:val="24"/>
                <w:szCs w:val="24"/>
              </w:rPr>
              <w:t>Koulutus 28.4.</w:t>
            </w:r>
          </w:p>
          <w:p w14:paraId="5C3E1743" w14:textId="77777777" w:rsidR="00924C63" w:rsidRDefault="00924C63">
            <w:pPr>
              <w:spacing w:line="252" w:lineRule="auto"/>
            </w:pPr>
            <w:r>
              <w:t>Kirjelmä Soitelle.</w:t>
            </w:r>
          </w:p>
        </w:tc>
      </w:tr>
      <w:tr w:rsidR="00924C63" w14:paraId="1D2AED7C" w14:textId="77777777" w:rsidTr="00924C63">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ACA1F" w14:textId="77777777" w:rsidR="00924C63" w:rsidRDefault="00924C63">
            <w:pPr>
              <w:spacing w:line="276" w:lineRule="auto"/>
            </w:pPr>
            <w:r>
              <w:rPr>
                <w:sz w:val="24"/>
                <w:szCs w:val="24"/>
              </w:rPr>
              <w:t>T</w:t>
            </w:r>
            <w:r>
              <w:t>asa-arvo ja yhdenvertaisuuden parantaminen.</w:t>
            </w:r>
          </w:p>
          <w:p w14:paraId="3E38ED17" w14:textId="77777777" w:rsidR="00924C63" w:rsidRDefault="00924C63">
            <w:pPr>
              <w:spacing w:line="276" w:lineRule="auto"/>
            </w:pPr>
            <w:r>
              <w:rPr>
                <w:sz w:val="24"/>
                <w:szCs w:val="24"/>
              </w:rPr>
              <w:lastRenderedPageBreak/>
              <w:t>Koulutusta henkilöstölle ja opiskelijoille</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8EC5F6D" w14:textId="77777777" w:rsidR="00924C63" w:rsidRDefault="00924C63">
            <w:pPr>
              <w:spacing w:line="256" w:lineRule="auto"/>
            </w:pPr>
            <w:r>
              <w:rPr>
                <w:sz w:val="24"/>
                <w:szCs w:val="24"/>
              </w:rPr>
              <w:lastRenderedPageBreak/>
              <w:t>Asenteisiin ja toimintatapoihin vaikuttaminen</w:t>
            </w:r>
            <w:r>
              <w:t xml:space="preserve">. </w:t>
            </w:r>
            <w:r>
              <w:rPr>
                <w:sz w:val="24"/>
                <w:szCs w:val="24"/>
              </w:rPr>
              <w:t xml:space="preserve">Tuodaan esille kulttuurien, etnisyyksien, oppimisvaikeuksien, mielenterveyden haasteiden ja </w:t>
            </w:r>
            <w:r>
              <w:rPr>
                <w:sz w:val="24"/>
                <w:szCs w:val="24"/>
              </w:rPr>
              <w:lastRenderedPageBreak/>
              <w:t>sukupuoli-identiteettien monipuolisuus paremmin esille</w:t>
            </w:r>
            <w:r>
              <w:rPr>
                <w:b/>
                <w:bCs/>
                <w:sz w:val="24"/>
                <w:szCs w:val="24"/>
              </w:rPr>
              <w:t>.</w:t>
            </w:r>
            <w:r>
              <w:rPr>
                <w:sz w:val="24"/>
                <w:szCs w:val="24"/>
              </w:rPr>
              <w:t xml:space="preserve"> </w:t>
            </w:r>
          </w:p>
          <w:p w14:paraId="0F15AACC" w14:textId="77777777" w:rsidR="00924C63" w:rsidRDefault="00924C63">
            <w:pPr>
              <w:spacing w:line="256" w:lineRule="auto"/>
              <w:jc w:val="both"/>
            </w:pPr>
            <w:r>
              <w:t>Opettajille ja opiskeluhuollon toimijoille tarjotaan koulutusta Nepsy-aiheesta, erityisen tuen malleista ja erilaisten ihmisten kohtaamisesta.</w:t>
            </w:r>
            <w:r>
              <w:rPr>
                <w:b/>
                <w:bCs/>
              </w:rPr>
              <w:t xml:space="preserve"> </w:t>
            </w:r>
            <w:r>
              <w:t> </w:t>
            </w:r>
            <w:r>
              <w:rPr>
                <w:sz w:val="24"/>
                <w:szCs w:val="24"/>
              </w:rPr>
              <w:t>Sukupuolten moninaisuuden huomioiminen. Kehitetään</w:t>
            </w:r>
            <w:r>
              <w:t xml:space="preserve"> ympäristöjä </w:t>
            </w:r>
            <w:r>
              <w:rPr>
                <w:sz w:val="24"/>
                <w:szCs w:val="24"/>
              </w:rPr>
              <w:t xml:space="preserve">turvallisemmaksi kaikkien sukupuolten kannalta.  Tarkistetaan onko sukupuolittuneiden tilojen </w:t>
            </w:r>
            <w:r>
              <w:t>lisäksi tarjolla muuta.</w:t>
            </w:r>
            <w:r>
              <w:rPr>
                <w:sz w:val="24"/>
                <w:szCs w:val="24"/>
              </w:rPr>
              <w:t xml:space="preserve"> (esim. wc:t, pukuhuoneet). Kampushallissa ei ole sukupuolineutraalia pukuhuonetta.</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14:paraId="4D46118D" w14:textId="77777777" w:rsidR="00924C63" w:rsidRDefault="00924C63">
            <w:pPr>
              <w:spacing w:line="252" w:lineRule="auto"/>
              <w:rPr>
                <w:sz w:val="24"/>
                <w:szCs w:val="24"/>
              </w:rPr>
            </w:pPr>
            <w:r>
              <w:rPr>
                <w:sz w:val="24"/>
                <w:szCs w:val="24"/>
              </w:rPr>
              <w:lastRenderedPageBreak/>
              <w:t> Tulossa Erja Sandbergin luentoja erityistä tukea tarvitsevien opiskelijoiden kohtaaminen, opettaminen ja vahvuusperusteinen tukeminen.</w:t>
            </w:r>
          </w:p>
          <w:p w14:paraId="141C25F7" w14:textId="77777777" w:rsidR="00924C63" w:rsidRDefault="00924C63">
            <w:pPr>
              <w:spacing w:line="252" w:lineRule="auto"/>
              <w:rPr>
                <w:sz w:val="24"/>
                <w:szCs w:val="24"/>
              </w:rPr>
            </w:pPr>
          </w:p>
          <w:p w14:paraId="16E9431C" w14:textId="77777777" w:rsidR="00924C63" w:rsidRDefault="00924C63">
            <w:pPr>
              <w:spacing w:line="256" w:lineRule="auto"/>
              <w:jc w:val="both"/>
              <w:rPr>
                <w:sz w:val="24"/>
                <w:szCs w:val="24"/>
              </w:rPr>
            </w:pPr>
            <w:r>
              <w:rPr>
                <w:sz w:val="24"/>
                <w:szCs w:val="24"/>
              </w:rPr>
              <w:t>Kampushallissa ei ole sukupuolineutraalia pukuhuonetta.</w:t>
            </w:r>
          </w:p>
          <w:p w14:paraId="0DC03C80" w14:textId="77777777" w:rsidR="00924C63" w:rsidRDefault="00924C63">
            <w:pPr>
              <w:spacing w:line="256" w:lineRule="auto"/>
              <w:jc w:val="both"/>
              <w:rPr>
                <w:sz w:val="24"/>
                <w:szCs w:val="24"/>
              </w:rPr>
            </w:pPr>
            <w:r>
              <w:rPr>
                <w:sz w:val="24"/>
                <w:szCs w:val="24"/>
              </w:rPr>
              <w:t>oltu yhteydessä Petri Rintalaan.</w:t>
            </w:r>
          </w:p>
          <w:p w14:paraId="22DDBE3D" w14:textId="77777777" w:rsidR="00924C63" w:rsidRDefault="00924C63">
            <w:pPr>
              <w:spacing w:line="256" w:lineRule="auto"/>
              <w:jc w:val="both"/>
              <w:rPr>
                <w:sz w:val="24"/>
                <w:szCs w:val="24"/>
              </w:rPr>
            </w:pPr>
          </w:p>
          <w:p w14:paraId="2FD7E56E" w14:textId="77777777" w:rsidR="00924C63" w:rsidRDefault="00924C63">
            <w:pPr>
              <w:spacing w:line="256" w:lineRule="auto"/>
              <w:jc w:val="both"/>
            </w:pPr>
            <w:r>
              <w:rPr>
                <w:sz w:val="24"/>
                <w:szCs w:val="24"/>
              </w:rPr>
              <w:t>Suunnitteilla luennot sukupuolten moninaisuudesta syksylle.</w:t>
            </w:r>
          </w:p>
          <w:p w14:paraId="08897A71" w14:textId="77777777" w:rsidR="00924C63" w:rsidRDefault="00924C63">
            <w:pPr>
              <w:spacing w:line="252" w:lineRule="auto"/>
            </w:pPr>
          </w:p>
        </w:tc>
      </w:tr>
      <w:tr w:rsidR="00924C63" w14:paraId="4EE8E8C7" w14:textId="77777777" w:rsidTr="00924C63">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57CE0" w14:textId="77777777" w:rsidR="00924C63" w:rsidRDefault="00924C63">
            <w:pPr>
              <w:spacing w:line="276" w:lineRule="auto"/>
            </w:pPr>
            <w:r>
              <w:lastRenderedPageBreak/>
              <w:t>Huolenpitokeskustelujen</w:t>
            </w:r>
          </w:p>
          <w:p w14:paraId="08F45427" w14:textId="77777777" w:rsidR="00924C63" w:rsidRDefault="00924C63">
            <w:pPr>
              <w:spacing w:line="276" w:lineRule="auto"/>
            </w:pPr>
            <w:r>
              <w:t>kehittäminen</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04D072E" w14:textId="77777777" w:rsidR="00924C63" w:rsidRDefault="00924C63">
            <w:pPr>
              <w:spacing w:line="276" w:lineRule="auto"/>
            </w:pPr>
            <w:r>
              <w:t>Apukysymykset, lomake</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46192D3A" w14:textId="77777777" w:rsidR="00924C63" w:rsidRDefault="00924C63">
            <w:pPr>
              <w:spacing w:line="252" w:lineRule="auto"/>
            </w:pPr>
            <w:r>
              <w:rPr>
                <w:sz w:val="24"/>
                <w:szCs w:val="24"/>
              </w:rPr>
              <w:t>Lomake tehty ja se on Wilmassa.</w:t>
            </w:r>
          </w:p>
        </w:tc>
      </w:tr>
      <w:tr w:rsidR="00924C63" w14:paraId="389FCDE8" w14:textId="77777777" w:rsidTr="00924C63">
        <w:tc>
          <w:tcPr>
            <w:tcW w:w="3253" w:type="dxa"/>
            <w:tcBorders>
              <w:top w:val="nil"/>
              <w:left w:val="single" w:sz="8" w:space="0" w:color="auto"/>
              <w:bottom w:val="nil"/>
              <w:right w:val="single" w:sz="8" w:space="0" w:color="auto"/>
            </w:tcBorders>
            <w:tcMar>
              <w:top w:w="0" w:type="dxa"/>
              <w:left w:w="108" w:type="dxa"/>
              <w:bottom w:w="0" w:type="dxa"/>
              <w:right w:w="108" w:type="dxa"/>
            </w:tcMar>
            <w:hideMark/>
          </w:tcPr>
          <w:p w14:paraId="58370AE9" w14:textId="77777777" w:rsidR="00924C63" w:rsidRDefault="00924C63"/>
        </w:tc>
        <w:tc>
          <w:tcPr>
            <w:tcW w:w="4819" w:type="dxa"/>
            <w:tcBorders>
              <w:top w:val="nil"/>
              <w:left w:val="nil"/>
              <w:bottom w:val="nil"/>
              <w:right w:val="single" w:sz="8" w:space="0" w:color="auto"/>
            </w:tcBorders>
            <w:tcMar>
              <w:top w:w="0" w:type="dxa"/>
              <w:left w:w="108" w:type="dxa"/>
              <w:bottom w:w="0" w:type="dxa"/>
              <w:right w:w="108" w:type="dxa"/>
            </w:tcMar>
            <w:hideMark/>
          </w:tcPr>
          <w:p w14:paraId="52AA66B5" w14:textId="77777777" w:rsidR="00924C63" w:rsidRDefault="00924C63">
            <w:pPr>
              <w:spacing w:line="276" w:lineRule="auto"/>
              <w:rPr>
                <w:rFonts w:ascii="Calibri" w:hAnsi="Calibri" w:cs="Calibri"/>
              </w:rPr>
            </w:pPr>
            <w:r>
              <w:rPr>
                <w:sz w:val="24"/>
                <w:szCs w:val="24"/>
              </w:rPr>
              <w:t> </w:t>
            </w:r>
          </w:p>
        </w:tc>
        <w:tc>
          <w:tcPr>
            <w:tcW w:w="6237" w:type="dxa"/>
            <w:tcBorders>
              <w:top w:val="nil"/>
              <w:left w:val="nil"/>
              <w:bottom w:val="nil"/>
              <w:right w:val="single" w:sz="8" w:space="0" w:color="auto"/>
            </w:tcBorders>
            <w:tcMar>
              <w:top w:w="0" w:type="dxa"/>
              <w:left w:w="108" w:type="dxa"/>
              <w:bottom w:w="0" w:type="dxa"/>
              <w:right w:w="108" w:type="dxa"/>
            </w:tcMar>
            <w:hideMark/>
          </w:tcPr>
          <w:p w14:paraId="6E331454" w14:textId="77777777" w:rsidR="00924C63" w:rsidRDefault="00924C63">
            <w:pPr>
              <w:spacing w:line="252" w:lineRule="auto"/>
            </w:pPr>
            <w:r>
              <w:rPr>
                <w:sz w:val="24"/>
                <w:szCs w:val="24"/>
              </w:rPr>
              <w:t> Suunniteltu syksyn ryhmäytymisiä ja kasvot tutuksi tilaisuuksia.</w:t>
            </w:r>
          </w:p>
        </w:tc>
      </w:tr>
      <w:tr w:rsidR="00924C63" w14:paraId="075FB4DB" w14:textId="77777777" w:rsidTr="00924C63">
        <w:tc>
          <w:tcPr>
            <w:tcW w:w="3253" w:type="dxa"/>
            <w:tcBorders>
              <w:top w:val="nil"/>
              <w:left w:val="single" w:sz="8" w:space="0" w:color="auto"/>
              <w:bottom w:val="nil"/>
              <w:right w:val="single" w:sz="8" w:space="0" w:color="auto"/>
            </w:tcBorders>
            <w:tcMar>
              <w:top w:w="0" w:type="dxa"/>
              <w:left w:w="108" w:type="dxa"/>
              <w:bottom w:w="0" w:type="dxa"/>
              <w:right w:w="108" w:type="dxa"/>
            </w:tcMar>
            <w:hideMark/>
          </w:tcPr>
          <w:p w14:paraId="65AB0CA1" w14:textId="77777777" w:rsidR="00924C63" w:rsidRDefault="00924C63">
            <w:pPr>
              <w:spacing w:line="276" w:lineRule="auto"/>
            </w:pPr>
            <w:r>
              <w:t xml:space="preserve">Ryhmäytymiseen panostaminen, kiinnittymisen tukemiseksi. </w:t>
            </w:r>
          </w:p>
          <w:p w14:paraId="6E106409" w14:textId="77777777" w:rsidR="00924C63" w:rsidRDefault="00924C63">
            <w:pPr>
              <w:spacing w:line="252" w:lineRule="auto"/>
            </w:pPr>
            <w:r>
              <w:t>Huom. myös jatkuvan haun  kautta tulleille</w:t>
            </w:r>
          </w:p>
        </w:tc>
        <w:tc>
          <w:tcPr>
            <w:tcW w:w="4819" w:type="dxa"/>
            <w:tcBorders>
              <w:top w:val="nil"/>
              <w:left w:val="nil"/>
              <w:bottom w:val="nil"/>
              <w:right w:val="single" w:sz="8" w:space="0" w:color="auto"/>
            </w:tcBorders>
            <w:tcMar>
              <w:top w:w="0" w:type="dxa"/>
              <w:left w:w="108" w:type="dxa"/>
              <w:bottom w:w="0" w:type="dxa"/>
              <w:right w:w="108" w:type="dxa"/>
            </w:tcMar>
            <w:hideMark/>
          </w:tcPr>
          <w:p w14:paraId="05DAAE86" w14:textId="77777777" w:rsidR="00924C63" w:rsidRDefault="00924C63">
            <w:pPr>
              <w:spacing w:line="276" w:lineRule="auto"/>
            </w:pPr>
            <w:r>
              <w:t>Ryhmätoimintaa</w:t>
            </w:r>
          </w:p>
          <w:p w14:paraId="31660AE5" w14:textId="77777777" w:rsidR="00924C63" w:rsidRDefault="00924C63">
            <w:pPr>
              <w:spacing w:line="276" w:lineRule="auto"/>
            </w:pPr>
            <w:r>
              <w:t>Jatkuva ryhmäytyminen</w:t>
            </w:r>
          </w:p>
          <w:p w14:paraId="32BCC038" w14:textId="77777777" w:rsidR="00924C63" w:rsidRDefault="00924C63">
            <w:pPr>
              <w:spacing w:line="276" w:lineRule="auto"/>
            </w:pPr>
            <w:r>
              <w:t>Jatkuvan haun hakijoiden startit ja perehtyminen</w:t>
            </w:r>
          </w:p>
        </w:tc>
        <w:tc>
          <w:tcPr>
            <w:tcW w:w="6237" w:type="dxa"/>
            <w:tcBorders>
              <w:top w:val="nil"/>
              <w:left w:val="nil"/>
              <w:bottom w:val="nil"/>
              <w:right w:val="single" w:sz="8" w:space="0" w:color="auto"/>
            </w:tcBorders>
            <w:tcMar>
              <w:top w:w="0" w:type="dxa"/>
              <w:left w:w="108" w:type="dxa"/>
              <w:bottom w:w="0" w:type="dxa"/>
              <w:right w:w="108" w:type="dxa"/>
            </w:tcMar>
            <w:hideMark/>
          </w:tcPr>
          <w:p w14:paraId="0E26F3B2" w14:textId="77777777" w:rsidR="00924C63" w:rsidRDefault="00924C63"/>
        </w:tc>
      </w:tr>
      <w:tr w:rsidR="00924C63" w14:paraId="352533B1" w14:textId="77777777" w:rsidTr="00924C63">
        <w:tc>
          <w:tcPr>
            <w:tcW w:w="3253" w:type="dxa"/>
            <w:tcBorders>
              <w:top w:val="nil"/>
              <w:left w:val="single" w:sz="8" w:space="0" w:color="auto"/>
              <w:bottom w:val="nil"/>
              <w:right w:val="single" w:sz="8" w:space="0" w:color="auto"/>
            </w:tcBorders>
            <w:tcMar>
              <w:top w:w="0" w:type="dxa"/>
              <w:left w:w="108" w:type="dxa"/>
              <w:bottom w:w="0" w:type="dxa"/>
              <w:right w:w="108" w:type="dxa"/>
            </w:tcMar>
            <w:hideMark/>
          </w:tcPr>
          <w:p w14:paraId="7DA9EA14" w14:textId="77777777" w:rsidR="00924C63" w:rsidRDefault="00924C63">
            <w:pPr>
              <w:spacing w:line="276" w:lineRule="auto"/>
              <w:rPr>
                <w:rFonts w:ascii="Calibri" w:hAnsi="Calibri" w:cs="Calibri"/>
              </w:rPr>
            </w:pPr>
            <w:r>
              <w:rPr>
                <w:sz w:val="24"/>
                <w:szCs w:val="24"/>
              </w:rPr>
              <w:t> </w:t>
            </w:r>
          </w:p>
        </w:tc>
        <w:tc>
          <w:tcPr>
            <w:tcW w:w="4819" w:type="dxa"/>
            <w:tcBorders>
              <w:top w:val="nil"/>
              <w:left w:val="nil"/>
              <w:bottom w:val="nil"/>
              <w:right w:val="single" w:sz="8" w:space="0" w:color="auto"/>
            </w:tcBorders>
            <w:tcMar>
              <w:top w:w="0" w:type="dxa"/>
              <w:left w:w="108" w:type="dxa"/>
              <w:bottom w:w="0" w:type="dxa"/>
              <w:right w:w="108" w:type="dxa"/>
            </w:tcMar>
            <w:hideMark/>
          </w:tcPr>
          <w:p w14:paraId="7A860E21" w14:textId="77777777" w:rsidR="00924C63" w:rsidRDefault="00924C63">
            <w:pPr>
              <w:spacing w:line="276" w:lineRule="auto"/>
            </w:pPr>
            <w:r>
              <w:rPr>
                <w:sz w:val="24"/>
                <w:szCs w:val="24"/>
              </w:rPr>
              <w:t> </w:t>
            </w:r>
          </w:p>
        </w:tc>
        <w:tc>
          <w:tcPr>
            <w:tcW w:w="6237" w:type="dxa"/>
            <w:tcBorders>
              <w:top w:val="nil"/>
              <w:left w:val="nil"/>
              <w:bottom w:val="nil"/>
              <w:right w:val="single" w:sz="8" w:space="0" w:color="auto"/>
            </w:tcBorders>
            <w:tcMar>
              <w:top w:w="0" w:type="dxa"/>
              <w:left w:w="108" w:type="dxa"/>
              <w:bottom w:w="0" w:type="dxa"/>
              <w:right w:w="108" w:type="dxa"/>
            </w:tcMar>
            <w:hideMark/>
          </w:tcPr>
          <w:p w14:paraId="03D8F46A" w14:textId="77777777" w:rsidR="00924C63" w:rsidRDefault="00924C63">
            <w:pPr>
              <w:spacing w:line="252" w:lineRule="auto"/>
            </w:pPr>
            <w:r>
              <w:rPr>
                <w:sz w:val="24"/>
                <w:szCs w:val="24"/>
              </w:rPr>
              <w:t> </w:t>
            </w:r>
          </w:p>
        </w:tc>
      </w:tr>
      <w:tr w:rsidR="00924C63" w14:paraId="2EC93E4F" w14:textId="77777777" w:rsidTr="00924C63">
        <w:trPr>
          <w:trHeight w:val="390"/>
        </w:trPr>
        <w:tc>
          <w:tcPr>
            <w:tcW w:w="3253" w:type="dxa"/>
            <w:tcBorders>
              <w:top w:val="nil"/>
              <w:left w:val="single" w:sz="8" w:space="0" w:color="auto"/>
              <w:bottom w:val="nil"/>
              <w:right w:val="single" w:sz="8" w:space="0" w:color="auto"/>
            </w:tcBorders>
            <w:tcMar>
              <w:top w:w="0" w:type="dxa"/>
              <w:left w:w="108" w:type="dxa"/>
              <w:bottom w:w="0" w:type="dxa"/>
              <w:right w:w="108" w:type="dxa"/>
            </w:tcMar>
            <w:hideMark/>
          </w:tcPr>
          <w:p w14:paraId="6F3CD514" w14:textId="77777777" w:rsidR="00924C63" w:rsidRDefault="00924C63">
            <w:pPr>
              <w:spacing w:line="276" w:lineRule="auto"/>
            </w:pPr>
            <w:r>
              <w:rPr>
                <w:sz w:val="24"/>
                <w:szCs w:val="24"/>
              </w:rPr>
              <w:t> </w:t>
            </w:r>
          </w:p>
        </w:tc>
        <w:tc>
          <w:tcPr>
            <w:tcW w:w="4819" w:type="dxa"/>
            <w:tcBorders>
              <w:top w:val="nil"/>
              <w:left w:val="nil"/>
              <w:bottom w:val="nil"/>
              <w:right w:val="single" w:sz="8" w:space="0" w:color="auto"/>
            </w:tcBorders>
            <w:tcMar>
              <w:top w:w="0" w:type="dxa"/>
              <w:left w:w="108" w:type="dxa"/>
              <w:bottom w:w="0" w:type="dxa"/>
              <w:right w:w="108" w:type="dxa"/>
            </w:tcMar>
            <w:hideMark/>
          </w:tcPr>
          <w:p w14:paraId="0BC760EC" w14:textId="77777777" w:rsidR="00924C63" w:rsidRDefault="00924C63">
            <w:pPr>
              <w:spacing w:line="276" w:lineRule="auto"/>
            </w:pPr>
            <w:r>
              <w:rPr>
                <w:sz w:val="24"/>
                <w:szCs w:val="24"/>
              </w:rPr>
              <w:t> </w:t>
            </w:r>
          </w:p>
        </w:tc>
        <w:tc>
          <w:tcPr>
            <w:tcW w:w="6237" w:type="dxa"/>
            <w:tcBorders>
              <w:top w:val="nil"/>
              <w:left w:val="nil"/>
              <w:bottom w:val="nil"/>
              <w:right w:val="single" w:sz="8" w:space="0" w:color="auto"/>
            </w:tcBorders>
            <w:tcMar>
              <w:top w:w="0" w:type="dxa"/>
              <w:left w:w="108" w:type="dxa"/>
              <w:bottom w:w="0" w:type="dxa"/>
              <w:right w:w="108" w:type="dxa"/>
            </w:tcMar>
            <w:hideMark/>
          </w:tcPr>
          <w:p w14:paraId="7ADDEC90" w14:textId="77777777" w:rsidR="00924C63" w:rsidRDefault="00924C63">
            <w:pPr>
              <w:spacing w:line="252" w:lineRule="auto"/>
            </w:pPr>
            <w:r>
              <w:rPr>
                <w:sz w:val="24"/>
                <w:szCs w:val="24"/>
              </w:rPr>
              <w:t> </w:t>
            </w:r>
          </w:p>
        </w:tc>
      </w:tr>
    </w:tbl>
    <w:p w14:paraId="7968290C" w14:textId="77777777" w:rsidR="00924C63" w:rsidRDefault="00924C63" w:rsidP="00924C63">
      <w:pPr>
        <w:rPr>
          <w:rFonts w:ascii="Calibri" w:hAnsi="Calibri" w:cs="Calibri"/>
        </w:rPr>
      </w:pPr>
      <w:r>
        <w:rPr>
          <w:b/>
          <w:bCs/>
        </w:rPr>
        <w:t> _________________________________________________________________________________</w:t>
      </w:r>
      <w:r>
        <w:rPr>
          <w:rFonts w:ascii="Segoe UI" w:hAnsi="Segoe UI" w:cs="Segoe UI"/>
          <w:b/>
          <w:bCs/>
          <w:color w:val="262626"/>
          <w:sz w:val="18"/>
          <w:szCs w:val="18"/>
        </w:rPr>
        <w:t xml:space="preserve"> ______________________________________</w:t>
      </w:r>
    </w:p>
    <w:p w14:paraId="598AE4C5" w14:textId="77777777" w:rsidR="00654DA6" w:rsidRPr="00654DA6" w:rsidRDefault="00654DA6" w:rsidP="00654DA6">
      <w:pPr>
        <w:rPr>
          <w:rFonts w:ascii="Humanst521 BT" w:hAnsi="Humanst521 BT"/>
        </w:rPr>
      </w:pPr>
    </w:p>
    <w:p w14:paraId="4077519A" w14:textId="77777777" w:rsidR="00654DA6" w:rsidRPr="00654DA6" w:rsidRDefault="00654DA6" w:rsidP="00654DA6">
      <w:pPr>
        <w:rPr>
          <w:rFonts w:ascii="Humanst521 BT" w:hAnsi="Humanst521 BT"/>
        </w:rPr>
      </w:pPr>
    </w:p>
    <w:p w14:paraId="758E0526" w14:textId="43A6498C" w:rsidR="00654DA6" w:rsidRPr="005C4F13" w:rsidRDefault="00654DA6" w:rsidP="00654DA6">
      <w:pPr>
        <w:rPr>
          <w:rFonts w:ascii="Humanst521 BT" w:hAnsi="Humanst521 BT"/>
          <w:b/>
          <w:bCs/>
        </w:rPr>
      </w:pPr>
      <w:r w:rsidRPr="005C4F13">
        <w:rPr>
          <w:rFonts w:ascii="Humanst521 BT" w:hAnsi="Humanst521 BT"/>
          <w:b/>
          <w:bCs/>
        </w:rPr>
        <w:t>Opiskeluhuollossa seurataan mm.</w:t>
      </w:r>
    </w:p>
    <w:p w14:paraId="646870B9" w14:textId="77777777" w:rsidR="00654DA6" w:rsidRPr="005C4F13" w:rsidRDefault="00654DA6" w:rsidP="00F57C55">
      <w:pPr>
        <w:pStyle w:val="Luettelokappale"/>
        <w:numPr>
          <w:ilvl w:val="0"/>
          <w:numId w:val="46"/>
        </w:numPr>
        <w:rPr>
          <w:rFonts w:ascii="Humanst521 BT" w:hAnsi="Humanst521 BT"/>
        </w:rPr>
      </w:pPr>
      <w:r w:rsidRPr="005C4F13">
        <w:rPr>
          <w:rFonts w:ascii="Humanst521 BT" w:hAnsi="Humanst521 BT"/>
        </w:rPr>
        <w:t>Vuosittain asetettujen tavoitteiden toteutumista</w:t>
      </w:r>
    </w:p>
    <w:p w14:paraId="6744FEB1" w14:textId="77777777" w:rsidR="005C4F13" w:rsidRDefault="00654DA6" w:rsidP="00F57C55">
      <w:pPr>
        <w:pStyle w:val="Luettelokappale"/>
        <w:numPr>
          <w:ilvl w:val="0"/>
          <w:numId w:val="46"/>
        </w:numPr>
        <w:rPr>
          <w:rFonts w:ascii="Humanst521 BT" w:hAnsi="Humanst521 BT"/>
        </w:rPr>
      </w:pPr>
      <w:r w:rsidRPr="005C4F13">
        <w:rPr>
          <w:rFonts w:ascii="Humanst521 BT" w:hAnsi="Humanst521 BT"/>
        </w:rPr>
        <w:t xml:space="preserve">Opiskelijoiden terveyteen ja hyvinvointiin liittyviä asioita </w:t>
      </w:r>
    </w:p>
    <w:p w14:paraId="01FFD5FF" w14:textId="77CBFA0F" w:rsidR="00654DA6" w:rsidRPr="005C4F13" w:rsidRDefault="00654DA6" w:rsidP="00F57C55">
      <w:pPr>
        <w:pStyle w:val="Luettelokappale"/>
        <w:numPr>
          <w:ilvl w:val="0"/>
          <w:numId w:val="47"/>
        </w:numPr>
        <w:rPr>
          <w:rFonts w:ascii="Humanst521 BT" w:hAnsi="Humanst521 BT"/>
        </w:rPr>
      </w:pPr>
      <w:r w:rsidRPr="005C4F13">
        <w:rPr>
          <w:rFonts w:ascii="Humanst521 BT" w:hAnsi="Humanst521 BT"/>
        </w:rPr>
        <w:t>Kokee terveydentilansa keskinkertaiseksi tai huonoksi %</w:t>
      </w:r>
    </w:p>
    <w:p w14:paraId="4EC1530E" w14:textId="79EB9B85" w:rsidR="00654DA6" w:rsidRPr="005C4F13" w:rsidRDefault="00654DA6" w:rsidP="00F57C55">
      <w:pPr>
        <w:pStyle w:val="Luettelokappale"/>
        <w:numPr>
          <w:ilvl w:val="0"/>
          <w:numId w:val="47"/>
        </w:numPr>
        <w:rPr>
          <w:rFonts w:ascii="Humanst521 BT" w:hAnsi="Humanst521 BT"/>
        </w:rPr>
      </w:pPr>
      <w:r w:rsidRPr="005C4F13">
        <w:rPr>
          <w:rFonts w:ascii="Humanst521 BT" w:hAnsi="Humanst521 BT"/>
        </w:rPr>
        <w:t xml:space="preserve">Kohtalainen tai vaikea ahdistuneisuus, % </w:t>
      </w:r>
    </w:p>
    <w:p w14:paraId="699C1B80" w14:textId="29C52C72" w:rsidR="00654DA6" w:rsidRPr="005C4F13" w:rsidRDefault="00654DA6" w:rsidP="00F57C55">
      <w:pPr>
        <w:pStyle w:val="Luettelokappale"/>
        <w:numPr>
          <w:ilvl w:val="0"/>
          <w:numId w:val="47"/>
        </w:numPr>
        <w:rPr>
          <w:rFonts w:ascii="Humanst521 BT" w:hAnsi="Humanst521 BT"/>
        </w:rPr>
      </w:pPr>
      <w:r w:rsidRPr="005C4F13">
        <w:rPr>
          <w:rFonts w:ascii="Humanst521 BT" w:hAnsi="Humanst521 BT"/>
        </w:rPr>
        <w:t>Ei ole saanut Tukea ja apua hyvinvointiin koulukuraattorilta, opettajalta, psykologilta lukuvuoden aikana, vaikka olisi tarvinnut %</w:t>
      </w:r>
    </w:p>
    <w:p w14:paraId="24D7DF0F" w14:textId="72BCB30F" w:rsidR="00654DA6" w:rsidRPr="005C4F13" w:rsidRDefault="00654DA6" w:rsidP="00F57C55">
      <w:pPr>
        <w:pStyle w:val="Luettelokappale"/>
        <w:numPr>
          <w:ilvl w:val="0"/>
          <w:numId w:val="46"/>
        </w:numPr>
        <w:rPr>
          <w:rFonts w:ascii="Humanst521 BT" w:hAnsi="Humanst521 BT"/>
        </w:rPr>
      </w:pPr>
      <w:r w:rsidRPr="005C4F13">
        <w:rPr>
          <w:rFonts w:ascii="Humanst521 BT" w:hAnsi="Humanst521 BT"/>
        </w:rPr>
        <w:lastRenderedPageBreak/>
        <w:t xml:space="preserve">Opiskeluyhteisöön liittyvät </w:t>
      </w:r>
      <w:r w:rsidR="00CB51B5" w:rsidRPr="005C4F13">
        <w:rPr>
          <w:rFonts w:ascii="Humanst521 BT" w:hAnsi="Humanst521 BT"/>
        </w:rPr>
        <w:t>asiat (</w:t>
      </w:r>
      <w:r w:rsidRPr="005C4F13">
        <w:rPr>
          <w:rFonts w:ascii="Humanst521 BT" w:hAnsi="Humanst521 BT"/>
        </w:rPr>
        <w:t>% Kokee olevansa tärkeä osa luokkayhteisöä)</w:t>
      </w:r>
    </w:p>
    <w:p w14:paraId="089508F6" w14:textId="77777777" w:rsidR="00654DA6" w:rsidRPr="005C4F13" w:rsidRDefault="00654DA6" w:rsidP="00F57C55">
      <w:pPr>
        <w:pStyle w:val="Luettelokappale"/>
        <w:numPr>
          <w:ilvl w:val="0"/>
          <w:numId w:val="46"/>
        </w:numPr>
        <w:rPr>
          <w:rFonts w:ascii="Humanst521 BT" w:hAnsi="Humanst521 BT"/>
        </w:rPr>
      </w:pPr>
      <w:r w:rsidRPr="005C4F13">
        <w:rPr>
          <w:rFonts w:ascii="Humanst521 BT" w:hAnsi="Humanst521 BT"/>
        </w:rPr>
        <w:t>Oppimisympäristöihin liittyvät tarpeet. (% Viihtyminen koulussa)</w:t>
      </w:r>
    </w:p>
    <w:p w14:paraId="588575EB" w14:textId="21CA637B" w:rsidR="00654DA6" w:rsidRPr="005C4F13" w:rsidRDefault="00654DA6" w:rsidP="00F57C55">
      <w:pPr>
        <w:pStyle w:val="Luettelokappale"/>
        <w:numPr>
          <w:ilvl w:val="0"/>
          <w:numId w:val="46"/>
        </w:numPr>
        <w:rPr>
          <w:rFonts w:ascii="Humanst521 BT" w:hAnsi="Humanst521 BT"/>
        </w:rPr>
      </w:pPr>
      <w:r w:rsidRPr="005C4F13">
        <w:rPr>
          <w:rFonts w:ascii="Humanst521 BT" w:hAnsi="Humanst521 BT"/>
        </w:rPr>
        <w:t>Seuraamme myös neg. eronneiden opiskelijoiden määriä sekä opiskelijoiden keskeyttämisiä</w:t>
      </w:r>
    </w:p>
    <w:p w14:paraId="1309AD30" w14:textId="77777777" w:rsidR="00654DA6" w:rsidRPr="005C4F13" w:rsidRDefault="00654DA6" w:rsidP="00F57C55">
      <w:pPr>
        <w:pStyle w:val="Luettelokappale"/>
        <w:numPr>
          <w:ilvl w:val="0"/>
          <w:numId w:val="46"/>
        </w:numPr>
        <w:rPr>
          <w:rFonts w:ascii="Humanst521 BT" w:hAnsi="Humanst521 BT"/>
        </w:rPr>
      </w:pPr>
      <w:r w:rsidRPr="005C4F13">
        <w:rPr>
          <w:rFonts w:ascii="Humanst521 BT" w:hAnsi="Humanst521 BT"/>
        </w:rPr>
        <w:t>Valmistuneiden työttömyysluku (Reimari-tilasto)</w:t>
      </w:r>
    </w:p>
    <w:p w14:paraId="7545C4BB" w14:textId="77777777" w:rsidR="00654DA6" w:rsidRPr="005C4F13" w:rsidRDefault="00654DA6" w:rsidP="00F57C55">
      <w:pPr>
        <w:pStyle w:val="Luettelokappale"/>
        <w:numPr>
          <w:ilvl w:val="0"/>
          <w:numId w:val="46"/>
        </w:numPr>
        <w:rPr>
          <w:rFonts w:ascii="Humanst521 BT" w:hAnsi="Humanst521 BT"/>
        </w:rPr>
      </w:pPr>
      <w:r w:rsidRPr="005C4F13">
        <w:rPr>
          <w:rFonts w:ascii="Humanst521 BT" w:hAnsi="Humanst521 BT"/>
        </w:rPr>
        <w:t>Tea-viisarin tuloksia</w:t>
      </w:r>
    </w:p>
    <w:p w14:paraId="10991FEA" w14:textId="77777777" w:rsidR="00654DA6" w:rsidRPr="005C4F13" w:rsidRDefault="00654DA6" w:rsidP="00F57C55">
      <w:pPr>
        <w:pStyle w:val="Luettelokappale"/>
        <w:numPr>
          <w:ilvl w:val="0"/>
          <w:numId w:val="46"/>
        </w:numPr>
        <w:rPr>
          <w:rFonts w:ascii="Humanst521 BT" w:hAnsi="Humanst521 BT"/>
        </w:rPr>
      </w:pPr>
      <w:r w:rsidRPr="005C4F13">
        <w:rPr>
          <w:rFonts w:ascii="Humanst521 BT" w:hAnsi="Humanst521 BT"/>
        </w:rPr>
        <w:t>Tasa-arvo- ja yhdenvertaisuuskyselyn tuloksia</w:t>
      </w:r>
    </w:p>
    <w:p w14:paraId="5D6A0FB9" w14:textId="4774A330" w:rsidR="00654DA6" w:rsidRPr="005C4F13" w:rsidRDefault="00654DA6" w:rsidP="00F57C55">
      <w:pPr>
        <w:pStyle w:val="Luettelokappale"/>
        <w:numPr>
          <w:ilvl w:val="0"/>
          <w:numId w:val="46"/>
        </w:numPr>
        <w:rPr>
          <w:rFonts w:ascii="Humanst521 BT" w:hAnsi="Humanst521 BT"/>
        </w:rPr>
      </w:pPr>
      <w:r w:rsidRPr="005C4F13">
        <w:rPr>
          <w:rFonts w:ascii="Humanst521 BT" w:hAnsi="Humanst521 BT"/>
        </w:rPr>
        <w:t>Amispalautteita</w:t>
      </w:r>
    </w:p>
    <w:p w14:paraId="48EA237E" w14:textId="77777777" w:rsidR="00654DA6" w:rsidRPr="00654DA6" w:rsidRDefault="00654DA6" w:rsidP="00654DA6">
      <w:pPr>
        <w:rPr>
          <w:rFonts w:ascii="Humanst521 BT" w:hAnsi="Humanst521 BT"/>
        </w:rPr>
      </w:pPr>
    </w:p>
    <w:p w14:paraId="59607934" w14:textId="77777777" w:rsidR="00654DA6" w:rsidRPr="005C4F13" w:rsidRDefault="00654DA6" w:rsidP="00654DA6">
      <w:pPr>
        <w:rPr>
          <w:rFonts w:ascii="Humanst521 BT" w:hAnsi="Humanst521 BT"/>
          <w:b/>
          <w:bCs/>
        </w:rPr>
      </w:pPr>
      <w:r w:rsidRPr="005C4F13">
        <w:rPr>
          <w:rFonts w:ascii="Humanst521 BT" w:hAnsi="Humanst521 BT"/>
          <w:b/>
          <w:bCs/>
        </w:rPr>
        <w:t>Seurantatietoja käydään läpi</w:t>
      </w:r>
    </w:p>
    <w:p w14:paraId="6516B753" w14:textId="5ED0D687" w:rsidR="00654DA6" w:rsidRPr="005C4F13" w:rsidRDefault="00654DA6" w:rsidP="00F57C55">
      <w:pPr>
        <w:pStyle w:val="Luettelokappale"/>
        <w:numPr>
          <w:ilvl w:val="0"/>
          <w:numId w:val="48"/>
        </w:numPr>
        <w:rPr>
          <w:rFonts w:ascii="Humanst521 BT" w:hAnsi="Humanst521 BT"/>
        </w:rPr>
      </w:pPr>
      <w:r w:rsidRPr="005C4F13">
        <w:rPr>
          <w:rFonts w:ascii="Humanst521 BT" w:hAnsi="Humanst521 BT"/>
        </w:rPr>
        <w:t>opiskeluhuoltoryhmissä,</w:t>
      </w:r>
    </w:p>
    <w:p w14:paraId="3383D986" w14:textId="6EC6E1C9" w:rsidR="00654DA6" w:rsidRPr="005C4F13" w:rsidRDefault="00654DA6" w:rsidP="00F57C55">
      <w:pPr>
        <w:pStyle w:val="Luettelokappale"/>
        <w:numPr>
          <w:ilvl w:val="0"/>
          <w:numId w:val="48"/>
        </w:numPr>
        <w:rPr>
          <w:rFonts w:ascii="Humanst521 BT" w:hAnsi="Humanst521 BT"/>
        </w:rPr>
      </w:pPr>
      <w:r w:rsidRPr="005C4F13">
        <w:rPr>
          <w:rFonts w:ascii="Humanst521 BT" w:hAnsi="Humanst521 BT"/>
        </w:rPr>
        <w:t>opiskelijakunnassa ja</w:t>
      </w:r>
    </w:p>
    <w:p w14:paraId="16AE5C1F" w14:textId="7DA98982" w:rsidR="00654DA6" w:rsidRPr="005C4F13" w:rsidRDefault="00654DA6" w:rsidP="00F57C55">
      <w:pPr>
        <w:pStyle w:val="Luettelokappale"/>
        <w:numPr>
          <w:ilvl w:val="0"/>
          <w:numId w:val="48"/>
        </w:numPr>
        <w:rPr>
          <w:rFonts w:ascii="Humanst521 BT" w:hAnsi="Humanst521 BT"/>
        </w:rPr>
      </w:pPr>
      <w:r w:rsidRPr="005C4F13">
        <w:rPr>
          <w:rFonts w:ascii="Humanst521 BT" w:hAnsi="Humanst521 BT"/>
        </w:rPr>
        <w:t>opiskeluhuollon kehittämispäivässä</w:t>
      </w:r>
    </w:p>
    <w:p w14:paraId="3A10D72C" w14:textId="77777777" w:rsidR="00654DA6" w:rsidRPr="005C4F13" w:rsidRDefault="00654DA6" w:rsidP="00654DA6">
      <w:pPr>
        <w:rPr>
          <w:rFonts w:ascii="Humanst521 BT" w:hAnsi="Humanst521 BT"/>
          <w:b/>
          <w:bCs/>
        </w:rPr>
      </w:pPr>
      <w:r w:rsidRPr="005C4F13">
        <w:rPr>
          <w:rFonts w:ascii="Humanst521 BT" w:hAnsi="Humanst521 BT"/>
          <w:b/>
          <w:bCs/>
        </w:rPr>
        <w:t>Keskeisistä tuloksista tiedotetaan:</w:t>
      </w:r>
    </w:p>
    <w:p w14:paraId="331B7885" w14:textId="21F440CE" w:rsidR="00654DA6" w:rsidRPr="005C4F13" w:rsidRDefault="00654DA6" w:rsidP="00F57C55">
      <w:pPr>
        <w:pStyle w:val="Luettelokappale"/>
        <w:numPr>
          <w:ilvl w:val="0"/>
          <w:numId w:val="49"/>
        </w:numPr>
        <w:rPr>
          <w:rFonts w:ascii="Humanst521 BT" w:hAnsi="Humanst521 BT"/>
        </w:rPr>
      </w:pPr>
      <w:r w:rsidRPr="005C4F13">
        <w:rPr>
          <w:rFonts w:ascii="Humanst521 BT" w:hAnsi="Humanst521 BT"/>
        </w:rPr>
        <w:t>Opiskelijoille, Wilma</w:t>
      </w:r>
    </w:p>
    <w:p w14:paraId="3FEB4F5F" w14:textId="2358D51B" w:rsidR="00654DA6" w:rsidRPr="005C4F13" w:rsidRDefault="005C4F13" w:rsidP="00F57C55">
      <w:pPr>
        <w:pStyle w:val="Luettelokappale"/>
        <w:numPr>
          <w:ilvl w:val="0"/>
          <w:numId w:val="49"/>
        </w:numPr>
        <w:rPr>
          <w:rFonts w:ascii="Humanst521 BT" w:hAnsi="Humanst521 BT"/>
        </w:rPr>
      </w:pPr>
      <w:r w:rsidRPr="005C4F13">
        <w:rPr>
          <w:rFonts w:ascii="Humanst521 BT" w:hAnsi="Humanst521 BT"/>
        </w:rPr>
        <w:t>Huoltajille</w:t>
      </w:r>
      <w:r w:rsidR="00654DA6" w:rsidRPr="005C4F13">
        <w:rPr>
          <w:rFonts w:ascii="Humanst521 BT" w:hAnsi="Humanst521 BT"/>
        </w:rPr>
        <w:t>, Wilma</w:t>
      </w:r>
    </w:p>
    <w:p w14:paraId="4150CD2C" w14:textId="7838E8BD" w:rsidR="00654DA6" w:rsidRPr="005C4F13" w:rsidRDefault="00654DA6" w:rsidP="00F57C55">
      <w:pPr>
        <w:pStyle w:val="Luettelokappale"/>
        <w:numPr>
          <w:ilvl w:val="0"/>
          <w:numId w:val="49"/>
        </w:numPr>
        <w:rPr>
          <w:rFonts w:ascii="Humanst521 BT" w:hAnsi="Humanst521 BT"/>
        </w:rPr>
      </w:pPr>
      <w:r w:rsidRPr="005C4F13">
        <w:rPr>
          <w:rFonts w:ascii="Humanst521 BT" w:hAnsi="Humanst521 BT"/>
        </w:rPr>
        <w:t>Tarvittaville yhteistyökumppaneille</w:t>
      </w:r>
    </w:p>
    <w:p w14:paraId="53DBECC5" w14:textId="1D2D91A3" w:rsidR="00654DA6" w:rsidRPr="005C4F13" w:rsidRDefault="00654DA6" w:rsidP="00F57C55">
      <w:pPr>
        <w:pStyle w:val="Luettelokappale"/>
        <w:numPr>
          <w:ilvl w:val="0"/>
          <w:numId w:val="49"/>
        </w:numPr>
        <w:rPr>
          <w:rFonts w:ascii="Humanst521 BT" w:hAnsi="Humanst521 BT"/>
        </w:rPr>
      </w:pPr>
      <w:r w:rsidRPr="005C4F13">
        <w:rPr>
          <w:rFonts w:ascii="Humanst521 BT" w:hAnsi="Humanst521 BT"/>
        </w:rPr>
        <w:t>Ohjausryhmälle.</w:t>
      </w:r>
    </w:p>
    <w:p w14:paraId="37172EF6" w14:textId="77777777" w:rsidR="00654DA6" w:rsidRPr="00654DA6" w:rsidRDefault="00654DA6" w:rsidP="00654DA6">
      <w:pPr>
        <w:rPr>
          <w:rFonts w:ascii="Humanst521 BT" w:hAnsi="Humanst521 BT"/>
        </w:rPr>
      </w:pPr>
    </w:p>
    <w:p w14:paraId="47CE34AC" w14:textId="77777777" w:rsidR="00654DA6" w:rsidRPr="00654DA6" w:rsidRDefault="00654DA6" w:rsidP="005C4F13">
      <w:pPr>
        <w:pStyle w:val="ALAOTSIKKO"/>
      </w:pPr>
    </w:p>
    <w:p w14:paraId="4CC7890B" w14:textId="15CD0F2B" w:rsidR="00654DA6" w:rsidRDefault="00654DA6" w:rsidP="007D62FB">
      <w:pPr>
        <w:pStyle w:val="Otsikko2"/>
      </w:pPr>
      <w:bookmarkStart w:id="48" w:name="_Toc75846565"/>
      <w:r w:rsidRPr="00654DA6">
        <w:t>10.5. Hyvinvoinnin vuosikello</w:t>
      </w:r>
      <w:bookmarkEnd w:id="48"/>
      <w:r w:rsidRPr="00654DA6">
        <w:t xml:space="preserve"> </w:t>
      </w:r>
    </w:p>
    <w:p w14:paraId="76CB9492" w14:textId="77777777" w:rsidR="005C4F13" w:rsidRPr="00654DA6" w:rsidRDefault="005C4F13" w:rsidP="005C4F13">
      <w:pPr>
        <w:pStyle w:val="ALAOTSIKKO"/>
      </w:pPr>
    </w:p>
    <w:p w14:paraId="3D8947AB" w14:textId="5D2E5241" w:rsidR="00654DA6" w:rsidRPr="00654DA6" w:rsidRDefault="00D45C1C" w:rsidP="00654DA6">
      <w:pPr>
        <w:rPr>
          <w:rFonts w:ascii="Humanst521 BT" w:hAnsi="Humanst521 BT"/>
        </w:rPr>
      </w:pPr>
      <w:r>
        <w:rPr>
          <w:rFonts w:ascii="Humanst521 BT" w:hAnsi="Humanst521 BT"/>
        </w:rPr>
        <w:t>Päivityksessä</w:t>
      </w:r>
      <w:r w:rsidR="00654DA6" w:rsidRPr="00654DA6">
        <w:rPr>
          <w:rFonts w:ascii="Humanst521 BT" w:hAnsi="Humanst521 BT"/>
        </w:rPr>
        <w:t xml:space="preserve">        </w:t>
      </w:r>
    </w:p>
    <w:p w14:paraId="568F4FE6" w14:textId="77777777" w:rsidR="00654DA6" w:rsidRPr="00654DA6" w:rsidRDefault="00654DA6" w:rsidP="00654DA6">
      <w:pPr>
        <w:rPr>
          <w:rFonts w:ascii="Humanst521 BT" w:hAnsi="Humanst521 BT"/>
        </w:rPr>
      </w:pPr>
      <w:r w:rsidRPr="00654DA6">
        <w:rPr>
          <w:rFonts w:ascii="Humanst521 BT" w:hAnsi="Humanst521 BT"/>
        </w:rPr>
        <w:t xml:space="preserve"> </w:t>
      </w:r>
    </w:p>
    <w:p w14:paraId="52F91028" w14:textId="76602304" w:rsidR="00654DA6" w:rsidRPr="000D0F36" w:rsidRDefault="00654DA6" w:rsidP="007D62FB">
      <w:pPr>
        <w:pStyle w:val="Otsikko1"/>
      </w:pPr>
      <w:bookmarkStart w:id="49" w:name="_Toc75846566"/>
      <w:r w:rsidRPr="000D0F36">
        <w:t>11.      LINKKEJÄ</w:t>
      </w:r>
      <w:bookmarkEnd w:id="49"/>
    </w:p>
    <w:p w14:paraId="37EDB40F" w14:textId="77777777" w:rsidR="00654DA6" w:rsidRPr="000D0F36" w:rsidRDefault="00654DA6" w:rsidP="00654DA6">
      <w:pPr>
        <w:rPr>
          <w:rFonts w:ascii="Humanst521 BT" w:hAnsi="Humanst521 BT"/>
          <w:b/>
          <w:bCs/>
        </w:rPr>
      </w:pPr>
      <w:r w:rsidRPr="000D0F36">
        <w:rPr>
          <w:rFonts w:ascii="Humanst521 BT" w:hAnsi="Humanst521 BT"/>
          <w:b/>
          <w:bCs/>
        </w:rPr>
        <w:t>OPISKELUHUOLTO</w:t>
      </w:r>
    </w:p>
    <w:p w14:paraId="531FE145" w14:textId="77777777" w:rsidR="000D0F36" w:rsidRPr="00552DF9" w:rsidRDefault="00000000" w:rsidP="00F57C55">
      <w:pPr>
        <w:numPr>
          <w:ilvl w:val="0"/>
          <w:numId w:val="50"/>
        </w:numPr>
        <w:shd w:val="clear" w:color="auto" w:fill="FFFFFF"/>
        <w:tabs>
          <w:tab w:val="num" w:pos="1439"/>
        </w:tabs>
        <w:spacing w:before="100" w:beforeAutospacing="1" w:after="100" w:afterAutospacing="1" w:line="276" w:lineRule="auto"/>
        <w:ind w:left="709" w:right="75" w:hanging="283"/>
        <w:rPr>
          <w:rFonts w:ascii="Humanst521 BT" w:eastAsia="Times New Roman" w:hAnsi="Humanst521 BT" w:cs="Arial"/>
          <w:color w:val="303030"/>
        </w:rPr>
      </w:pPr>
      <w:hyperlink r:id="rId32" w:tgtFrame="_blank" w:tooltip="Aukeaa uuteen ikkunaan" w:history="1">
        <w:r w:rsidR="000D0F36" w:rsidRPr="00552DF9">
          <w:rPr>
            <w:rStyle w:val="Hyperlinkki"/>
            <w:rFonts w:ascii="Humanst521 BT" w:hAnsi="Humanst521 BT" w:cs="Arial"/>
            <w:color w:val="0060A6"/>
          </w:rPr>
          <w:t>Yhteisöllinen opiskeluhuolto</w:t>
        </w:r>
      </w:hyperlink>
    </w:p>
    <w:p w14:paraId="0911F5DA" w14:textId="77777777" w:rsidR="000D0F36" w:rsidRPr="00552DF9" w:rsidRDefault="00000000" w:rsidP="00F57C55">
      <w:pPr>
        <w:numPr>
          <w:ilvl w:val="0"/>
          <w:numId w:val="50"/>
        </w:numPr>
        <w:shd w:val="clear" w:color="auto" w:fill="FFFFFF"/>
        <w:tabs>
          <w:tab w:val="num" w:pos="1439"/>
        </w:tabs>
        <w:spacing w:before="100" w:beforeAutospacing="1" w:after="100" w:afterAutospacing="1" w:line="276" w:lineRule="auto"/>
        <w:ind w:left="709" w:right="75" w:hanging="283"/>
        <w:rPr>
          <w:rFonts w:ascii="Humanst521 BT" w:hAnsi="Humanst521 BT" w:cs="Arial"/>
          <w:color w:val="303030"/>
        </w:rPr>
      </w:pPr>
      <w:hyperlink r:id="rId33" w:history="1">
        <w:r w:rsidR="000D0F36" w:rsidRPr="00552DF9">
          <w:rPr>
            <w:rStyle w:val="Hyperlinkki"/>
            <w:rFonts w:ascii="Humanst521 BT" w:hAnsi="Humanst521 BT" w:cs="Arial"/>
            <w:color w:val="0060A6"/>
          </w:rPr>
          <w:t>Yksilökohtainen opiskeluhuolto</w:t>
        </w:r>
      </w:hyperlink>
    </w:p>
    <w:p w14:paraId="1111613F" w14:textId="77777777" w:rsidR="000D0F36" w:rsidRPr="00552DF9" w:rsidRDefault="00000000" w:rsidP="00F57C55">
      <w:pPr>
        <w:numPr>
          <w:ilvl w:val="0"/>
          <w:numId w:val="50"/>
        </w:numPr>
        <w:shd w:val="clear" w:color="auto" w:fill="FFFFFF"/>
        <w:tabs>
          <w:tab w:val="num" w:pos="1439"/>
        </w:tabs>
        <w:spacing w:before="100" w:beforeAutospacing="1" w:after="100" w:afterAutospacing="1" w:line="276" w:lineRule="auto"/>
        <w:ind w:left="709" w:right="75" w:hanging="283"/>
        <w:rPr>
          <w:rFonts w:ascii="Humanst521 BT" w:hAnsi="Humanst521 BT" w:cs="Arial"/>
          <w:color w:val="303030"/>
        </w:rPr>
      </w:pPr>
      <w:hyperlink r:id="rId34" w:history="1">
        <w:r w:rsidR="000D0F36" w:rsidRPr="00552DF9">
          <w:rPr>
            <w:rStyle w:val="Hyperlinkki"/>
            <w:rFonts w:ascii="Humanst521 BT" w:hAnsi="Humanst521 BT" w:cs="Arial"/>
            <w:color w:val="0060A6"/>
          </w:rPr>
          <w:t>Alaikäisen itsenäisen päätöskyvyn arviointi terveydenhuollossa</w:t>
        </w:r>
      </w:hyperlink>
    </w:p>
    <w:p w14:paraId="62CC7870" w14:textId="77777777" w:rsidR="000D0F36" w:rsidRPr="00552DF9" w:rsidRDefault="00000000" w:rsidP="00F57C55">
      <w:pPr>
        <w:numPr>
          <w:ilvl w:val="0"/>
          <w:numId w:val="50"/>
        </w:numPr>
        <w:shd w:val="clear" w:color="auto" w:fill="FFFFFF"/>
        <w:tabs>
          <w:tab w:val="num" w:pos="1439"/>
        </w:tabs>
        <w:spacing w:before="100" w:beforeAutospacing="1" w:after="100" w:afterAutospacing="1" w:line="276" w:lineRule="auto"/>
        <w:ind w:left="709" w:right="75" w:hanging="283"/>
        <w:rPr>
          <w:rFonts w:ascii="Humanst521 BT" w:hAnsi="Humanst521 BT" w:cs="Arial"/>
          <w:color w:val="303030"/>
        </w:rPr>
      </w:pPr>
      <w:hyperlink r:id="rId35" w:history="1">
        <w:r w:rsidR="000D0F36" w:rsidRPr="00552DF9">
          <w:rPr>
            <w:rStyle w:val="Hyperlinkki"/>
            <w:rFonts w:ascii="Humanst521 BT" w:hAnsi="Humanst521 BT" w:cs="Arial"/>
            <w:color w:val="0060A6"/>
          </w:rPr>
          <w:t>Kouluterveydenhuolto</w:t>
        </w:r>
      </w:hyperlink>
    </w:p>
    <w:p w14:paraId="593556A0" w14:textId="77777777" w:rsidR="000D0F36" w:rsidRPr="00552DF9" w:rsidRDefault="00000000" w:rsidP="00F57C55">
      <w:pPr>
        <w:numPr>
          <w:ilvl w:val="0"/>
          <w:numId w:val="50"/>
        </w:numPr>
        <w:shd w:val="clear" w:color="auto" w:fill="FFFFFF"/>
        <w:tabs>
          <w:tab w:val="num" w:pos="1439"/>
        </w:tabs>
        <w:spacing w:before="100" w:beforeAutospacing="1" w:after="100" w:afterAutospacing="1" w:line="276" w:lineRule="auto"/>
        <w:ind w:left="709" w:right="75" w:hanging="283"/>
        <w:rPr>
          <w:rFonts w:ascii="Humanst521 BT" w:hAnsi="Humanst521 BT" w:cs="Arial"/>
          <w:color w:val="303030"/>
        </w:rPr>
      </w:pPr>
      <w:hyperlink r:id="rId36" w:history="1">
        <w:r w:rsidR="000D0F36" w:rsidRPr="00552DF9">
          <w:rPr>
            <w:rStyle w:val="Hyperlinkki"/>
            <w:rFonts w:ascii="Humanst521 BT" w:hAnsi="Humanst521 BT" w:cs="Arial"/>
            <w:color w:val="0060A6"/>
          </w:rPr>
          <w:t>Opiskeluterveydenhuolto</w:t>
        </w:r>
      </w:hyperlink>
    </w:p>
    <w:p w14:paraId="6E490E37" w14:textId="77777777" w:rsidR="000D0F36" w:rsidRPr="00552DF9" w:rsidRDefault="00000000" w:rsidP="00F57C55">
      <w:pPr>
        <w:numPr>
          <w:ilvl w:val="0"/>
          <w:numId w:val="50"/>
        </w:numPr>
        <w:shd w:val="clear" w:color="auto" w:fill="FFFFFF"/>
        <w:tabs>
          <w:tab w:val="num" w:pos="1439"/>
        </w:tabs>
        <w:spacing w:before="100" w:beforeAutospacing="1" w:after="100" w:afterAutospacing="1" w:line="276" w:lineRule="auto"/>
        <w:ind w:left="709" w:right="75" w:hanging="283"/>
        <w:rPr>
          <w:rFonts w:ascii="Humanst521 BT" w:hAnsi="Humanst521 BT" w:cs="Arial"/>
          <w:color w:val="303030"/>
        </w:rPr>
      </w:pPr>
      <w:hyperlink r:id="rId37" w:history="1">
        <w:r w:rsidR="000D0F36" w:rsidRPr="00552DF9">
          <w:rPr>
            <w:rStyle w:val="Hyperlinkki"/>
            <w:rFonts w:ascii="Humanst521 BT" w:hAnsi="Humanst521 BT" w:cs="Arial"/>
            <w:color w:val="0060A6"/>
          </w:rPr>
          <w:t>Opiskeluhuollon lomakkeita</w:t>
        </w:r>
      </w:hyperlink>
    </w:p>
    <w:p w14:paraId="03B348DF" w14:textId="77777777" w:rsidR="000D0F36" w:rsidRPr="00552DF9" w:rsidRDefault="00000000" w:rsidP="00F57C55">
      <w:pPr>
        <w:numPr>
          <w:ilvl w:val="0"/>
          <w:numId w:val="50"/>
        </w:numPr>
        <w:shd w:val="clear" w:color="auto" w:fill="FFFFFF"/>
        <w:tabs>
          <w:tab w:val="num" w:pos="1439"/>
        </w:tabs>
        <w:spacing w:before="100" w:beforeAutospacing="1" w:after="100" w:afterAutospacing="1" w:line="276" w:lineRule="auto"/>
        <w:ind w:left="709" w:right="75" w:hanging="283"/>
        <w:rPr>
          <w:rFonts w:ascii="Humanst521 BT" w:hAnsi="Humanst521 BT" w:cs="Arial"/>
          <w:color w:val="303030"/>
        </w:rPr>
      </w:pPr>
      <w:hyperlink r:id="rId38" w:history="1">
        <w:r w:rsidR="000D0F36" w:rsidRPr="00552DF9">
          <w:rPr>
            <w:rStyle w:val="Hyperlinkki"/>
            <w:rFonts w:ascii="Humanst521 BT" w:hAnsi="Humanst521 BT" w:cs="Arial"/>
            <w:color w:val="0060A6"/>
          </w:rPr>
          <w:t>Opiskeluhuollon lait</w:t>
        </w:r>
      </w:hyperlink>
    </w:p>
    <w:p w14:paraId="0FFF5447" w14:textId="77777777" w:rsidR="000D0F36" w:rsidRPr="00552DF9" w:rsidRDefault="00000000" w:rsidP="00F57C55">
      <w:pPr>
        <w:numPr>
          <w:ilvl w:val="0"/>
          <w:numId w:val="50"/>
        </w:numPr>
        <w:shd w:val="clear" w:color="auto" w:fill="FFFFFF"/>
        <w:tabs>
          <w:tab w:val="num" w:pos="1439"/>
        </w:tabs>
        <w:spacing w:before="100" w:beforeAutospacing="1" w:after="100" w:afterAutospacing="1" w:line="276" w:lineRule="auto"/>
        <w:ind w:left="709" w:right="75" w:hanging="283"/>
        <w:rPr>
          <w:rFonts w:ascii="Humanst521 BT" w:hAnsi="Humanst521 BT" w:cs="Arial"/>
          <w:color w:val="303030"/>
        </w:rPr>
      </w:pPr>
      <w:hyperlink r:id="rId39" w:history="1">
        <w:r w:rsidR="000D0F36" w:rsidRPr="00552DF9">
          <w:rPr>
            <w:rStyle w:val="Hyperlinkki"/>
            <w:rFonts w:ascii="Humanst521 BT" w:hAnsi="Humanst521 BT" w:cs="Arial"/>
            <w:color w:val="0060A6"/>
          </w:rPr>
          <w:t>Opiskeluhuollon oppaat</w:t>
        </w:r>
      </w:hyperlink>
    </w:p>
    <w:p w14:paraId="1D678D4E" w14:textId="77777777" w:rsidR="00654DA6" w:rsidRPr="00654DA6" w:rsidRDefault="00654DA6" w:rsidP="00654DA6">
      <w:pPr>
        <w:rPr>
          <w:rFonts w:ascii="Humanst521 BT" w:hAnsi="Humanst521 BT"/>
        </w:rPr>
      </w:pPr>
    </w:p>
    <w:p w14:paraId="28A4A3A2" w14:textId="1E7EEECD" w:rsidR="00654DA6" w:rsidRPr="000D0F36" w:rsidRDefault="00654DA6" w:rsidP="00654DA6">
      <w:pPr>
        <w:rPr>
          <w:rFonts w:ascii="Humanst521 BT" w:hAnsi="Humanst521 BT"/>
          <w:b/>
          <w:bCs/>
        </w:rPr>
      </w:pPr>
      <w:r w:rsidRPr="000D0F36">
        <w:rPr>
          <w:rFonts w:ascii="Humanst521 BT" w:hAnsi="Humanst521 BT"/>
          <w:b/>
          <w:bCs/>
        </w:rPr>
        <w:t>TERVEYS</w:t>
      </w:r>
    </w:p>
    <w:p w14:paraId="4F265478" w14:textId="099FD834" w:rsidR="00654DA6" w:rsidRPr="00654DA6" w:rsidRDefault="00654DA6" w:rsidP="00654DA6">
      <w:pPr>
        <w:rPr>
          <w:rFonts w:ascii="Humanst521 BT" w:hAnsi="Humanst521 BT"/>
        </w:rPr>
      </w:pPr>
      <w:r w:rsidRPr="00654DA6">
        <w:rPr>
          <w:rFonts w:ascii="Humanst521 BT" w:hAnsi="Humanst521 BT"/>
        </w:rPr>
        <w:t xml:space="preserve">https://thl.fi/fi/aiheet </w:t>
      </w:r>
      <w:hyperlink r:id="rId40" w:history="1">
        <w:r w:rsidR="000D0F36" w:rsidRPr="00711A34">
          <w:rPr>
            <w:rStyle w:val="Hyperlinkki"/>
            <w:rFonts w:ascii="Humanst521 BT" w:hAnsi="Humanst521 BT"/>
          </w:rPr>
          <w:t>https://www.terveyskyla.fi/</w:t>
        </w:r>
      </w:hyperlink>
      <w:r w:rsidR="000D0F36">
        <w:rPr>
          <w:rFonts w:ascii="Humanst521 BT" w:hAnsi="Humanst521 BT"/>
        </w:rPr>
        <w:t xml:space="preserve"> </w:t>
      </w:r>
    </w:p>
    <w:p w14:paraId="16B9C9CC" w14:textId="77777777" w:rsidR="000D0F36" w:rsidRPr="00552DF9" w:rsidRDefault="00000000" w:rsidP="000D0F36">
      <w:pPr>
        <w:pStyle w:val="xmsonormal"/>
        <w:spacing w:line="276" w:lineRule="auto"/>
        <w:jc w:val="both"/>
        <w:rPr>
          <w:rFonts w:ascii="Humanst521 BT" w:hAnsi="Humanst521 BT"/>
        </w:rPr>
      </w:pPr>
      <w:hyperlink r:id="rId41" w:history="1">
        <w:r w:rsidR="000D0F36" w:rsidRPr="00552DF9">
          <w:rPr>
            <w:rStyle w:val="Hyperlinkki"/>
            <w:rFonts w:ascii="Humanst521 BT" w:hAnsi="Humanst521 BT"/>
          </w:rPr>
          <w:t>FinFami – Oppaat</w:t>
        </w:r>
      </w:hyperlink>
    </w:p>
    <w:p w14:paraId="25E84A8D" w14:textId="77777777" w:rsidR="00654DA6" w:rsidRPr="00654DA6" w:rsidRDefault="00654DA6" w:rsidP="00654DA6">
      <w:pPr>
        <w:rPr>
          <w:rFonts w:ascii="Humanst521 BT" w:hAnsi="Humanst521 BT"/>
        </w:rPr>
      </w:pPr>
      <w:r w:rsidRPr="00654DA6">
        <w:rPr>
          <w:rFonts w:ascii="Humanst521 BT" w:hAnsi="Humanst521 BT"/>
        </w:rPr>
        <w:t xml:space="preserve"> </w:t>
      </w:r>
    </w:p>
    <w:p w14:paraId="5B80C156" w14:textId="77777777" w:rsidR="00654DA6" w:rsidRPr="00654DA6" w:rsidRDefault="00654DA6" w:rsidP="00654DA6">
      <w:pPr>
        <w:rPr>
          <w:rFonts w:ascii="Humanst521 BT" w:hAnsi="Humanst521 BT"/>
        </w:rPr>
      </w:pPr>
      <w:r w:rsidRPr="00654DA6">
        <w:rPr>
          <w:rFonts w:ascii="Humanst521 BT" w:hAnsi="Humanst521 BT"/>
        </w:rPr>
        <w:lastRenderedPageBreak/>
        <w:t xml:space="preserve"> </w:t>
      </w:r>
    </w:p>
    <w:p w14:paraId="7585F055" w14:textId="7D4FD12E" w:rsidR="00654DA6" w:rsidRPr="000D0F36" w:rsidRDefault="00654DA6" w:rsidP="00654DA6">
      <w:pPr>
        <w:rPr>
          <w:rFonts w:ascii="Humanst521 BT" w:hAnsi="Humanst521 BT"/>
          <w:b/>
          <w:bCs/>
        </w:rPr>
      </w:pPr>
      <w:r w:rsidRPr="000D0F36">
        <w:rPr>
          <w:rFonts w:ascii="Humanst521 BT" w:hAnsi="Humanst521 BT"/>
          <w:b/>
          <w:bCs/>
        </w:rPr>
        <w:t>OPPIMISVAIKEUDET</w:t>
      </w:r>
    </w:p>
    <w:p w14:paraId="7C4A21F6" w14:textId="75C3E44D" w:rsidR="00654DA6" w:rsidRPr="00654DA6" w:rsidRDefault="00000000" w:rsidP="00654DA6">
      <w:pPr>
        <w:rPr>
          <w:rFonts w:ascii="Humanst521 BT" w:hAnsi="Humanst521 BT"/>
        </w:rPr>
      </w:pPr>
      <w:hyperlink r:id="rId42" w:history="1">
        <w:r w:rsidR="000D0F36" w:rsidRPr="00711A34">
          <w:rPr>
            <w:rStyle w:val="Hyperlinkki"/>
            <w:rFonts w:ascii="Humanst521 BT" w:hAnsi="Humanst521 BT"/>
          </w:rPr>
          <w:t>https://kuntoutussaatio.fi/oppimisentuki/menetelmat/</w:t>
        </w:r>
      </w:hyperlink>
      <w:r w:rsidR="000D0F36">
        <w:rPr>
          <w:rFonts w:ascii="Humanst521 BT" w:hAnsi="Humanst521 BT"/>
        </w:rPr>
        <w:t xml:space="preserve"> </w:t>
      </w:r>
    </w:p>
    <w:p w14:paraId="515A1379" w14:textId="4146E290" w:rsidR="00654DA6" w:rsidRPr="00654DA6" w:rsidRDefault="00000000" w:rsidP="00654DA6">
      <w:pPr>
        <w:rPr>
          <w:rFonts w:ascii="Humanst521 BT" w:hAnsi="Humanst521 BT"/>
        </w:rPr>
      </w:pPr>
      <w:hyperlink r:id="rId43" w:history="1">
        <w:r w:rsidR="000D0F36" w:rsidRPr="00711A34">
          <w:rPr>
            <w:rStyle w:val="Hyperlinkki"/>
            <w:rFonts w:ascii="Humanst521 BT" w:hAnsi="Humanst521 BT"/>
          </w:rPr>
          <w:t>https://oppimisvaikeus.fi/materiaalit/materiaaleja/oppimisvaikeuksien-tunnistaminen/</w:t>
        </w:r>
      </w:hyperlink>
      <w:r w:rsidR="000D0F36">
        <w:rPr>
          <w:rFonts w:ascii="Humanst521 BT" w:hAnsi="Humanst521 BT"/>
        </w:rPr>
        <w:t xml:space="preserve"> </w:t>
      </w:r>
    </w:p>
    <w:p w14:paraId="1E3FFD53" w14:textId="44F74286" w:rsidR="00654DA6" w:rsidRPr="00654DA6" w:rsidRDefault="00000000" w:rsidP="00654DA6">
      <w:pPr>
        <w:rPr>
          <w:rFonts w:ascii="Humanst521 BT" w:hAnsi="Humanst521 BT"/>
        </w:rPr>
      </w:pPr>
      <w:hyperlink r:id="rId44" w:history="1">
        <w:r w:rsidR="000D0F36" w:rsidRPr="00711A34">
          <w:rPr>
            <w:rStyle w:val="Hyperlinkki"/>
            <w:rFonts w:ascii="Humanst521 BT" w:hAnsi="Humanst521 BT"/>
          </w:rPr>
          <w:t>https://oppimisvaikeus.fi/tietoa/linkkihakemisto/oppiminen/</w:t>
        </w:r>
      </w:hyperlink>
      <w:r w:rsidR="000D0F36">
        <w:rPr>
          <w:rFonts w:ascii="Humanst521 BT" w:hAnsi="Humanst521 BT"/>
        </w:rPr>
        <w:t xml:space="preserve"> </w:t>
      </w:r>
    </w:p>
    <w:p w14:paraId="6FA4AC7A" w14:textId="5335089A" w:rsidR="00654DA6" w:rsidRPr="00654DA6" w:rsidRDefault="00000000" w:rsidP="00654DA6">
      <w:pPr>
        <w:rPr>
          <w:rFonts w:ascii="Humanst521 BT" w:hAnsi="Humanst521 BT"/>
        </w:rPr>
      </w:pPr>
      <w:hyperlink r:id="rId45" w:history="1">
        <w:r w:rsidR="000D0F36" w:rsidRPr="00711A34">
          <w:rPr>
            <w:rStyle w:val="Hyperlinkki"/>
            <w:rFonts w:ascii="Humanst521 BT" w:hAnsi="Humanst521 BT"/>
          </w:rPr>
          <w:t>https://oppimisvaikeus.fi/tietoa/linkkihakemisto/apuvalineita-ja-tietokoneohjelmia/</w:t>
        </w:r>
      </w:hyperlink>
      <w:r w:rsidR="000D0F36">
        <w:rPr>
          <w:rFonts w:ascii="Humanst521 BT" w:hAnsi="Humanst521 BT"/>
        </w:rPr>
        <w:t xml:space="preserve"> </w:t>
      </w:r>
    </w:p>
    <w:p w14:paraId="1B79B4DD" w14:textId="2CE541EF" w:rsidR="00654DA6" w:rsidRDefault="00000000" w:rsidP="00654DA6">
      <w:pPr>
        <w:rPr>
          <w:rFonts w:ascii="Humanst521 BT" w:hAnsi="Humanst521 BT"/>
        </w:rPr>
      </w:pPr>
      <w:hyperlink r:id="rId46" w:history="1">
        <w:r w:rsidR="000D0F36" w:rsidRPr="00711A34">
          <w:rPr>
            <w:rStyle w:val="Hyperlinkki"/>
            <w:rFonts w:ascii="Humanst521 BT" w:hAnsi="Humanst521 BT"/>
          </w:rPr>
          <w:t>https://oppimisvaikeus.fi/tietoa/linkkihakemisto/selkokielisia-sivustoja/</w:t>
        </w:r>
      </w:hyperlink>
    </w:p>
    <w:p w14:paraId="4A5BEB5B" w14:textId="77777777" w:rsidR="000D0F36" w:rsidRPr="00552DF9" w:rsidRDefault="00000000" w:rsidP="000D0F36">
      <w:pPr>
        <w:pStyle w:val="xmsonormal"/>
        <w:spacing w:line="360" w:lineRule="auto"/>
        <w:ind w:left="1304" w:hanging="1304"/>
        <w:rPr>
          <w:rFonts w:ascii="Humanst521 BT" w:hAnsi="Humanst521 BT"/>
        </w:rPr>
      </w:pPr>
      <w:hyperlink r:id="rId47" w:history="1">
        <w:r w:rsidR="000D0F36" w:rsidRPr="00552DF9">
          <w:rPr>
            <w:rStyle w:val="Hyperlinkki"/>
            <w:rFonts w:ascii="Humanst521 BT" w:hAnsi="Humanst521 BT"/>
          </w:rPr>
          <w:t>Yleistä oppimisvaikeuksista</w:t>
        </w:r>
      </w:hyperlink>
    </w:p>
    <w:p w14:paraId="4360E5F0" w14:textId="77777777" w:rsidR="000D0F36" w:rsidRPr="00552DF9" w:rsidRDefault="00000000" w:rsidP="000D0F36">
      <w:pPr>
        <w:pStyle w:val="xmsonormal"/>
        <w:spacing w:line="360" w:lineRule="auto"/>
        <w:rPr>
          <w:rFonts w:ascii="Humanst521 BT" w:hAnsi="Humanst521 BT"/>
        </w:rPr>
      </w:pPr>
      <w:hyperlink r:id="rId48" w:history="1">
        <w:r w:rsidR="000D0F36" w:rsidRPr="00552DF9">
          <w:rPr>
            <w:rStyle w:val="Hyperlinkki"/>
            <w:rFonts w:ascii="Humanst521 BT" w:hAnsi="Humanst521 BT"/>
          </w:rPr>
          <w:t>Miten selvitä oppimisvaikeuksien kanssa?</w:t>
        </w:r>
      </w:hyperlink>
      <w:r w:rsidR="000D0F36" w:rsidRPr="00552DF9">
        <w:rPr>
          <w:rFonts w:ascii="Humanst521 BT" w:hAnsi="Humanst521 BT"/>
        </w:rPr>
        <w:t xml:space="preserve"> </w:t>
      </w:r>
      <w:hyperlink r:id="rId49" w:history="1">
        <w:r w:rsidR="000D0F36" w:rsidRPr="00552DF9">
          <w:rPr>
            <w:rStyle w:val="Hyperlinkki"/>
            <w:rFonts w:ascii="Humanst521 BT" w:hAnsi="Humanst521 BT"/>
          </w:rPr>
          <w:t>Lukemisen- ja kirjoittamisen vaikeudet</w:t>
        </w:r>
      </w:hyperlink>
      <w:r w:rsidR="000D0F36" w:rsidRPr="00552DF9">
        <w:rPr>
          <w:rFonts w:ascii="Humanst521 BT" w:hAnsi="Humanst521 BT"/>
        </w:rPr>
        <w:t xml:space="preserve"> </w:t>
      </w:r>
      <w:hyperlink r:id="rId50" w:history="1">
        <w:r w:rsidR="000D0F36" w:rsidRPr="00552DF9">
          <w:rPr>
            <w:rStyle w:val="Hyperlinkki"/>
            <w:rFonts w:ascii="Humanst521 BT" w:hAnsi="Humanst521 BT"/>
          </w:rPr>
          <w:t>Tarkkaavuuden pulmat</w:t>
        </w:r>
      </w:hyperlink>
    </w:p>
    <w:p w14:paraId="776206E5" w14:textId="77777777" w:rsidR="000D0F36" w:rsidRPr="00552DF9" w:rsidRDefault="00000000" w:rsidP="000D0F36">
      <w:pPr>
        <w:pStyle w:val="xmsonormal"/>
        <w:spacing w:line="360" w:lineRule="auto"/>
        <w:rPr>
          <w:rFonts w:ascii="Humanst521 BT" w:hAnsi="Humanst521 BT"/>
        </w:rPr>
      </w:pPr>
      <w:hyperlink r:id="rId51" w:history="1">
        <w:r w:rsidR="000D0F36" w:rsidRPr="00552DF9">
          <w:rPr>
            <w:rStyle w:val="Hyperlinkki"/>
            <w:rFonts w:ascii="Humanst521 BT" w:hAnsi="Humanst521 BT"/>
          </w:rPr>
          <w:t>Kielelliset vaikeudet</w:t>
        </w:r>
      </w:hyperlink>
      <w:r w:rsidR="000D0F36" w:rsidRPr="00552DF9">
        <w:rPr>
          <w:rFonts w:ascii="Humanst521 BT" w:hAnsi="Humanst521 BT"/>
        </w:rPr>
        <w:t xml:space="preserve"> </w:t>
      </w:r>
      <w:hyperlink r:id="rId52" w:history="1">
        <w:r w:rsidR="000D0F36" w:rsidRPr="00552DF9">
          <w:rPr>
            <w:rStyle w:val="Hyperlinkki"/>
            <w:rFonts w:ascii="Humanst521 BT" w:hAnsi="Humanst521 BT"/>
          </w:rPr>
          <w:t>Matematiikan osaamisen vaikeus</w:t>
        </w:r>
      </w:hyperlink>
      <w:r w:rsidR="000D0F36" w:rsidRPr="00552DF9">
        <w:rPr>
          <w:rFonts w:ascii="Humanst521 BT" w:hAnsi="Humanst521 BT"/>
        </w:rPr>
        <w:t xml:space="preserve"> </w:t>
      </w:r>
      <w:hyperlink r:id="rId53" w:history="1">
        <w:r w:rsidR="000D0F36" w:rsidRPr="00552DF9">
          <w:rPr>
            <w:rStyle w:val="Hyperlinkki"/>
            <w:rFonts w:ascii="Humanst521 BT" w:hAnsi="Humanst521 BT"/>
          </w:rPr>
          <w:t>Hahmottamisen vaikeus</w:t>
        </w:r>
      </w:hyperlink>
      <w:r w:rsidR="000D0F36" w:rsidRPr="00552DF9">
        <w:rPr>
          <w:rFonts w:ascii="Humanst521 BT" w:hAnsi="Humanst521 BT"/>
        </w:rPr>
        <w:t xml:space="preserve"> </w:t>
      </w:r>
      <w:hyperlink r:id="rId54" w:history="1">
        <w:r w:rsidR="000D0F36" w:rsidRPr="00552DF9">
          <w:rPr>
            <w:rStyle w:val="Hyperlinkki"/>
            <w:rFonts w:ascii="Humanst521 BT" w:hAnsi="Humanst521 BT"/>
          </w:rPr>
          <w:t>Motorinen vaikeus</w:t>
        </w:r>
      </w:hyperlink>
    </w:p>
    <w:p w14:paraId="06AF6FD0" w14:textId="77777777" w:rsidR="000D0F36" w:rsidRPr="00552DF9" w:rsidRDefault="00000000" w:rsidP="000D0F36">
      <w:pPr>
        <w:pStyle w:val="xmsonormal"/>
        <w:spacing w:line="360" w:lineRule="auto"/>
        <w:rPr>
          <w:rFonts w:ascii="Humanst521 BT" w:hAnsi="Humanst521 BT"/>
        </w:rPr>
      </w:pPr>
      <w:hyperlink r:id="rId55" w:history="1">
        <w:r w:rsidR="000D0F36" w:rsidRPr="00552DF9">
          <w:rPr>
            <w:rStyle w:val="Hyperlinkki"/>
            <w:rFonts w:ascii="Humanst521 BT" w:hAnsi="Humanst521 BT"/>
          </w:rPr>
          <w:t>Oppimisvaikeudet, Niilo Mäki Instituutti</w:t>
        </w:r>
      </w:hyperlink>
      <w:r w:rsidR="000D0F36" w:rsidRPr="00552DF9">
        <w:rPr>
          <w:rFonts w:ascii="Humanst521 BT" w:hAnsi="Humanst521 BT"/>
        </w:rPr>
        <w:t xml:space="preserve"> </w:t>
      </w:r>
      <w:hyperlink r:id="rId56" w:history="1">
        <w:r w:rsidR="000D0F36" w:rsidRPr="00552DF9">
          <w:rPr>
            <w:rStyle w:val="Hyperlinkki"/>
            <w:rFonts w:ascii="Humanst521 BT" w:hAnsi="Humanst521 BT"/>
          </w:rPr>
          <w:t>Kuntoutussäätiö: oppimisvaikeus.fi</w:t>
        </w:r>
      </w:hyperlink>
    </w:p>
    <w:p w14:paraId="13613257" w14:textId="77777777" w:rsidR="000D0F36" w:rsidRPr="00552DF9" w:rsidRDefault="00000000" w:rsidP="000D0F36">
      <w:pPr>
        <w:pStyle w:val="xmsonormal"/>
        <w:spacing w:line="360" w:lineRule="auto"/>
        <w:rPr>
          <w:rFonts w:ascii="Humanst521 BT" w:hAnsi="Humanst521 BT"/>
        </w:rPr>
      </w:pPr>
      <w:hyperlink r:id="rId57" w:history="1">
        <w:r w:rsidR="000D0F36" w:rsidRPr="00552DF9">
          <w:rPr>
            <w:rStyle w:val="Hyperlinkki"/>
            <w:rFonts w:ascii="Humanst521 BT" w:hAnsi="Humanst521 BT"/>
          </w:rPr>
          <w:t>Kuntoutussäätiön kehittämä Oppimisvaikeuksien tunnistuslista</w:t>
        </w:r>
      </w:hyperlink>
      <w:r w:rsidR="000D0F36" w:rsidRPr="00552DF9">
        <w:rPr>
          <w:rFonts w:ascii="Humanst521 BT" w:hAnsi="Humanst521 BT"/>
        </w:rPr>
        <w:t xml:space="preserve"> </w:t>
      </w:r>
      <w:hyperlink r:id="rId58" w:history="1">
        <w:r w:rsidR="000D0F36" w:rsidRPr="00552DF9">
          <w:rPr>
            <w:rStyle w:val="Hyperlinkki"/>
            <w:rFonts w:ascii="Humanst521 BT" w:hAnsi="Humanst521 BT"/>
          </w:rPr>
          <w:t>Erilaisten oppijoiden liitto</w:t>
        </w:r>
      </w:hyperlink>
    </w:p>
    <w:p w14:paraId="12D4FACA" w14:textId="77777777" w:rsidR="000D0F36" w:rsidRPr="00552DF9" w:rsidRDefault="00000000" w:rsidP="000D0F36">
      <w:pPr>
        <w:pStyle w:val="xmsonormal"/>
        <w:spacing w:line="360" w:lineRule="auto"/>
        <w:rPr>
          <w:rFonts w:ascii="Humanst521 BT" w:hAnsi="Humanst521 BT"/>
        </w:rPr>
      </w:pPr>
      <w:hyperlink r:id="rId59" w:history="1">
        <w:r w:rsidR="000D0F36" w:rsidRPr="00552DF9">
          <w:rPr>
            <w:rStyle w:val="Hyperlinkki"/>
            <w:rFonts w:ascii="Humanst521 BT" w:hAnsi="Humanst521 BT"/>
          </w:rPr>
          <w:t>Lukivaikeudet, Lukimat</w:t>
        </w:r>
      </w:hyperlink>
    </w:p>
    <w:p w14:paraId="0FA5E04B" w14:textId="0C54145E" w:rsidR="000D0F36" w:rsidRPr="00552DF9" w:rsidRDefault="00000000" w:rsidP="000D0F36">
      <w:pPr>
        <w:pStyle w:val="xmsonormal"/>
        <w:spacing w:line="360" w:lineRule="auto"/>
        <w:rPr>
          <w:rFonts w:ascii="Humanst521 BT" w:hAnsi="Humanst521 BT"/>
        </w:rPr>
      </w:pPr>
      <w:hyperlink r:id="rId60" w:history="1">
        <w:r w:rsidR="000D0F36" w:rsidRPr="00552DF9">
          <w:rPr>
            <w:rStyle w:val="Hyperlinkki"/>
            <w:rFonts w:ascii="Humanst521 BT" w:hAnsi="Humanst521 BT"/>
          </w:rPr>
          <w:t>Opas lukivaikeudesta nuorille</w:t>
        </w:r>
      </w:hyperlink>
      <w:r w:rsidR="000D0F36" w:rsidRPr="00552DF9">
        <w:rPr>
          <w:rFonts w:ascii="Humanst521 BT" w:hAnsi="Humanst521 BT"/>
        </w:rPr>
        <w:t xml:space="preserve"> </w:t>
      </w:r>
      <w:hyperlink r:id="rId61" w:history="1">
        <w:r w:rsidR="000D0F36" w:rsidRPr="00552DF9">
          <w:rPr>
            <w:rStyle w:val="Hyperlinkki"/>
            <w:rFonts w:ascii="Humanst521 BT" w:hAnsi="Humanst521 BT"/>
          </w:rPr>
          <w:t>Lukemisen- ja kirjoittamisen vaikeudet</w:t>
        </w:r>
      </w:hyperlink>
      <w:r w:rsidR="000D0F36" w:rsidRPr="00552DF9">
        <w:rPr>
          <w:rFonts w:ascii="Humanst521 BT" w:hAnsi="Humanst521 BT"/>
        </w:rPr>
        <w:t xml:space="preserve"> </w:t>
      </w:r>
      <w:hyperlink r:id="rId62" w:anchor="quality%3Dhd" w:history="1">
        <w:r w:rsidR="000D0F36" w:rsidRPr="00552DF9">
          <w:rPr>
            <w:rStyle w:val="Hyperlinkki"/>
            <w:rFonts w:ascii="Humanst521 BT" w:hAnsi="Humanst521 BT"/>
          </w:rPr>
          <w:t>Lukivaikeus osa 1. Veijo Turpeinen</w:t>
        </w:r>
      </w:hyperlink>
      <w:r w:rsidR="000D0F36" w:rsidRPr="00552DF9">
        <w:rPr>
          <w:rFonts w:ascii="Humanst521 BT" w:hAnsi="Humanst521 BT"/>
        </w:rPr>
        <w:t xml:space="preserve"> </w:t>
      </w:r>
      <w:hyperlink r:id="rId63" w:anchor="quality%3Dhd" w:history="1">
        <w:r w:rsidR="000D0F36" w:rsidRPr="00552DF9">
          <w:rPr>
            <w:rStyle w:val="Hyperlinkki"/>
            <w:rFonts w:ascii="Humanst521 BT" w:hAnsi="Humanst521 BT"/>
          </w:rPr>
          <w:t>Lukivaikeus osa 2 Veijo Turpeinen</w:t>
        </w:r>
      </w:hyperlink>
      <w:r w:rsidR="000D0F36" w:rsidRPr="00552DF9">
        <w:rPr>
          <w:rFonts w:ascii="Humanst521 BT" w:hAnsi="Humanst521 BT"/>
        </w:rPr>
        <w:t xml:space="preserve"> </w:t>
      </w:r>
      <w:hyperlink r:id="rId64" w:history="1">
        <w:r w:rsidR="00CB51B5" w:rsidRPr="00552DF9">
          <w:rPr>
            <w:rStyle w:val="Hyperlinkki"/>
            <w:rFonts w:ascii="Humanst521 BT" w:hAnsi="Humanst521 BT"/>
          </w:rPr>
          <w:t>ADHD</w:t>
        </w:r>
        <w:r w:rsidR="000D0F36" w:rsidRPr="00552DF9">
          <w:rPr>
            <w:rStyle w:val="Hyperlinkki"/>
            <w:rFonts w:ascii="Humanst521 BT" w:hAnsi="Humanst521 BT"/>
          </w:rPr>
          <w:t>-liitto</w:t>
        </w:r>
      </w:hyperlink>
    </w:p>
    <w:p w14:paraId="699A469B" w14:textId="1C520FB8" w:rsidR="000D0F36" w:rsidRPr="00552DF9" w:rsidRDefault="00000000" w:rsidP="000D0F36">
      <w:pPr>
        <w:pStyle w:val="xmsonormal"/>
        <w:spacing w:line="360" w:lineRule="auto"/>
        <w:rPr>
          <w:rFonts w:ascii="Humanst521 BT" w:hAnsi="Humanst521 BT"/>
        </w:rPr>
      </w:pPr>
      <w:hyperlink r:id="rId65" w:history="1">
        <w:r w:rsidR="00CB51B5" w:rsidRPr="00552DF9">
          <w:rPr>
            <w:rStyle w:val="Hyperlinkki"/>
            <w:rFonts w:ascii="Humanst521 BT" w:hAnsi="Humanst521 BT"/>
          </w:rPr>
          <w:t>ADHD</w:t>
        </w:r>
        <w:r w:rsidR="000D0F36" w:rsidRPr="00552DF9">
          <w:rPr>
            <w:rStyle w:val="Hyperlinkki"/>
            <w:rFonts w:ascii="Humanst521 BT" w:hAnsi="Humanst521 BT"/>
          </w:rPr>
          <w:t xml:space="preserve"> työelämä ja opiskelu -seminaarin tallenteet ja luentodiat</w:t>
        </w:r>
      </w:hyperlink>
      <w:r w:rsidR="000D0F36" w:rsidRPr="00552DF9">
        <w:rPr>
          <w:rFonts w:ascii="Humanst521 BT" w:hAnsi="Humanst521 BT"/>
        </w:rPr>
        <w:t xml:space="preserve"> </w:t>
      </w:r>
      <w:hyperlink r:id="rId66" w:history="1">
        <w:r w:rsidR="000D0F36" w:rsidRPr="00552DF9">
          <w:rPr>
            <w:rStyle w:val="Hyperlinkki"/>
            <w:rFonts w:ascii="Humanst521 BT" w:hAnsi="Humanst521 BT"/>
          </w:rPr>
          <w:t>Autismi- ja Aspergerliitto</w:t>
        </w:r>
      </w:hyperlink>
    </w:p>
    <w:p w14:paraId="5E938C56" w14:textId="77777777" w:rsidR="000D0F36" w:rsidRPr="00552DF9" w:rsidRDefault="00000000" w:rsidP="000D0F36">
      <w:pPr>
        <w:pStyle w:val="xmsonormal"/>
        <w:spacing w:line="360" w:lineRule="auto"/>
        <w:rPr>
          <w:rFonts w:ascii="Humanst521 BT" w:hAnsi="Humanst521 BT"/>
        </w:rPr>
      </w:pPr>
      <w:hyperlink r:id="rId67" w:anchor="quality%3Dhd" w:history="1">
        <w:r w:rsidR="000D0F36" w:rsidRPr="00552DF9">
          <w:rPr>
            <w:rStyle w:val="Hyperlinkki"/>
            <w:rFonts w:ascii="Humanst521 BT" w:hAnsi="Humanst521 BT"/>
          </w:rPr>
          <w:t>ADHD-opiskelija osa 1, Päivi Pietiläinen</w:t>
        </w:r>
      </w:hyperlink>
    </w:p>
    <w:p w14:paraId="5D7BABE3" w14:textId="77777777" w:rsidR="000D0F36" w:rsidRPr="00552DF9" w:rsidRDefault="00000000" w:rsidP="000D0F36">
      <w:pPr>
        <w:pStyle w:val="xmsonormal"/>
        <w:spacing w:line="360" w:lineRule="auto"/>
        <w:rPr>
          <w:rFonts w:ascii="Humanst521 BT" w:hAnsi="Humanst521 BT"/>
        </w:rPr>
      </w:pPr>
      <w:hyperlink r:id="rId68" w:anchor="quality%3Dhd" w:history="1">
        <w:r w:rsidR="000D0F36" w:rsidRPr="00552DF9">
          <w:rPr>
            <w:rStyle w:val="Hyperlinkki"/>
            <w:rFonts w:ascii="Humanst521 BT" w:hAnsi="Humanst521 BT"/>
          </w:rPr>
          <w:t>Vinkkejä käytännön tilanteisiin ADHD-opiskelijan opetuksessa osa 2, Päivi Pietiläinen</w:t>
        </w:r>
      </w:hyperlink>
      <w:r w:rsidR="000D0F36" w:rsidRPr="00552DF9">
        <w:rPr>
          <w:rFonts w:ascii="Humanst521 BT" w:hAnsi="Humanst521 BT"/>
        </w:rPr>
        <w:t xml:space="preserve"> </w:t>
      </w:r>
      <w:hyperlink r:id="rId69" w:history="1">
        <w:r w:rsidR="000D0F36" w:rsidRPr="00552DF9">
          <w:rPr>
            <w:rStyle w:val="Hyperlinkki"/>
            <w:rFonts w:ascii="Humanst521 BT" w:hAnsi="Humanst521 BT"/>
          </w:rPr>
          <w:t xml:space="preserve">Laaja-alaiset oppimisvaikeudet työelämässä 2017 </w:t>
        </w:r>
      </w:hyperlink>
      <w:r w:rsidR="000D0F36" w:rsidRPr="00552DF9">
        <w:rPr>
          <w:rFonts w:ascii="Humanst521 BT" w:hAnsi="Humanst521 BT"/>
        </w:rPr>
        <w:t>(KELA)</w:t>
      </w:r>
    </w:p>
    <w:p w14:paraId="6C7E0BD6" w14:textId="77777777" w:rsidR="000D0F36" w:rsidRPr="00552DF9" w:rsidRDefault="00000000" w:rsidP="000D0F36">
      <w:pPr>
        <w:pStyle w:val="xmsonormal"/>
        <w:spacing w:line="360" w:lineRule="auto"/>
        <w:rPr>
          <w:rFonts w:ascii="Humanst521 BT" w:hAnsi="Humanst521 BT"/>
        </w:rPr>
      </w:pPr>
      <w:hyperlink r:id="rId70" w:history="1">
        <w:r w:rsidR="000D0F36" w:rsidRPr="00552DF9">
          <w:rPr>
            <w:rStyle w:val="Hyperlinkki"/>
            <w:rFonts w:ascii="Humanst521 BT" w:hAnsi="Humanst521 BT"/>
          </w:rPr>
          <w:t>www.kaapeli.fi/dysfasia</w:t>
        </w:r>
      </w:hyperlink>
      <w:r w:rsidR="000D0F36" w:rsidRPr="00552DF9">
        <w:rPr>
          <w:rFonts w:ascii="Humanst521 BT" w:hAnsi="Humanst521 BT"/>
        </w:rPr>
        <w:t xml:space="preserve"> </w:t>
      </w:r>
      <w:hyperlink r:id="rId71" w:history="1">
        <w:r w:rsidR="000D0F36" w:rsidRPr="00552DF9">
          <w:rPr>
            <w:rStyle w:val="Hyperlinkki"/>
            <w:rFonts w:ascii="Humanst521 BT" w:hAnsi="Humanst521 BT"/>
          </w:rPr>
          <w:t>https://www.lukihero.fi/</w:t>
        </w:r>
      </w:hyperlink>
      <w:r w:rsidR="000D0F36" w:rsidRPr="00552DF9">
        <w:rPr>
          <w:rFonts w:ascii="Humanst521 BT" w:hAnsi="Humanst521 BT"/>
        </w:rPr>
        <w:t xml:space="preserve"> </w:t>
      </w:r>
      <w:hyperlink r:id="rId72" w:history="1">
        <w:r w:rsidR="000D0F36" w:rsidRPr="00552DF9">
          <w:rPr>
            <w:rStyle w:val="Hyperlinkki"/>
            <w:rFonts w:ascii="Humanst521 BT" w:hAnsi="Humanst521 BT"/>
          </w:rPr>
          <w:t>www.papunet.net</w:t>
        </w:r>
      </w:hyperlink>
      <w:r w:rsidR="000D0F36" w:rsidRPr="00552DF9">
        <w:rPr>
          <w:rFonts w:ascii="Humanst521 BT" w:hAnsi="Humanst521 BT"/>
        </w:rPr>
        <w:t xml:space="preserve"> </w:t>
      </w:r>
      <w:hyperlink r:id="rId73" w:history="1">
        <w:r w:rsidR="000D0F36" w:rsidRPr="00552DF9">
          <w:rPr>
            <w:rStyle w:val="Hyperlinkki"/>
            <w:rFonts w:ascii="Humanst521 BT" w:hAnsi="Humanst521 BT"/>
          </w:rPr>
          <w:t>www.datero.fi</w:t>
        </w:r>
      </w:hyperlink>
    </w:p>
    <w:p w14:paraId="5DC44FDF" w14:textId="51A6E576" w:rsidR="00654DA6" w:rsidRPr="00654DA6" w:rsidRDefault="00654DA6" w:rsidP="00654DA6">
      <w:pPr>
        <w:rPr>
          <w:rFonts w:ascii="Humanst521 BT" w:hAnsi="Humanst521 BT"/>
        </w:rPr>
      </w:pPr>
    </w:p>
    <w:p w14:paraId="4F390423" w14:textId="2BB00341" w:rsidR="00654DA6" w:rsidRPr="000D0F36" w:rsidRDefault="00654DA6" w:rsidP="00654DA6">
      <w:pPr>
        <w:rPr>
          <w:rFonts w:ascii="Humanst521 BT" w:hAnsi="Humanst521 BT"/>
          <w:b/>
          <w:bCs/>
        </w:rPr>
      </w:pPr>
      <w:r w:rsidRPr="000D0F36">
        <w:rPr>
          <w:rFonts w:ascii="Humanst521 BT" w:hAnsi="Humanst521 BT"/>
          <w:b/>
          <w:bCs/>
        </w:rPr>
        <w:t>MIELENTERVEYS</w:t>
      </w:r>
    </w:p>
    <w:p w14:paraId="017DC41E" w14:textId="18986BD1" w:rsidR="00654DA6" w:rsidRPr="00654DA6" w:rsidRDefault="00000000" w:rsidP="00654DA6">
      <w:pPr>
        <w:rPr>
          <w:rFonts w:ascii="Humanst521 BT" w:hAnsi="Humanst521 BT"/>
        </w:rPr>
      </w:pPr>
      <w:hyperlink r:id="rId74" w:history="1">
        <w:r w:rsidR="000D0F36" w:rsidRPr="00711A34">
          <w:rPr>
            <w:rStyle w:val="Hyperlinkki"/>
            <w:rFonts w:ascii="Humanst521 BT" w:hAnsi="Humanst521 BT"/>
          </w:rPr>
          <w:t>www.mielenterveystalo.fi</w:t>
        </w:r>
      </w:hyperlink>
      <w:r w:rsidR="000D0F36">
        <w:rPr>
          <w:rFonts w:ascii="Humanst521 BT" w:hAnsi="Humanst521 BT"/>
        </w:rPr>
        <w:br/>
      </w:r>
      <w:hyperlink r:id="rId75" w:history="1">
        <w:r w:rsidR="000D0F36" w:rsidRPr="00711A34">
          <w:rPr>
            <w:rStyle w:val="Hyperlinkki"/>
            <w:rFonts w:ascii="Humanst521 BT" w:hAnsi="Humanst521 BT"/>
          </w:rPr>
          <w:t>www.nyyti.fi</w:t>
        </w:r>
      </w:hyperlink>
      <w:r w:rsidR="000D0F36">
        <w:rPr>
          <w:rFonts w:ascii="Humanst521 BT" w:hAnsi="Humanst521 BT"/>
        </w:rPr>
        <w:t xml:space="preserve"> </w:t>
      </w:r>
      <w:r w:rsidR="00654DA6" w:rsidRPr="00654DA6">
        <w:rPr>
          <w:rFonts w:ascii="Humanst521 BT" w:hAnsi="Humanst521 BT"/>
        </w:rPr>
        <w:t xml:space="preserve"> </w:t>
      </w:r>
      <w:r w:rsidR="000D0F36">
        <w:rPr>
          <w:rFonts w:ascii="Humanst521 BT" w:hAnsi="Humanst521 BT"/>
        </w:rPr>
        <w:br/>
      </w:r>
      <w:hyperlink r:id="rId76" w:history="1">
        <w:r w:rsidR="000D0F36" w:rsidRPr="00711A34">
          <w:rPr>
            <w:rStyle w:val="Hyperlinkki"/>
            <w:rFonts w:ascii="Humanst521 BT" w:hAnsi="Humanst521 BT"/>
          </w:rPr>
          <w:t>https://www.yeesi.fi/</w:t>
        </w:r>
      </w:hyperlink>
      <w:r w:rsidR="000D0F36">
        <w:rPr>
          <w:rFonts w:ascii="Humanst521 BT" w:hAnsi="Humanst521 BT"/>
        </w:rPr>
        <w:t xml:space="preserve"> </w:t>
      </w:r>
    </w:p>
    <w:p w14:paraId="3CCC5E7C" w14:textId="76F89E3C" w:rsidR="00654DA6" w:rsidRPr="000D0F36" w:rsidRDefault="00654DA6" w:rsidP="00654DA6">
      <w:pPr>
        <w:rPr>
          <w:rFonts w:ascii="Humanst521 BT" w:hAnsi="Humanst521 BT"/>
          <w:b/>
          <w:bCs/>
        </w:rPr>
      </w:pPr>
      <w:r w:rsidRPr="000D0F36">
        <w:rPr>
          <w:rFonts w:ascii="Humanst521 BT" w:hAnsi="Humanst521 BT"/>
          <w:b/>
          <w:bCs/>
        </w:rPr>
        <w:t>SAVUTTOMUUS</w:t>
      </w:r>
    </w:p>
    <w:p w14:paraId="5CDB5BE4" w14:textId="752294F6" w:rsidR="00654DA6" w:rsidRPr="00654DA6" w:rsidRDefault="00000000" w:rsidP="00654DA6">
      <w:pPr>
        <w:rPr>
          <w:rFonts w:ascii="Humanst521 BT" w:hAnsi="Humanst521 BT"/>
        </w:rPr>
      </w:pPr>
      <w:hyperlink r:id="rId77" w:history="1">
        <w:r w:rsidR="000D0F36" w:rsidRPr="00711A34">
          <w:rPr>
            <w:rStyle w:val="Hyperlinkki"/>
            <w:rFonts w:ascii="Humanst521 BT" w:hAnsi="Humanst521 BT"/>
          </w:rPr>
          <w:t>www.stumppi.fi</w:t>
        </w:r>
      </w:hyperlink>
      <w:r w:rsidR="000D0F36">
        <w:rPr>
          <w:rFonts w:ascii="Humanst521 BT" w:hAnsi="Humanst521 BT"/>
        </w:rPr>
        <w:br/>
      </w:r>
      <w:hyperlink r:id="rId78" w:history="1">
        <w:r w:rsidR="000D0F36" w:rsidRPr="00711A34">
          <w:rPr>
            <w:rStyle w:val="Hyperlinkki"/>
            <w:rFonts w:ascii="Humanst521 BT" w:hAnsi="Humanst521 BT"/>
          </w:rPr>
          <w:t>www.lopettaja.fi</w:t>
        </w:r>
      </w:hyperlink>
      <w:r w:rsidR="000D0F36">
        <w:rPr>
          <w:rFonts w:ascii="Humanst521 BT" w:hAnsi="Humanst521 BT"/>
        </w:rPr>
        <w:br/>
      </w:r>
      <w:hyperlink r:id="rId79" w:history="1">
        <w:r w:rsidR="000D0F36" w:rsidRPr="00711A34">
          <w:rPr>
            <w:rStyle w:val="Hyperlinkki"/>
            <w:rFonts w:ascii="Humanst521 BT" w:hAnsi="Humanst521 BT"/>
          </w:rPr>
          <w:t>www.smokefree.fi</w:t>
        </w:r>
      </w:hyperlink>
      <w:r w:rsidR="000D0F36">
        <w:rPr>
          <w:rFonts w:ascii="Humanst521 BT" w:hAnsi="Humanst521 BT"/>
        </w:rPr>
        <w:br/>
      </w:r>
      <w:hyperlink r:id="rId80" w:history="1">
        <w:r w:rsidR="000D0F36" w:rsidRPr="00711A34">
          <w:rPr>
            <w:rStyle w:val="Hyperlinkki"/>
            <w:rFonts w:ascii="Humanst521 BT" w:hAnsi="Humanst521 BT"/>
          </w:rPr>
          <w:t>www.tyokalupakki.net</w:t>
        </w:r>
      </w:hyperlink>
      <w:r w:rsidR="000D0F36">
        <w:rPr>
          <w:rFonts w:ascii="Humanst521 BT" w:hAnsi="Humanst521 BT"/>
        </w:rPr>
        <w:t xml:space="preserve"> </w:t>
      </w:r>
      <w:r w:rsidR="000D0F36">
        <w:rPr>
          <w:rFonts w:ascii="Humanst521 BT" w:hAnsi="Humanst521 BT"/>
        </w:rPr>
        <w:br/>
      </w:r>
      <w:hyperlink r:id="rId81" w:history="1">
        <w:r w:rsidR="000D0F36" w:rsidRPr="00711A34">
          <w:rPr>
            <w:rStyle w:val="Hyperlinkki"/>
            <w:rFonts w:ascii="Humanst521 BT" w:hAnsi="Humanst521 BT"/>
          </w:rPr>
          <w:t>www.savutonsuomi.fi</w:t>
        </w:r>
      </w:hyperlink>
      <w:r w:rsidR="000D0F36">
        <w:rPr>
          <w:rFonts w:ascii="Humanst521 BT" w:hAnsi="Humanst521 BT"/>
        </w:rPr>
        <w:t xml:space="preserve"> </w:t>
      </w:r>
      <w:r w:rsidR="00654DA6" w:rsidRPr="00654DA6">
        <w:rPr>
          <w:rFonts w:ascii="Humanst521 BT" w:hAnsi="Humanst521 BT"/>
        </w:rPr>
        <w:t xml:space="preserve"> </w:t>
      </w:r>
      <w:r w:rsidR="000D0F36">
        <w:rPr>
          <w:rFonts w:ascii="Humanst521 BT" w:hAnsi="Humanst521 BT"/>
        </w:rPr>
        <w:t xml:space="preserve"> </w:t>
      </w:r>
      <w:r w:rsidR="000D0F36">
        <w:rPr>
          <w:rFonts w:ascii="Humanst521 BT" w:hAnsi="Humanst521 BT"/>
        </w:rPr>
        <w:br/>
      </w:r>
      <w:hyperlink r:id="rId82" w:history="1">
        <w:r w:rsidR="000D0F36" w:rsidRPr="00711A34">
          <w:rPr>
            <w:rStyle w:val="Hyperlinkki"/>
            <w:rFonts w:ascii="Humanst521 BT" w:hAnsi="Humanst521 BT"/>
          </w:rPr>
          <w:t>www.stm.fi/julkaisut</w:t>
        </w:r>
      </w:hyperlink>
      <w:r w:rsidR="000D0F36">
        <w:rPr>
          <w:rFonts w:ascii="Humanst521 BT" w:hAnsi="Humanst521 BT"/>
        </w:rPr>
        <w:t xml:space="preserve"> </w:t>
      </w:r>
      <w:r w:rsidR="00654DA6" w:rsidRPr="00654DA6">
        <w:rPr>
          <w:rFonts w:ascii="Humanst521 BT" w:hAnsi="Humanst521 BT"/>
        </w:rPr>
        <w:t xml:space="preserve"> </w:t>
      </w:r>
      <w:r w:rsidR="000D0F36">
        <w:rPr>
          <w:rFonts w:ascii="Humanst521 BT" w:hAnsi="Humanst521 BT"/>
        </w:rPr>
        <w:br/>
      </w:r>
      <w:hyperlink r:id="rId83" w:history="1">
        <w:r w:rsidR="000D0F36" w:rsidRPr="00711A34">
          <w:rPr>
            <w:rStyle w:val="Hyperlinkki"/>
            <w:rFonts w:ascii="Humanst521 BT" w:hAnsi="Humanst521 BT"/>
          </w:rPr>
          <w:t>www.eroontupakasta.fi</w:t>
        </w:r>
      </w:hyperlink>
      <w:r w:rsidR="000D0F36">
        <w:rPr>
          <w:rFonts w:ascii="Humanst521 BT" w:hAnsi="Humanst521 BT"/>
        </w:rPr>
        <w:br/>
      </w:r>
      <w:hyperlink r:id="rId84" w:history="1">
        <w:r w:rsidR="000D0F36" w:rsidRPr="00711A34">
          <w:rPr>
            <w:rStyle w:val="Hyperlinkki"/>
            <w:rFonts w:ascii="Humanst521 BT" w:hAnsi="Humanst521 BT"/>
          </w:rPr>
          <w:t>www.tupakkaverkko.fi</w:t>
        </w:r>
      </w:hyperlink>
      <w:r w:rsidR="000D0F36">
        <w:rPr>
          <w:rFonts w:ascii="Humanst521 BT" w:hAnsi="Humanst521 BT"/>
        </w:rPr>
        <w:t xml:space="preserve"> </w:t>
      </w:r>
    </w:p>
    <w:p w14:paraId="666114A4" w14:textId="77777777" w:rsidR="00654DA6" w:rsidRPr="00654DA6" w:rsidRDefault="00654DA6" w:rsidP="00654DA6">
      <w:pPr>
        <w:rPr>
          <w:rFonts w:ascii="Humanst521 BT" w:hAnsi="Humanst521 BT"/>
        </w:rPr>
      </w:pPr>
      <w:r w:rsidRPr="00654DA6">
        <w:rPr>
          <w:rFonts w:ascii="Humanst521 BT" w:hAnsi="Humanst521 BT"/>
        </w:rPr>
        <w:t xml:space="preserve"> </w:t>
      </w:r>
    </w:p>
    <w:p w14:paraId="3561B71D" w14:textId="3CDB998E" w:rsidR="00654DA6" w:rsidRPr="000D0F36" w:rsidRDefault="00654DA6" w:rsidP="00654DA6">
      <w:pPr>
        <w:rPr>
          <w:rFonts w:ascii="Humanst521 BT" w:hAnsi="Humanst521 BT"/>
          <w:b/>
          <w:bCs/>
        </w:rPr>
      </w:pPr>
      <w:r w:rsidRPr="000D0F36">
        <w:rPr>
          <w:rFonts w:ascii="Humanst521 BT" w:hAnsi="Humanst521 BT"/>
          <w:b/>
          <w:bCs/>
        </w:rPr>
        <w:t>PÄIHDELINKIT</w:t>
      </w:r>
    </w:p>
    <w:p w14:paraId="0E0E4A9C" w14:textId="5DB88941" w:rsidR="006B480F" w:rsidRDefault="00000000" w:rsidP="00654DA6">
      <w:pPr>
        <w:rPr>
          <w:rFonts w:ascii="Humanst521 BT" w:hAnsi="Humanst521 BT"/>
        </w:rPr>
      </w:pPr>
      <w:hyperlink r:id="rId85" w:history="1">
        <w:r w:rsidR="006B480F" w:rsidRPr="00711A34">
          <w:rPr>
            <w:rStyle w:val="Hyperlinkki"/>
            <w:rFonts w:ascii="Humanst521 BT" w:hAnsi="Humanst521 BT"/>
          </w:rPr>
          <w:t>www.varjomaailma.fi</w:t>
        </w:r>
      </w:hyperlink>
    </w:p>
    <w:p w14:paraId="73DED3A5" w14:textId="119969A1" w:rsidR="006B480F" w:rsidRDefault="00000000" w:rsidP="00654DA6">
      <w:pPr>
        <w:rPr>
          <w:rFonts w:ascii="Humanst521 BT" w:hAnsi="Humanst521 BT"/>
        </w:rPr>
      </w:pPr>
      <w:hyperlink r:id="rId86" w:history="1">
        <w:r w:rsidR="006B480F" w:rsidRPr="00711A34">
          <w:rPr>
            <w:rStyle w:val="Hyperlinkki"/>
            <w:rFonts w:ascii="Humanst521 BT" w:hAnsi="Humanst521 BT"/>
          </w:rPr>
          <w:t>www.paihdelinkki.fi/tietopankki</w:t>
        </w:r>
      </w:hyperlink>
    </w:p>
    <w:p w14:paraId="3E06B842" w14:textId="65C62C26" w:rsidR="006B480F" w:rsidRDefault="00000000" w:rsidP="00654DA6">
      <w:pPr>
        <w:rPr>
          <w:rFonts w:ascii="Humanst521 BT" w:hAnsi="Humanst521 BT"/>
        </w:rPr>
      </w:pPr>
      <w:hyperlink r:id="rId87" w:history="1">
        <w:r w:rsidR="006B480F" w:rsidRPr="00711A34">
          <w:rPr>
            <w:rStyle w:val="Hyperlinkki"/>
            <w:rFonts w:ascii="Humanst521 BT" w:hAnsi="Humanst521 BT"/>
          </w:rPr>
          <w:t>www.ehyt.fi/</w:t>
        </w:r>
      </w:hyperlink>
    </w:p>
    <w:p w14:paraId="00BA9DB8" w14:textId="676BD0D4" w:rsidR="00654DA6" w:rsidRPr="00654DA6" w:rsidRDefault="00000000" w:rsidP="00654DA6">
      <w:pPr>
        <w:rPr>
          <w:rFonts w:ascii="Humanst521 BT" w:hAnsi="Humanst521 BT"/>
        </w:rPr>
      </w:pPr>
      <w:hyperlink r:id="rId88" w:history="1">
        <w:r w:rsidR="006B480F" w:rsidRPr="00711A34">
          <w:rPr>
            <w:rStyle w:val="Hyperlinkki"/>
            <w:rFonts w:ascii="Humanst521 BT" w:hAnsi="Humanst521 BT"/>
          </w:rPr>
          <w:t>https://paihdelinkki.fi/</w:t>
        </w:r>
      </w:hyperlink>
      <w:r w:rsidR="006B480F">
        <w:rPr>
          <w:rFonts w:ascii="Humanst521 BT" w:hAnsi="Humanst521 BT"/>
        </w:rPr>
        <w:t xml:space="preserve"> </w:t>
      </w:r>
    </w:p>
    <w:p w14:paraId="12414894" w14:textId="098E67B9" w:rsidR="00654DA6" w:rsidRPr="00654DA6" w:rsidRDefault="00000000" w:rsidP="00654DA6">
      <w:pPr>
        <w:rPr>
          <w:rFonts w:ascii="Humanst521 BT" w:hAnsi="Humanst521 BT"/>
        </w:rPr>
      </w:pPr>
      <w:hyperlink r:id="rId89" w:history="1">
        <w:r w:rsidR="006B480F" w:rsidRPr="00711A34">
          <w:rPr>
            <w:rStyle w:val="Hyperlinkki"/>
            <w:rFonts w:ascii="Humanst521 BT" w:hAnsi="Humanst521 BT"/>
          </w:rPr>
          <w:t>www.irtihuumeista.fi</w:t>
        </w:r>
      </w:hyperlink>
      <w:r w:rsidR="006B480F">
        <w:rPr>
          <w:rFonts w:ascii="Humanst521 BT" w:hAnsi="Humanst521 BT"/>
        </w:rPr>
        <w:t xml:space="preserve"> </w:t>
      </w:r>
    </w:p>
    <w:p w14:paraId="533DD1E9" w14:textId="77777777" w:rsidR="006B480F" w:rsidRDefault="00654DA6" w:rsidP="00654DA6">
      <w:pPr>
        <w:rPr>
          <w:rFonts w:ascii="Humanst521 BT" w:hAnsi="Humanst521 BT"/>
        </w:rPr>
      </w:pPr>
      <w:r w:rsidRPr="00654DA6">
        <w:rPr>
          <w:rFonts w:ascii="Humanst521 BT" w:hAnsi="Humanst521 BT"/>
        </w:rPr>
        <w:t xml:space="preserve"> </w:t>
      </w:r>
    </w:p>
    <w:p w14:paraId="48E6E237" w14:textId="5569B47C" w:rsidR="00654DA6" w:rsidRPr="006B480F" w:rsidRDefault="00654DA6" w:rsidP="00654DA6">
      <w:pPr>
        <w:rPr>
          <w:rFonts w:ascii="Humanst521 BT" w:hAnsi="Humanst521 BT"/>
          <w:b/>
          <w:bCs/>
        </w:rPr>
      </w:pPr>
      <w:r w:rsidRPr="006B480F">
        <w:rPr>
          <w:rFonts w:ascii="Humanst521 BT" w:hAnsi="Humanst521 BT"/>
          <w:b/>
          <w:bCs/>
        </w:rPr>
        <w:t>ITSELUOTTAMUS, ITSETUNTO</w:t>
      </w:r>
    </w:p>
    <w:p w14:paraId="0D5C9F67" w14:textId="2B7E8D0D" w:rsidR="006B480F" w:rsidRDefault="00000000" w:rsidP="00654DA6">
      <w:pPr>
        <w:rPr>
          <w:rFonts w:ascii="Humanst521 BT" w:hAnsi="Humanst521 BT"/>
        </w:rPr>
      </w:pPr>
      <w:hyperlink r:id="rId90" w:history="1">
        <w:r w:rsidR="006B480F" w:rsidRPr="00711A34">
          <w:rPr>
            <w:rStyle w:val="Hyperlinkki"/>
            <w:rFonts w:ascii="Humanst521 BT" w:hAnsi="Humanst521 BT"/>
          </w:rPr>
          <w:t>www.mll.fi</w:t>
        </w:r>
      </w:hyperlink>
    </w:p>
    <w:p w14:paraId="5C812574" w14:textId="4EF10A14" w:rsidR="00654DA6" w:rsidRPr="00654DA6" w:rsidRDefault="00000000" w:rsidP="00654DA6">
      <w:pPr>
        <w:rPr>
          <w:rFonts w:ascii="Humanst521 BT" w:hAnsi="Humanst521 BT"/>
        </w:rPr>
      </w:pPr>
      <w:hyperlink r:id="rId91" w:history="1">
        <w:r w:rsidR="006B480F" w:rsidRPr="00711A34">
          <w:rPr>
            <w:rStyle w:val="Hyperlinkki"/>
            <w:rFonts w:ascii="Humanst521 BT" w:hAnsi="Humanst521 BT"/>
          </w:rPr>
          <w:t>www.nyyti.fi</w:t>
        </w:r>
      </w:hyperlink>
      <w:r w:rsidR="006B480F">
        <w:rPr>
          <w:rFonts w:ascii="Humanst521 BT" w:hAnsi="Humanst521 BT"/>
        </w:rPr>
        <w:t xml:space="preserve"> </w:t>
      </w:r>
    </w:p>
    <w:p w14:paraId="6186CC4C" w14:textId="3862787A" w:rsidR="00654DA6" w:rsidRPr="00654DA6" w:rsidRDefault="00000000" w:rsidP="00654DA6">
      <w:pPr>
        <w:rPr>
          <w:rFonts w:ascii="Humanst521 BT" w:hAnsi="Humanst521 BT"/>
        </w:rPr>
      </w:pPr>
      <w:hyperlink r:id="rId92" w:history="1">
        <w:r w:rsidR="006B480F" w:rsidRPr="00711A34">
          <w:rPr>
            <w:rStyle w:val="Hyperlinkki"/>
            <w:rFonts w:ascii="Humanst521 BT" w:hAnsi="Humanst521 BT"/>
          </w:rPr>
          <w:t>https://mieli.fi/fi/mielenterveys/itsetuntemus/hyv%C3%A4-itsetunto-optimistista-realismia</w:t>
        </w:r>
      </w:hyperlink>
      <w:r w:rsidR="006B480F">
        <w:rPr>
          <w:rFonts w:ascii="Humanst521 BT" w:hAnsi="Humanst521 BT"/>
        </w:rPr>
        <w:t xml:space="preserve"> </w:t>
      </w:r>
    </w:p>
    <w:p w14:paraId="0B5874CD" w14:textId="77777777" w:rsidR="00654DA6" w:rsidRPr="00654DA6" w:rsidRDefault="00654DA6" w:rsidP="00654DA6">
      <w:pPr>
        <w:rPr>
          <w:rFonts w:ascii="Humanst521 BT" w:hAnsi="Humanst521 BT"/>
        </w:rPr>
      </w:pPr>
      <w:r w:rsidRPr="00654DA6">
        <w:rPr>
          <w:rFonts w:ascii="Humanst521 BT" w:hAnsi="Humanst521 BT"/>
        </w:rPr>
        <w:t xml:space="preserve"> </w:t>
      </w:r>
    </w:p>
    <w:p w14:paraId="5B85933E" w14:textId="26417BE7" w:rsidR="00654DA6" w:rsidRPr="006B480F" w:rsidRDefault="00654DA6" w:rsidP="00654DA6">
      <w:pPr>
        <w:rPr>
          <w:rFonts w:ascii="Humanst521 BT" w:hAnsi="Humanst521 BT"/>
          <w:b/>
          <w:bCs/>
        </w:rPr>
      </w:pPr>
      <w:r w:rsidRPr="006B480F">
        <w:rPr>
          <w:rFonts w:ascii="Humanst521 BT" w:hAnsi="Humanst521 BT"/>
          <w:b/>
          <w:bCs/>
        </w:rPr>
        <w:t>LIIKUNTA</w:t>
      </w:r>
    </w:p>
    <w:p w14:paraId="512C6618" w14:textId="190F3469" w:rsidR="006B480F" w:rsidRDefault="00000000" w:rsidP="00654DA6">
      <w:pPr>
        <w:rPr>
          <w:rFonts w:ascii="Humanst521 BT" w:hAnsi="Humanst521 BT"/>
        </w:rPr>
      </w:pPr>
      <w:hyperlink r:id="rId93" w:history="1">
        <w:r w:rsidR="006B480F" w:rsidRPr="00711A34">
          <w:rPr>
            <w:rStyle w:val="Hyperlinkki"/>
            <w:rFonts w:ascii="Humanst521 BT" w:hAnsi="Humanst521 BT"/>
          </w:rPr>
          <w:t>www.ukkinstituutti.fi</w:t>
        </w:r>
      </w:hyperlink>
    </w:p>
    <w:p w14:paraId="2E6EA943" w14:textId="7310EEB1" w:rsidR="00654DA6" w:rsidRPr="00654DA6" w:rsidRDefault="00000000" w:rsidP="00654DA6">
      <w:pPr>
        <w:rPr>
          <w:rFonts w:ascii="Humanst521 BT" w:hAnsi="Humanst521 BT"/>
        </w:rPr>
      </w:pPr>
      <w:hyperlink r:id="rId94" w:history="1">
        <w:r w:rsidR="006B480F" w:rsidRPr="00711A34">
          <w:rPr>
            <w:rStyle w:val="Hyperlinkki"/>
            <w:rFonts w:ascii="Humanst521 BT" w:hAnsi="Humanst521 BT"/>
          </w:rPr>
          <w:t>https://www.tyokykypassi.fi/</w:t>
        </w:r>
      </w:hyperlink>
      <w:r w:rsidR="006B480F">
        <w:rPr>
          <w:rFonts w:ascii="Humanst521 BT" w:hAnsi="Humanst521 BT"/>
        </w:rPr>
        <w:t xml:space="preserve"> </w:t>
      </w:r>
    </w:p>
    <w:p w14:paraId="66602CDB" w14:textId="77777777" w:rsidR="00654DA6" w:rsidRPr="006B480F" w:rsidRDefault="00654DA6" w:rsidP="00654DA6">
      <w:pPr>
        <w:rPr>
          <w:rFonts w:ascii="Humanst521 BT" w:hAnsi="Humanst521 BT"/>
          <w:b/>
          <w:bCs/>
        </w:rPr>
      </w:pPr>
      <w:r w:rsidRPr="006B480F">
        <w:rPr>
          <w:rFonts w:ascii="Humanst521 BT" w:hAnsi="Humanst521 BT"/>
          <w:b/>
          <w:bCs/>
        </w:rPr>
        <w:t xml:space="preserve"> </w:t>
      </w:r>
    </w:p>
    <w:p w14:paraId="12A5AC45" w14:textId="4DD8FACE" w:rsidR="00654DA6" w:rsidRPr="006B480F" w:rsidRDefault="00654DA6" w:rsidP="00654DA6">
      <w:pPr>
        <w:rPr>
          <w:rFonts w:ascii="Humanst521 BT" w:hAnsi="Humanst521 BT"/>
          <w:b/>
          <w:bCs/>
        </w:rPr>
      </w:pPr>
      <w:r w:rsidRPr="006B480F">
        <w:rPr>
          <w:rFonts w:ascii="Humanst521 BT" w:hAnsi="Humanst521 BT"/>
          <w:b/>
          <w:bCs/>
        </w:rPr>
        <w:t>KIUSAAMINEN</w:t>
      </w:r>
    </w:p>
    <w:p w14:paraId="7C8DD4A2" w14:textId="6823564A" w:rsidR="006B480F" w:rsidRPr="00654DA6" w:rsidRDefault="00654DA6" w:rsidP="00654DA6">
      <w:pPr>
        <w:rPr>
          <w:rFonts w:ascii="Humanst521 BT" w:hAnsi="Humanst521 BT"/>
        </w:rPr>
      </w:pPr>
      <w:r w:rsidRPr="00654DA6">
        <w:rPr>
          <w:rFonts w:ascii="Humanst521 BT" w:hAnsi="Humanst521 BT"/>
        </w:rPr>
        <w:t>https://minedu.fi/artikkeli/-/asset_publisher/kiusaamisen-ehkaisyyn-ja-koulurauhan-edistamiseen-uusia- keinoj</w:t>
      </w:r>
      <w:r w:rsidR="006B480F">
        <w:rPr>
          <w:rFonts w:ascii="Humanst521 BT" w:hAnsi="Humanst521 BT"/>
        </w:rPr>
        <w:t>a</w:t>
      </w:r>
    </w:p>
    <w:p w14:paraId="29762CDB" w14:textId="3FFB3A37" w:rsidR="00654DA6" w:rsidRPr="00654DA6" w:rsidRDefault="00654DA6" w:rsidP="00654DA6">
      <w:pPr>
        <w:rPr>
          <w:rFonts w:ascii="Humanst521 BT" w:hAnsi="Humanst521 BT"/>
        </w:rPr>
      </w:pPr>
      <w:r w:rsidRPr="00654DA6">
        <w:rPr>
          <w:rFonts w:ascii="Humanst521 BT" w:hAnsi="Humanst521 BT"/>
        </w:rPr>
        <w:t xml:space="preserve">http://www.kivakoulu.fi/vanhemmille </w:t>
      </w:r>
      <w:hyperlink r:id="rId95" w:history="1">
        <w:r w:rsidR="006B480F" w:rsidRPr="00711A34">
          <w:rPr>
            <w:rStyle w:val="Hyperlinkki"/>
            <w:rFonts w:ascii="Humanst521 BT" w:hAnsi="Humanst521 BT"/>
          </w:rPr>
          <w:t>https://www.mll.fi/</w:t>
        </w:r>
      </w:hyperlink>
      <w:r w:rsidR="006B480F">
        <w:rPr>
          <w:rFonts w:ascii="Humanst521 BT" w:hAnsi="Humanst521 BT"/>
        </w:rPr>
        <w:t xml:space="preserve"> </w:t>
      </w:r>
    </w:p>
    <w:p w14:paraId="35A38DEC" w14:textId="2EB2566F" w:rsidR="00654DA6" w:rsidRPr="00654DA6" w:rsidRDefault="00654DA6" w:rsidP="00654DA6">
      <w:pPr>
        <w:rPr>
          <w:rFonts w:ascii="Humanst521 BT" w:hAnsi="Humanst521 BT"/>
        </w:rPr>
      </w:pPr>
      <w:r w:rsidRPr="00654DA6">
        <w:rPr>
          <w:rFonts w:ascii="Humanst521 BT" w:hAnsi="Humanst521 BT"/>
        </w:rPr>
        <w:t>https://mieli.fi/fi/kehitt%C3%A4mistoiminta/mielenterveysosaaminen/nuoren-mielen- en-siapu/kiusaamiseen-puuttuminen-koulussa</w:t>
      </w:r>
      <w:r w:rsidR="006B480F">
        <w:rPr>
          <w:rFonts w:ascii="Humanst521 BT" w:hAnsi="Humanst521 BT"/>
        </w:rPr>
        <w:t xml:space="preserve"> </w:t>
      </w:r>
    </w:p>
    <w:p w14:paraId="5E8871B2" w14:textId="77777777" w:rsidR="00654DA6" w:rsidRPr="006B480F" w:rsidRDefault="00654DA6" w:rsidP="00654DA6">
      <w:pPr>
        <w:rPr>
          <w:rFonts w:ascii="Humanst521 BT" w:hAnsi="Humanst521 BT"/>
          <w:b/>
          <w:bCs/>
        </w:rPr>
      </w:pPr>
      <w:r w:rsidRPr="006B480F">
        <w:rPr>
          <w:rFonts w:ascii="Humanst521 BT" w:hAnsi="Humanst521 BT"/>
          <w:b/>
          <w:bCs/>
        </w:rPr>
        <w:t xml:space="preserve"> </w:t>
      </w:r>
    </w:p>
    <w:p w14:paraId="337EA723" w14:textId="77777777" w:rsidR="00654DA6" w:rsidRPr="006B480F" w:rsidRDefault="00654DA6" w:rsidP="00654DA6">
      <w:pPr>
        <w:rPr>
          <w:rFonts w:ascii="Humanst521 BT" w:hAnsi="Humanst521 BT"/>
          <w:b/>
          <w:bCs/>
        </w:rPr>
      </w:pPr>
      <w:r w:rsidRPr="006B480F">
        <w:rPr>
          <w:rFonts w:ascii="Humanst521 BT" w:hAnsi="Humanst521 BT"/>
          <w:b/>
          <w:bCs/>
        </w:rPr>
        <w:t xml:space="preserve">VERKOSSA TAPAHTUVA KIUSAAMINEN </w:t>
      </w:r>
    </w:p>
    <w:p w14:paraId="256BF984" w14:textId="53080B2E" w:rsidR="00654DA6" w:rsidRPr="00654DA6" w:rsidRDefault="00654DA6" w:rsidP="00654DA6">
      <w:pPr>
        <w:rPr>
          <w:rFonts w:ascii="Humanst521 BT" w:hAnsi="Humanst521 BT"/>
        </w:rPr>
      </w:pPr>
      <w:r w:rsidRPr="00654DA6">
        <w:rPr>
          <w:rFonts w:ascii="Humanst521 BT" w:hAnsi="Humanst521 BT"/>
        </w:rPr>
        <w:t>https://empatiapakkaus.fi/</w:t>
      </w:r>
    </w:p>
    <w:p w14:paraId="3A4FFA3F" w14:textId="0273A160" w:rsidR="00654DA6" w:rsidRPr="00654DA6" w:rsidRDefault="00000000" w:rsidP="00654DA6">
      <w:pPr>
        <w:rPr>
          <w:rFonts w:ascii="Humanst521 BT" w:hAnsi="Humanst521 BT"/>
        </w:rPr>
      </w:pPr>
      <w:hyperlink r:id="rId96" w:history="1">
        <w:r w:rsidR="006B480F" w:rsidRPr="00711A34">
          <w:rPr>
            <w:rStyle w:val="Hyperlinkki"/>
            <w:rFonts w:ascii="Humanst521 BT" w:hAnsi="Humanst521 BT"/>
          </w:rPr>
          <w:t>https://www.nuortenelama.fi/elavaa-elamaa/netti-ja-media/nettikiusaaminen-521</w:t>
        </w:r>
      </w:hyperlink>
      <w:r w:rsidR="006B480F">
        <w:rPr>
          <w:rFonts w:ascii="Humanst521 BT" w:hAnsi="Humanst521 BT"/>
        </w:rPr>
        <w:t xml:space="preserve"> </w:t>
      </w:r>
    </w:p>
    <w:p w14:paraId="29400CB1" w14:textId="6E4DD6AF" w:rsidR="00654DA6" w:rsidRPr="00654DA6" w:rsidRDefault="00000000" w:rsidP="00654DA6">
      <w:pPr>
        <w:rPr>
          <w:rFonts w:ascii="Humanst521 BT" w:hAnsi="Humanst521 BT"/>
        </w:rPr>
      </w:pPr>
      <w:hyperlink r:id="rId97" w:history="1">
        <w:r w:rsidR="006B480F" w:rsidRPr="00711A34">
          <w:rPr>
            <w:rStyle w:val="Hyperlinkki"/>
            <w:rFonts w:ascii="Humanst521 BT" w:hAnsi="Humanst521 BT"/>
          </w:rPr>
          <w:t>https://www.youtube.com/watch?v=XzgLL2i-mZY</w:t>
        </w:r>
      </w:hyperlink>
      <w:r w:rsidR="006B480F">
        <w:rPr>
          <w:rFonts w:ascii="Humanst521 BT" w:hAnsi="Humanst521 BT"/>
        </w:rPr>
        <w:t xml:space="preserve"> </w:t>
      </w:r>
    </w:p>
    <w:p w14:paraId="5EBAA7B7" w14:textId="77777777" w:rsidR="006B480F" w:rsidRDefault="00654DA6" w:rsidP="00654DA6">
      <w:pPr>
        <w:rPr>
          <w:rFonts w:ascii="Humanst521 BT" w:hAnsi="Humanst521 BT"/>
        </w:rPr>
      </w:pPr>
      <w:r w:rsidRPr="00654DA6">
        <w:rPr>
          <w:rFonts w:ascii="Humanst521 BT" w:hAnsi="Humanst521 BT"/>
        </w:rPr>
        <w:t xml:space="preserve"> </w:t>
      </w:r>
    </w:p>
    <w:p w14:paraId="73068FBB" w14:textId="1449652A" w:rsidR="00654DA6" w:rsidRPr="006B480F" w:rsidRDefault="00654DA6" w:rsidP="00654DA6">
      <w:pPr>
        <w:rPr>
          <w:rFonts w:ascii="Humanst521 BT" w:hAnsi="Humanst521 BT"/>
          <w:b/>
          <w:bCs/>
        </w:rPr>
      </w:pPr>
      <w:r w:rsidRPr="006B480F">
        <w:rPr>
          <w:rFonts w:ascii="Humanst521 BT" w:hAnsi="Humanst521 BT"/>
          <w:b/>
          <w:bCs/>
        </w:rPr>
        <w:t>YHTEISÖLLISYYS</w:t>
      </w:r>
    </w:p>
    <w:p w14:paraId="5DC4F6F6" w14:textId="20C966F9" w:rsidR="00654DA6" w:rsidRPr="00654DA6" w:rsidRDefault="00000000" w:rsidP="00654DA6">
      <w:pPr>
        <w:rPr>
          <w:rFonts w:ascii="Humanst521 BT" w:hAnsi="Humanst521 BT"/>
        </w:rPr>
      </w:pPr>
      <w:hyperlink r:id="rId98" w:history="1">
        <w:r w:rsidR="006B480F" w:rsidRPr="00711A34">
          <w:rPr>
            <w:rStyle w:val="Hyperlinkki"/>
            <w:rFonts w:ascii="Humanst521 BT" w:hAnsi="Humanst521 BT"/>
          </w:rPr>
          <w:t>www.nuortenakatemia.fi</w:t>
        </w:r>
      </w:hyperlink>
      <w:r w:rsidR="006B480F">
        <w:rPr>
          <w:rFonts w:ascii="Humanst521 BT" w:hAnsi="Humanst521 BT"/>
        </w:rPr>
        <w:t xml:space="preserve"> </w:t>
      </w:r>
    </w:p>
    <w:p w14:paraId="68432949" w14:textId="51FE7B71" w:rsidR="00654DA6" w:rsidRPr="00654DA6" w:rsidRDefault="00654DA6" w:rsidP="00654DA6">
      <w:pPr>
        <w:rPr>
          <w:rFonts w:ascii="Humanst521 BT" w:hAnsi="Humanst521 BT"/>
        </w:rPr>
      </w:pPr>
      <w:r w:rsidRPr="00654DA6">
        <w:rPr>
          <w:rFonts w:ascii="Humanst521 BT" w:hAnsi="Humanst521 BT"/>
        </w:rPr>
        <w:t>https://www.oph.fi/fi/uutiset/2019/selvitys-uudistuva-ammatillinen-koulutus-haastaa-oppilaitoksia- muuttumaan</w:t>
      </w:r>
      <w:r w:rsidR="006B480F">
        <w:rPr>
          <w:rFonts w:ascii="Humanst521 BT" w:hAnsi="Humanst521 BT"/>
        </w:rPr>
        <w:t xml:space="preserve"> </w:t>
      </w:r>
    </w:p>
    <w:p w14:paraId="7393C143" w14:textId="77777777" w:rsidR="00654DA6" w:rsidRPr="006B480F" w:rsidRDefault="00654DA6" w:rsidP="00654DA6">
      <w:pPr>
        <w:rPr>
          <w:rFonts w:ascii="Humanst521 BT" w:hAnsi="Humanst521 BT"/>
          <w:b/>
          <w:bCs/>
        </w:rPr>
      </w:pPr>
      <w:r w:rsidRPr="006B480F">
        <w:rPr>
          <w:rFonts w:ascii="Humanst521 BT" w:hAnsi="Humanst521 BT"/>
          <w:b/>
          <w:bCs/>
        </w:rPr>
        <w:t xml:space="preserve"> </w:t>
      </w:r>
    </w:p>
    <w:p w14:paraId="066A2F30" w14:textId="2AD28980" w:rsidR="00654DA6" w:rsidRPr="006B480F" w:rsidRDefault="00654DA6" w:rsidP="00654DA6">
      <w:pPr>
        <w:rPr>
          <w:rFonts w:ascii="Humanst521 BT" w:hAnsi="Humanst521 BT"/>
          <w:b/>
          <w:bCs/>
        </w:rPr>
      </w:pPr>
      <w:r w:rsidRPr="006B480F">
        <w:rPr>
          <w:rFonts w:ascii="Humanst521 BT" w:hAnsi="Humanst521 BT"/>
          <w:b/>
          <w:bCs/>
        </w:rPr>
        <w:t>YSTÄVÄT, YKSINÄISYYS</w:t>
      </w:r>
    </w:p>
    <w:p w14:paraId="32A1040E" w14:textId="7F2FE93B" w:rsidR="00654DA6" w:rsidRPr="00654DA6" w:rsidRDefault="00000000" w:rsidP="00654DA6">
      <w:pPr>
        <w:rPr>
          <w:rFonts w:ascii="Humanst521 BT" w:hAnsi="Humanst521 BT"/>
        </w:rPr>
      </w:pPr>
      <w:hyperlink r:id="rId99" w:history="1">
        <w:r w:rsidR="006B480F" w:rsidRPr="00711A34">
          <w:rPr>
            <w:rStyle w:val="Hyperlinkki"/>
            <w:rFonts w:ascii="Humanst521 BT" w:hAnsi="Humanst521 BT"/>
          </w:rPr>
          <w:t>www.nyyti.fi</w:t>
        </w:r>
      </w:hyperlink>
      <w:r w:rsidR="006B480F">
        <w:rPr>
          <w:rFonts w:ascii="Humanst521 BT" w:hAnsi="Humanst521 BT"/>
        </w:rPr>
        <w:t xml:space="preserve"> </w:t>
      </w:r>
    </w:p>
    <w:p w14:paraId="3F63F7E3" w14:textId="20A18707" w:rsidR="00654DA6" w:rsidRPr="00654DA6" w:rsidRDefault="00000000" w:rsidP="00654DA6">
      <w:pPr>
        <w:rPr>
          <w:rFonts w:ascii="Humanst521 BT" w:hAnsi="Humanst521 BT"/>
        </w:rPr>
      </w:pPr>
      <w:hyperlink r:id="rId100" w:history="1">
        <w:r w:rsidR="006B480F" w:rsidRPr="00711A34">
          <w:rPr>
            <w:rStyle w:val="Hyperlinkki"/>
            <w:rFonts w:ascii="Humanst521 BT" w:hAnsi="Humanst521 BT"/>
          </w:rPr>
          <w:t>www.mtkl.fi/tietopankki/arjessa_selviytyminen/yksinaisyys</w:t>
        </w:r>
      </w:hyperlink>
      <w:r w:rsidR="006B480F">
        <w:rPr>
          <w:rFonts w:ascii="Humanst521 BT" w:hAnsi="Humanst521 BT"/>
        </w:rPr>
        <w:t xml:space="preserve"> </w:t>
      </w:r>
    </w:p>
    <w:p w14:paraId="7929A404" w14:textId="77777777" w:rsidR="00654DA6" w:rsidRPr="00654DA6" w:rsidRDefault="00654DA6" w:rsidP="00654DA6">
      <w:pPr>
        <w:rPr>
          <w:rFonts w:ascii="Humanst521 BT" w:hAnsi="Humanst521 BT"/>
        </w:rPr>
      </w:pPr>
      <w:r w:rsidRPr="00654DA6">
        <w:rPr>
          <w:rFonts w:ascii="Humanst521 BT" w:hAnsi="Humanst521 BT"/>
        </w:rPr>
        <w:t xml:space="preserve"> </w:t>
      </w:r>
    </w:p>
    <w:p w14:paraId="4D862484" w14:textId="0F9999A2" w:rsidR="00654DA6" w:rsidRPr="006B480F" w:rsidRDefault="00654DA6" w:rsidP="00654DA6">
      <w:pPr>
        <w:rPr>
          <w:rFonts w:ascii="Humanst521 BT" w:hAnsi="Humanst521 BT"/>
          <w:b/>
          <w:bCs/>
        </w:rPr>
      </w:pPr>
      <w:r w:rsidRPr="006B480F">
        <w:rPr>
          <w:rFonts w:ascii="Humanst521 BT" w:hAnsi="Humanst521 BT"/>
          <w:b/>
          <w:bCs/>
        </w:rPr>
        <w:t>JÄNNITTÄMINEN, SOSIAALISTEN TILANTEIDEN PELKO, AHDISTUS</w:t>
      </w:r>
    </w:p>
    <w:p w14:paraId="2E33A78F" w14:textId="3F5660D2" w:rsidR="00654DA6" w:rsidRPr="00654DA6" w:rsidRDefault="00000000" w:rsidP="00654DA6">
      <w:pPr>
        <w:rPr>
          <w:rFonts w:ascii="Humanst521 BT" w:hAnsi="Humanst521 BT"/>
        </w:rPr>
      </w:pPr>
      <w:hyperlink r:id="rId101" w:history="1">
        <w:r w:rsidR="006B480F" w:rsidRPr="00711A34">
          <w:rPr>
            <w:rStyle w:val="Hyperlinkki"/>
            <w:rFonts w:ascii="Humanst521 BT" w:hAnsi="Humanst521 BT"/>
          </w:rPr>
          <w:t>https://www.mielenterveystalo.fi/aikuiset/itsehoito-ja- op-paat/itsehoito/sosiaalisen_jannituksen_omahoito/Pages/default.aspx</w:t>
        </w:r>
      </w:hyperlink>
      <w:r w:rsidR="006B480F">
        <w:rPr>
          <w:rFonts w:ascii="Humanst521 BT" w:hAnsi="Humanst521 BT"/>
        </w:rPr>
        <w:t xml:space="preserve"> </w:t>
      </w:r>
    </w:p>
    <w:p w14:paraId="0AD7910A" w14:textId="1133F400" w:rsidR="00654DA6" w:rsidRPr="00654DA6" w:rsidRDefault="00654DA6" w:rsidP="00654DA6">
      <w:pPr>
        <w:rPr>
          <w:rFonts w:ascii="Humanst521 BT" w:hAnsi="Humanst521 BT"/>
        </w:rPr>
      </w:pPr>
      <w:r w:rsidRPr="00654DA6">
        <w:rPr>
          <w:rFonts w:ascii="Humanst521 BT" w:hAnsi="Humanst521 BT"/>
        </w:rPr>
        <w:t>https://mieli.fi/fi/mielenterveys/mielenterveyden-h%C3%A4iri%C3%B6t/sosiaalisten-tilanteiden-pelko- rajoittaa-el%C3%A4m%C3%A4%C3%A4</w:t>
      </w:r>
      <w:r w:rsidR="006B480F">
        <w:rPr>
          <w:rFonts w:ascii="Humanst521 BT" w:hAnsi="Humanst521 BT"/>
        </w:rPr>
        <w:t xml:space="preserve"> </w:t>
      </w:r>
    </w:p>
    <w:p w14:paraId="0AE3DA0B" w14:textId="5F394B91" w:rsidR="00654DA6" w:rsidRPr="00654DA6" w:rsidRDefault="00654DA6" w:rsidP="00654DA6">
      <w:pPr>
        <w:rPr>
          <w:rFonts w:ascii="Humanst521 BT" w:hAnsi="Humanst521 BT"/>
        </w:rPr>
      </w:pPr>
      <w:r w:rsidRPr="00654DA6">
        <w:rPr>
          <w:rFonts w:ascii="Humanst521 BT" w:hAnsi="Humanst521 BT"/>
        </w:rPr>
        <w:t xml:space="preserve">https://masennusinfo.fi/ahdistuneisuushairiot/sosiaalisten-tilanteiden-pelko/ </w:t>
      </w:r>
      <w:r w:rsidR="006B480F">
        <w:rPr>
          <w:rFonts w:ascii="Humanst521 BT" w:hAnsi="Humanst521 BT"/>
        </w:rPr>
        <w:t xml:space="preserve"> </w:t>
      </w:r>
      <w:hyperlink r:id="rId102" w:history="1">
        <w:r w:rsidR="006B480F" w:rsidRPr="00711A34">
          <w:rPr>
            <w:rStyle w:val="Hyperlinkki"/>
            <w:rFonts w:ascii="Humanst521 BT" w:hAnsi="Humanst521 BT"/>
          </w:rPr>
          <w:t>https://www.mielenterveystalo.fi/aikuiset/itsehoito-ja- oppaat/itsehoito/Ahdistuksen_omahoito/Pages/default.aspx</w:t>
        </w:r>
      </w:hyperlink>
      <w:r w:rsidR="006B480F">
        <w:rPr>
          <w:rFonts w:ascii="Humanst521 BT" w:hAnsi="Humanst521 BT"/>
        </w:rPr>
        <w:t xml:space="preserve"> </w:t>
      </w:r>
    </w:p>
    <w:p w14:paraId="7BD0ADB6" w14:textId="49ED8E8A" w:rsidR="00654DA6" w:rsidRPr="006B480F" w:rsidRDefault="00654DA6" w:rsidP="00654DA6">
      <w:pPr>
        <w:rPr>
          <w:rFonts w:ascii="Humanst521 BT" w:hAnsi="Humanst521 BT"/>
        </w:rPr>
      </w:pPr>
      <w:r w:rsidRPr="00654DA6">
        <w:rPr>
          <w:rFonts w:ascii="Humanst521 BT" w:hAnsi="Humanst521 BT"/>
        </w:rPr>
        <w:t xml:space="preserve"> </w:t>
      </w:r>
    </w:p>
    <w:p w14:paraId="0FA51BBA" w14:textId="70100711" w:rsidR="00654DA6" w:rsidRPr="006B480F" w:rsidRDefault="00654DA6" w:rsidP="00654DA6">
      <w:pPr>
        <w:rPr>
          <w:rFonts w:ascii="Humanst521 BT" w:hAnsi="Humanst521 BT"/>
          <w:b/>
          <w:bCs/>
        </w:rPr>
      </w:pPr>
      <w:r w:rsidRPr="006B480F">
        <w:rPr>
          <w:rFonts w:ascii="Humanst521 BT" w:hAnsi="Humanst521 BT"/>
          <w:b/>
          <w:bCs/>
        </w:rPr>
        <w:t>SYÖMISHÄIRIÖT</w:t>
      </w:r>
    </w:p>
    <w:p w14:paraId="1D6C485D" w14:textId="1E4D8072" w:rsidR="00654DA6" w:rsidRPr="00654DA6" w:rsidRDefault="00000000" w:rsidP="00654DA6">
      <w:pPr>
        <w:rPr>
          <w:rFonts w:ascii="Humanst521 BT" w:hAnsi="Humanst521 BT"/>
        </w:rPr>
      </w:pPr>
      <w:hyperlink r:id="rId103" w:history="1">
        <w:r w:rsidR="006B480F" w:rsidRPr="00711A34">
          <w:rPr>
            <w:rStyle w:val="Hyperlinkki"/>
            <w:rFonts w:ascii="Humanst521 BT" w:hAnsi="Humanst521 BT"/>
          </w:rPr>
          <w:t>https://www.mielenterveystalo.fi/nuoret/tietoa_mielenterveydesta/nuorten_mielenterveysongelmat/Pag es/syomishairiot.aspx</w:t>
        </w:r>
      </w:hyperlink>
      <w:r w:rsidR="006B480F">
        <w:rPr>
          <w:rFonts w:ascii="Humanst521 BT" w:hAnsi="Humanst521 BT"/>
        </w:rPr>
        <w:t xml:space="preserve"> </w:t>
      </w:r>
    </w:p>
    <w:p w14:paraId="7C3ED7FE" w14:textId="77777777" w:rsidR="006B480F" w:rsidRDefault="006B480F" w:rsidP="00654DA6">
      <w:pPr>
        <w:rPr>
          <w:rFonts w:ascii="Humanst521 BT" w:hAnsi="Humanst521 BT"/>
        </w:rPr>
      </w:pPr>
    </w:p>
    <w:p w14:paraId="4DD6F701" w14:textId="77777777" w:rsidR="006B480F" w:rsidRDefault="00654DA6" w:rsidP="00654DA6">
      <w:pPr>
        <w:rPr>
          <w:rFonts w:ascii="Humanst521 BT" w:hAnsi="Humanst521 BT"/>
          <w:b/>
          <w:bCs/>
        </w:rPr>
      </w:pPr>
      <w:r w:rsidRPr="006B480F">
        <w:rPr>
          <w:rFonts w:ascii="Humanst521 BT" w:hAnsi="Humanst521 BT"/>
          <w:b/>
          <w:bCs/>
        </w:rPr>
        <w:t>SEKSUAALISUUS</w:t>
      </w:r>
    </w:p>
    <w:p w14:paraId="2E81F2BF" w14:textId="3937ED61" w:rsidR="00654DA6" w:rsidRPr="006B480F" w:rsidRDefault="00000000" w:rsidP="00654DA6">
      <w:pPr>
        <w:rPr>
          <w:rFonts w:ascii="Humanst521 BT" w:hAnsi="Humanst521 BT"/>
          <w:b/>
          <w:bCs/>
        </w:rPr>
      </w:pPr>
      <w:hyperlink r:id="rId104" w:history="1">
        <w:r w:rsidR="006B480F" w:rsidRPr="00711A34">
          <w:rPr>
            <w:rStyle w:val="Hyperlinkki"/>
            <w:rFonts w:ascii="Humanst521 BT" w:hAnsi="Humanst521 BT"/>
          </w:rPr>
          <w:t>www.vaestoliitto.fi/nuoret</w:t>
        </w:r>
      </w:hyperlink>
      <w:r w:rsidR="006B480F">
        <w:rPr>
          <w:rFonts w:ascii="Humanst521 BT" w:hAnsi="Humanst521 BT"/>
        </w:rPr>
        <w:t xml:space="preserve"> </w:t>
      </w:r>
    </w:p>
    <w:p w14:paraId="35E105BF" w14:textId="77777777" w:rsidR="006B480F" w:rsidRDefault="00654DA6" w:rsidP="00654DA6">
      <w:pPr>
        <w:rPr>
          <w:rFonts w:ascii="Humanst521 BT" w:hAnsi="Humanst521 BT"/>
        </w:rPr>
      </w:pPr>
      <w:r w:rsidRPr="00654DA6">
        <w:rPr>
          <w:rFonts w:ascii="Humanst521 BT" w:hAnsi="Humanst521 BT"/>
        </w:rPr>
        <w:t xml:space="preserve"> </w:t>
      </w:r>
    </w:p>
    <w:p w14:paraId="22773DA0" w14:textId="5B1B0022" w:rsidR="00654DA6" w:rsidRPr="006B480F" w:rsidRDefault="00654DA6" w:rsidP="00654DA6">
      <w:pPr>
        <w:rPr>
          <w:rFonts w:ascii="Humanst521 BT" w:hAnsi="Humanst521 BT"/>
          <w:b/>
          <w:bCs/>
        </w:rPr>
      </w:pPr>
      <w:r w:rsidRPr="006B480F">
        <w:rPr>
          <w:rFonts w:ascii="Humanst521 BT" w:hAnsi="Humanst521 BT"/>
          <w:b/>
          <w:bCs/>
        </w:rPr>
        <w:t>SEURUSTELU</w:t>
      </w:r>
    </w:p>
    <w:p w14:paraId="5383DEB1" w14:textId="7D669AD8" w:rsidR="00654DA6" w:rsidRPr="00654DA6" w:rsidRDefault="00000000" w:rsidP="00654DA6">
      <w:pPr>
        <w:rPr>
          <w:rFonts w:ascii="Humanst521 BT" w:hAnsi="Humanst521 BT"/>
        </w:rPr>
      </w:pPr>
      <w:hyperlink r:id="rId105" w:history="1">
        <w:r w:rsidR="006B480F" w:rsidRPr="00711A34">
          <w:rPr>
            <w:rStyle w:val="Hyperlinkki"/>
            <w:rFonts w:ascii="Humanst521 BT" w:hAnsi="Humanst521 BT"/>
          </w:rPr>
          <w:t>https://www.nuortennetti.fi/ihmissuhteet/seurustelu/</w:t>
        </w:r>
      </w:hyperlink>
      <w:r w:rsidR="006B480F">
        <w:rPr>
          <w:rFonts w:ascii="Humanst521 BT" w:hAnsi="Humanst521 BT"/>
        </w:rPr>
        <w:t xml:space="preserve"> </w:t>
      </w:r>
    </w:p>
    <w:p w14:paraId="050315A7" w14:textId="77777777" w:rsidR="00654DA6" w:rsidRPr="00654DA6" w:rsidRDefault="00654DA6" w:rsidP="00654DA6">
      <w:pPr>
        <w:rPr>
          <w:rFonts w:ascii="Humanst521 BT" w:hAnsi="Humanst521 BT"/>
        </w:rPr>
      </w:pPr>
      <w:r w:rsidRPr="00654DA6">
        <w:rPr>
          <w:rFonts w:ascii="Humanst521 BT" w:hAnsi="Humanst521 BT"/>
        </w:rPr>
        <w:t xml:space="preserve"> </w:t>
      </w:r>
    </w:p>
    <w:p w14:paraId="74889281" w14:textId="1DFF1A35" w:rsidR="00654DA6" w:rsidRPr="006B480F" w:rsidRDefault="00654DA6" w:rsidP="00654DA6">
      <w:pPr>
        <w:rPr>
          <w:rFonts w:ascii="Humanst521 BT" w:hAnsi="Humanst521 BT"/>
          <w:b/>
          <w:bCs/>
        </w:rPr>
      </w:pPr>
      <w:r w:rsidRPr="006B480F">
        <w:rPr>
          <w:rFonts w:ascii="Humanst521 BT" w:hAnsi="Humanst521 BT"/>
          <w:b/>
          <w:bCs/>
        </w:rPr>
        <w:t>ITSEMÄÄRÄÄMISOIKEUS, SEKSUAALIOIKEUDET</w:t>
      </w:r>
    </w:p>
    <w:p w14:paraId="36695447" w14:textId="7BD2D8A6" w:rsidR="00654DA6" w:rsidRPr="00654DA6" w:rsidRDefault="00000000" w:rsidP="00654DA6">
      <w:pPr>
        <w:rPr>
          <w:rFonts w:ascii="Humanst521 BT" w:hAnsi="Humanst521 BT"/>
        </w:rPr>
      </w:pPr>
      <w:hyperlink r:id="rId106" w:history="1">
        <w:r w:rsidR="006B480F" w:rsidRPr="00711A34">
          <w:rPr>
            <w:rStyle w:val="Hyperlinkki"/>
            <w:rFonts w:ascii="Humanst521 BT" w:hAnsi="Humanst521 BT"/>
          </w:rPr>
          <w:t>https://www.vaestoliitto.fi/seksuaalisuus/seksuaalioikeudet/</w:t>
        </w:r>
      </w:hyperlink>
      <w:r w:rsidR="006B480F">
        <w:rPr>
          <w:rFonts w:ascii="Humanst521 BT" w:hAnsi="Humanst521 BT"/>
        </w:rPr>
        <w:t xml:space="preserve"> </w:t>
      </w:r>
    </w:p>
    <w:p w14:paraId="72DDABA0" w14:textId="290356BD" w:rsidR="00654DA6" w:rsidRPr="00654DA6" w:rsidRDefault="00000000" w:rsidP="00654DA6">
      <w:pPr>
        <w:rPr>
          <w:rFonts w:ascii="Humanst521 BT" w:hAnsi="Humanst521 BT"/>
        </w:rPr>
      </w:pPr>
      <w:hyperlink r:id="rId107" w:history="1">
        <w:r w:rsidR="006B480F" w:rsidRPr="00711A34">
          <w:rPr>
            <w:rStyle w:val="Hyperlinkki"/>
            <w:rFonts w:ascii="Humanst521 BT" w:hAnsi="Humanst521 BT"/>
          </w:rPr>
          <w:t>https://www.thinglink.com/scene/1321349478673809411</w:t>
        </w:r>
      </w:hyperlink>
      <w:r w:rsidR="006B480F">
        <w:rPr>
          <w:rFonts w:ascii="Humanst521 BT" w:hAnsi="Humanst521 BT"/>
        </w:rPr>
        <w:t xml:space="preserve"> </w:t>
      </w:r>
    </w:p>
    <w:p w14:paraId="3B794C2B" w14:textId="1DA10DE8" w:rsidR="00654DA6" w:rsidRPr="00654DA6" w:rsidRDefault="00000000" w:rsidP="00654DA6">
      <w:pPr>
        <w:rPr>
          <w:rFonts w:ascii="Humanst521 BT" w:hAnsi="Humanst521 BT"/>
        </w:rPr>
      </w:pPr>
      <w:hyperlink r:id="rId108" w:history="1">
        <w:r w:rsidR="006B480F" w:rsidRPr="00711A34">
          <w:rPr>
            <w:rStyle w:val="Hyperlinkki"/>
            <w:rFonts w:ascii="Humanst521 BT" w:hAnsi="Humanst521 BT"/>
          </w:rPr>
          <w:t>https://www.thinglink.com/scene/1320438639355756545</w:t>
        </w:r>
      </w:hyperlink>
      <w:r w:rsidR="006B480F">
        <w:rPr>
          <w:rFonts w:ascii="Humanst521 BT" w:hAnsi="Humanst521 BT"/>
        </w:rPr>
        <w:t xml:space="preserve"> </w:t>
      </w:r>
    </w:p>
    <w:p w14:paraId="7E55F536" w14:textId="1F0858C8" w:rsidR="006B480F" w:rsidRPr="00552DF9" w:rsidRDefault="006B480F" w:rsidP="006B480F">
      <w:pPr>
        <w:pStyle w:val="xmsonormal"/>
        <w:spacing w:line="276" w:lineRule="auto"/>
        <w:jc w:val="both"/>
        <w:rPr>
          <w:rFonts w:ascii="Humanst521 BT" w:hAnsi="Humanst521 BT"/>
        </w:rPr>
      </w:pPr>
      <w:r w:rsidRPr="00552DF9">
        <w:rPr>
          <w:rFonts w:ascii="Humanst521 BT" w:hAnsi="Humanst521 BT"/>
        </w:rPr>
        <w:t xml:space="preserve">THL:n </w:t>
      </w:r>
      <w:hyperlink r:id="rId109" w:tgtFrame="_blank" w:tooltip="Avautuu uuteen ikkunaan" w:history="1">
        <w:r w:rsidRPr="00552DF9">
          <w:rPr>
            <w:rStyle w:val="Hyperlinkki"/>
            <w:rFonts w:ascii="Humanst521 BT" w:hAnsi="Humanst521 BT"/>
          </w:rPr>
          <w:t>Lomake opiskeluhuollon ja sen johtaminen kehittämiseksi (pdf)</w:t>
        </w:r>
      </w:hyperlink>
    </w:p>
    <w:bookmarkStart w:id="50" w:name="x__bookmark40"/>
    <w:bookmarkEnd w:id="50"/>
    <w:p w14:paraId="3B1D7867" w14:textId="621A3891" w:rsidR="00301489" w:rsidRPr="00654DA6" w:rsidRDefault="006B480F" w:rsidP="006B480F">
      <w:pPr>
        <w:pStyle w:val="xmsonormal"/>
        <w:spacing w:line="276" w:lineRule="auto"/>
        <w:jc w:val="both"/>
        <w:rPr>
          <w:rFonts w:ascii="Humanst521 BT" w:hAnsi="Humanst521 BT"/>
        </w:rPr>
      </w:pPr>
      <w:r>
        <w:rPr>
          <w:rFonts w:ascii="Humanst521 BT" w:hAnsi="Humanst521 BT" w:cstheme="minorHAnsi"/>
        </w:rPr>
        <w:fldChar w:fldCharType="begin"/>
      </w:r>
      <w:r>
        <w:rPr>
          <w:rFonts w:ascii="Humanst521 BT" w:hAnsi="Humanst521 BT" w:cstheme="minorHAnsi"/>
        </w:rPr>
        <w:instrText xml:space="preserve"> HYPERLINK "</w:instrText>
      </w:r>
      <w:r w:rsidRPr="006B480F">
        <w:rPr>
          <w:rFonts w:ascii="Humanst521 BT" w:hAnsi="Humanst521 BT" w:cstheme="minorHAnsi"/>
        </w:rPr>
        <w:instrText>https://issuu.com/kpedu/docs/opiskelijan_ja_huoltajan_opas_2020_web</w:instrText>
      </w:r>
      <w:r>
        <w:rPr>
          <w:rFonts w:ascii="Humanst521 BT" w:hAnsi="Humanst521 BT" w:cstheme="minorHAnsi"/>
        </w:rPr>
        <w:instrText xml:space="preserve">" </w:instrText>
      </w:r>
      <w:r>
        <w:rPr>
          <w:rFonts w:ascii="Humanst521 BT" w:hAnsi="Humanst521 BT" w:cstheme="minorHAnsi"/>
        </w:rPr>
      </w:r>
      <w:r>
        <w:rPr>
          <w:rFonts w:ascii="Humanst521 BT" w:hAnsi="Humanst521 BT" w:cstheme="minorHAnsi"/>
        </w:rPr>
        <w:fldChar w:fldCharType="separate"/>
      </w:r>
      <w:r w:rsidRPr="00711A34">
        <w:rPr>
          <w:rStyle w:val="Hyperlinkki"/>
          <w:rFonts w:ascii="Humanst521 BT" w:hAnsi="Humanst521 BT" w:cstheme="minorHAnsi"/>
        </w:rPr>
        <w:t>https://issuu.com/kpedu/docs/opiskelijan_ja_huoltajan_opas_2020_web</w:t>
      </w:r>
      <w:r>
        <w:rPr>
          <w:rFonts w:ascii="Humanst521 BT" w:hAnsi="Humanst521 BT" w:cstheme="minorHAnsi"/>
        </w:rPr>
        <w:fldChar w:fldCharType="end"/>
      </w:r>
      <w:bookmarkEnd w:id="1"/>
    </w:p>
    <w:sectPr w:rsidR="00301489" w:rsidRPr="00654DA6" w:rsidSect="003A026F">
      <w:footerReference w:type="default" r:id="rId110"/>
      <w:pgSz w:w="11906" w:h="16838"/>
      <w:pgMar w:top="1417" w:right="1134" w:bottom="1135" w:left="1134"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1F2A" w14:textId="77777777" w:rsidR="00282D9C" w:rsidRDefault="00282D9C" w:rsidP="00DE6BC2">
      <w:pPr>
        <w:spacing w:after="0" w:line="240" w:lineRule="auto"/>
      </w:pPr>
      <w:r>
        <w:separator/>
      </w:r>
    </w:p>
  </w:endnote>
  <w:endnote w:type="continuationSeparator" w:id="0">
    <w:p w14:paraId="107F1557" w14:textId="77777777" w:rsidR="00282D9C" w:rsidRDefault="00282D9C" w:rsidP="00DE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97847"/>
      <w:docPartObj>
        <w:docPartGallery w:val="Page Numbers (Bottom of Page)"/>
        <w:docPartUnique/>
      </w:docPartObj>
    </w:sdtPr>
    <w:sdtContent>
      <w:p w14:paraId="39E3D720" w14:textId="47155657" w:rsidR="003A026F" w:rsidRDefault="003A026F">
        <w:pPr>
          <w:pStyle w:val="Alatunniste"/>
          <w:jc w:val="center"/>
        </w:pPr>
        <w:r>
          <w:rPr>
            <w:rFonts w:ascii="Humanst521 BT" w:hAnsi="Humanst521 BT"/>
            <w:noProof/>
          </w:rPr>
          <w:drawing>
            <wp:anchor distT="0" distB="0" distL="114300" distR="114300" simplePos="0" relativeHeight="251659264" behindDoc="1" locked="0" layoutInCell="1" allowOverlap="1" wp14:anchorId="01775FCF" wp14:editId="36272F2C">
              <wp:simplePos x="0" y="0"/>
              <wp:positionH relativeFrom="margin">
                <wp:posOffset>4920615</wp:posOffset>
              </wp:positionH>
              <wp:positionV relativeFrom="margin">
                <wp:posOffset>9111766</wp:posOffset>
              </wp:positionV>
              <wp:extent cx="1592580" cy="450850"/>
              <wp:effectExtent l="0" t="0" r="0"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4508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018EAA78" w14:textId="54471C4B" w:rsidR="00DE6BC2" w:rsidRDefault="00DE6BC2" w:rsidP="003A026F">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6122" w14:textId="77777777" w:rsidR="00282D9C" w:rsidRDefault="00282D9C" w:rsidP="00DE6BC2">
      <w:pPr>
        <w:spacing w:after="0" w:line="240" w:lineRule="auto"/>
      </w:pPr>
      <w:r>
        <w:separator/>
      </w:r>
    </w:p>
  </w:footnote>
  <w:footnote w:type="continuationSeparator" w:id="0">
    <w:p w14:paraId="7709E47D" w14:textId="77777777" w:rsidR="00282D9C" w:rsidRDefault="00282D9C" w:rsidP="00DE6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636"/>
    <w:multiLevelType w:val="hybridMultilevel"/>
    <w:tmpl w:val="3E4EC2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0834C1"/>
    <w:multiLevelType w:val="hybridMultilevel"/>
    <w:tmpl w:val="1CEE5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B90A47"/>
    <w:multiLevelType w:val="hybridMultilevel"/>
    <w:tmpl w:val="0D3042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D67361"/>
    <w:multiLevelType w:val="hybridMultilevel"/>
    <w:tmpl w:val="1764AC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7092638"/>
    <w:multiLevelType w:val="hybridMultilevel"/>
    <w:tmpl w:val="D6809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77F49EC"/>
    <w:multiLevelType w:val="hybridMultilevel"/>
    <w:tmpl w:val="4E429186"/>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6" w15:restartNumberingAfterBreak="0">
    <w:nsid w:val="09EC5E53"/>
    <w:multiLevelType w:val="hybridMultilevel"/>
    <w:tmpl w:val="B6AC7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1E032A"/>
    <w:multiLevelType w:val="hybridMultilevel"/>
    <w:tmpl w:val="2B781B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CC22909"/>
    <w:multiLevelType w:val="hybridMultilevel"/>
    <w:tmpl w:val="FDCC31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ED37179"/>
    <w:multiLevelType w:val="hybridMultilevel"/>
    <w:tmpl w:val="E984F6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F654FDC"/>
    <w:multiLevelType w:val="hybridMultilevel"/>
    <w:tmpl w:val="DED41B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F99062D"/>
    <w:multiLevelType w:val="multilevel"/>
    <w:tmpl w:val="5AD64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E03FF9"/>
    <w:multiLevelType w:val="hybridMultilevel"/>
    <w:tmpl w:val="D6BC72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8AB022A"/>
    <w:multiLevelType w:val="hybridMultilevel"/>
    <w:tmpl w:val="6BCE4B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97433FD"/>
    <w:multiLevelType w:val="hybridMultilevel"/>
    <w:tmpl w:val="6C185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BDF7DB5"/>
    <w:multiLevelType w:val="multilevel"/>
    <w:tmpl w:val="9B021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211BA4"/>
    <w:multiLevelType w:val="hybridMultilevel"/>
    <w:tmpl w:val="495E0F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3325F19"/>
    <w:multiLevelType w:val="hybridMultilevel"/>
    <w:tmpl w:val="1EA644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5403AD8"/>
    <w:multiLevelType w:val="hybridMultilevel"/>
    <w:tmpl w:val="549EAC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6107EBF"/>
    <w:multiLevelType w:val="hybridMultilevel"/>
    <w:tmpl w:val="D18ED9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BC01CC5"/>
    <w:multiLevelType w:val="hybridMultilevel"/>
    <w:tmpl w:val="ED1620FA"/>
    <w:lvl w:ilvl="0" w:tplc="18805BB2">
      <w:start w:val="1"/>
      <w:numFmt w:val="bullet"/>
      <w:lvlText w:val="o"/>
      <w:lvlJc w:val="righ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2E3971F3"/>
    <w:multiLevelType w:val="hybridMultilevel"/>
    <w:tmpl w:val="894EE2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1A128A1"/>
    <w:multiLevelType w:val="hybridMultilevel"/>
    <w:tmpl w:val="E0440E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266312D"/>
    <w:multiLevelType w:val="hybridMultilevel"/>
    <w:tmpl w:val="B16AA7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A882C8D"/>
    <w:multiLevelType w:val="multilevel"/>
    <w:tmpl w:val="CEAA0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E64B1B"/>
    <w:multiLevelType w:val="hybridMultilevel"/>
    <w:tmpl w:val="43940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C3A4894"/>
    <w:multiLevelType w:val="hybridMultilevel"/>
    <w:tmpl w:val="2A2087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1E5320A"/>
    <w:multiLevelType w:val="hybridMultilevel"/>
    <w:tmpl w:val="BA4226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35261C4"/>
    <w:multiLevelType w:val="hybridMultilevel"/>
    <w:tmpl w:val="B88A0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3526BB1"/>
    <w:multiLevelType w:val="hybridMultilevel"/>
    <w:tmpl w:val="7662EB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4FC276E"/>
    <w:multiLevelType w:val="hybridMultilevel"/>
    <w:tmpl w:val="CFAC89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9BD27EA"/>
    <w:multiLevelType w:val="hybridMultilevel"/>
    <w:tmpl w:val="C58ABE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0A2248D"/>
    <w:multiLevelType w:val="hybridMultilevel"/>
    <w:tmpl w:val="DF28B9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6316149"/>
    <w:multiLevelType w:val="hybridMultilevel"/>
    <w:tmpl w:val="DC46E7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662244A"/>
    <w:multiLevelType w:val="hybridMultilevel"/>
    <w:tmpl w:val="B42C94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87F4643"/>
    <w:multiLevelType w:val="hybridMultilevel"/>
    <w:tmpl w:val="8BA4A2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CA72C72"/>
    <w:multiLevelType w:val="multilevel"/>
    <w:tmpl w:val="98487C0A"/>
    <w:lvl w:ilvl="0">
      <w:start w:val="1"/>
      <w:numFmt w:val="bullet"/>
      <w:lvlText w:val=""/>
      <w:lvlJc w:val="left"/>
      <w:pPr>
        <w:tabs>
          <w:tab w:val="num" w:pos="-3416"/>
        </w:tabs>
        <w:ind w:left="-3416" w:hanging="360"/>
      </w:pPr>
      <w:rPr>
        <w:rFonts w:ascii="Symbol" w:hAnsi="Symbol" w:hint="default"/>
        <w:sz w:val="20"/>
      </w:rPr>
    </w:lvl>
    <w:lvl w:ilvl="1" w:tentative="1">
      <w:start w:val="1"/>
      <w:numFmt w:val="bullet"/>
      <w:lvlText w:val="o"/>
      <w:lvlJc w:val="left"/>
      <w:pPr>
        <w:tabs>
          <w:tab w:val="num" w:pos="-2696"/>
        </w:tabs>
        <w:ind w:left="-2696" w:hanging="360"/>
      </w:pPr>
      <w:rPr>
        <w:rFonts w:ascii="Courier New" w:hAnsi="Courier New" w:hint="default"/>
        <w:sz w:val="20"/>
      </w:rPr>
    </w:lvl>
    <w:lvl w:ilvl="2" w:tentative="1">
      <w:start w:val="1"/>
      <w:numFmt w:val="bullet"/>
      <w:lvlText w:val=""/>
      <w:lvlJc w:val="left"/>
      <w:pPr>
        <w:tabs>
          <w:tab w:val="num" w:pos="-1976"/>
        </w:tabs>
        <w:ind w:left="-1976" w:hanging="360"/>
      </w:pPr>
      <w:rPr>
        <w:rFonts w:ascii="Wingdings" w:hAnsi="Wingdings" w:hint="default"/>
        <w:sz w:val="20"/>
      </w:rPr>
    </w:lvl>
    <w:lvl w:ilvl="3" w:tentative="1">
      <w:start w:val="1"/>
      <w:numFmt w:val="bullet"/>
      <w:lvlText w:val=""/>
      <w:lvlJc w:val="left"/>
      <w:pPr>
        <w:tabs>
          <w:tab w:val="num" w:pos="-1256"/>
        </w:tabs>
        <w:ind w:left="-1256" w:hanging="360"/>
      </w:pPr>
      <w:rPr>
        <w:rFonts w:ascii="Wingdings" w:hAnsi="Wingdings" w:hint="default"/>
        <w:sz w:val="20"/>
      </w:rPr>
    </w:lvl>
    <w:lvl w:ilvl="4" w:tentative="1">
      <w:start w:val="1"/>
      <w:numFmt w:val="bullet"/>
      <w:lvlText w:val=""/>
      <w:lvlJc w:val="left"/>
      <w:pPr>
        <w:tabs>
          <w:tab w:val="num" w:pos="-536"/>
        </w:tabs>
        <w:ind w:left="-536" w:hanging="360"/>
      </w:pPr>
      <w:rPr>
        <w:rFonts w:ascii="Wingdings" w:hAnsi="Wingdings" w:hint="default"/>
        <w:sz w:val="20"/>
      </w:rPr>
    </w:lvl>
    <w:lvl w:ilvl="5" w:tentative="1">
      <w:start w:val="1"/>
      <w:numFmt w:val="bullet"/>
      <w:lvlText w:val=""/>
      <w:lvlJc w:val="left"/>
      <w:pPr>
        <w:tabs>
          <w:tab w:val="num" w:pos="184"/>
        </w:tabs>
        <w:ind w:left="184" w:hanging="360"/>
      </w:pPr>
      <w:rPr>
        <w:rFonts w:ascii="Wingdings" w:hAnsi="Wingdings" w:hint="default"/>
        <w:sz w:val="20"/>
      </w:rPr>
    </w:lvl>
    <w:lvl w:ilvl="6" w:tentative="1">
      <w:start w:val="1"/>
      <w:numFmt w:val="bullet"/>
      <w:lvlText w:val=""/>
      <w:lvlJc w:val="left"/>
      <w:pPr>
        <w:tabs>
          <w:tab w:val="num" w:pos="904"/>
        </w:tabs>
        <w:ind w:left="904" w:hanging="360"/>
      </w:pPr>
      <w:rPr>
        <w:rFonts w:ascii="Wingdings" w:hAnsi="Wingdings" w:hint="default"/>
        <w:sz w:val="20"/>
      </w:rPr>
    </w:lvl>
    <w:lvl w:ilvl="7" w:tentative="1">
      <w:start w:val="1"/>
      <w:numFmt w:val="bullet"/>
      <w:lvlText w:val=""/>
      <w:lvlJc w:val="left"/>
      <w:pPr>
        <w:tabs>
          <w:tab w:val="num" w:pos="1624"/>
        </w:tabs>
        <w:ind w:left="1624" w:hanging="360"/>
      </w:pPr>
      <w:rPr>
        <w:rFonts w:ascii="Wingdings" w:hAnsi="Wingdings" w:hint="default"/>
        <w:sz w:val="20"/>
      </w:rPr>
    </w:lvl>
    <w:lvl w:ilvl="8" w:tentative="1">
      <w:start w:val="1"/>
      <w:numFmt w:val="bullet"/>
      <w:lvlText w:val=""/>
      <w:lvlJc w:val="left"/>
      <w:pPr>
        <w:tabs>
          <w:tab w:val="num" w:pos="2344"/>
        </w:tabs>
        <w:ind w:left="2344" w:hanging="360"/>
      </w:pPr>
      <w:rPr>
        <w:rFonts w:ascii="Wingdings" w:hAnsi="Wingdings" w:hint="default"/>
        <w:sz w:val="20"/>
      </w:rPr>
    </w:lvl>
  </w:abstractNum>
  <w:abstractNum w:abstractNumId="37" w15:restartNumberingAfterBreak="0">
    <w:nsid w:val="5D5F5399"/>
    <w:multiLevelType w:val="hybridMultilevel"/>
    <w:tmpl w:val="12B4E18C"/>
    <w:lvl w:ilvl="0" w:tplc="040B0001">
      <w:start w:val="1"/>
      <w:numFmt w:val="bullet"/>
      <w:lvlText w:val=""/>
      <w:lvlJc w:val="left"/>
      <w:pPr>
        <w:ind w:left="720" w:hanging="360"/>
      </w:pPr>
      <w:rPr>
        <w:rFonts w:ascii="Symbol" w:hAnsi="Symbol" w:hint="default"/>
      </w:rPr>
    </w:lvl>
    <w:lvl w:ilvl="1" w:tplc="18805BB2">
      <w:start w:val="1"/>
      <w:numFmt w:val="bullet"/>
      <w:lvlText w:val="o"/>
      <w:lvlJc w:val="right"/>
      <w:pPr>
        <w:ind w:left="2388" w:hanging="1308"/>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D972E35"/>
    <w:multiLevelType w:val="hybridMultilevel"/>
    <w:tmpl w:val="C8560F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DE910F9"/>
    <w:multiLevelType w:val="hybridMultilevel"/>
    <w:tmpl w:val="C520EA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17D4953"/>
    <w:multiLevelType w:val="hybridMultilevel"/>
    <w:tmpl w:val="6B6098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2552606"/>
    <w:multiLevelType w:val="hybridMultilevel"/>
    <w:tmpl w:val="CCE64B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566464B"/>
    <w:multiLevelType w:val="hybridMultilevel"/>
    <w:tmpl w:val="F73094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5902092"/>
    <w:multiLevelType w:val="hybridMultilevel"/>
    <w:tmpl w:val="6A965C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7282EA8"/>
    <w:multiLevelType w:val="hybridMultilevel"/>
    <w:tmpl w:val="3E98B6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AFA4B70"/>
    <w:multiLevelType w:val="hybridMultilevel"/>
    <w:tmpl w:val="A11656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6C860FE2"/>
    <w:multiLevelType w:val="hybridMultilevel"/>
    <w:tmpl w:val="F6CCB3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00A058D"/>
    <w:multiLevelType w:val="hybridMultilevel"/>
    <w:tmpl w:val="60FABF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35A02F3"/>
    <w:multiLevelType w:val="hybridMultilevel"/>
    <w:tmpl w:val="C4C663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66B3EFF"/>
    <w:multiLevelType w:val="hybridMultilevel"/>
    <w:tmpl w:val="DEB677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778D349B"/>
    <w:multiLevelType w:val="hybridMultilevel"/>
    <w:tmpl w:val="D20EE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7FB2C61"/>
    <w:multiLevelType w:val="multilevel"/>
    <w:tmpl w:val="9EA6B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814425"/>
    <w:multiLevelType w:val="hybridMultilevel"/>
    <w:tmpl w:val="181A0D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902171E"/>
    <w:multiLevelType w:val="hybridMultilevel"/>
    <w:tmpl w:val="0C9AC9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990549B"/>
    <w:multiLevelType w:val="hybridMultilevel"/>
    <w:tmpl w:val="FB7A1B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C645646"/>
    <w:multiLevelType w:val="hybridMultilevel"/>
    <w:tmpl w:val="110A25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90410674">
    <w:abstractNumId w:val="35"/>
  </w:num>
  <w:num w:numId="2" w16cid:durableId="455375449">
    <w:abstractNumId w:val="29"/>
  </w:num>
  <w:num w:numId="3" w16cid:durableId="1098137534">
    <w:abstractNumId w:val="47"/>
  </w:num>
  <w:num w:numId="4" w16cid:durableId="2015448904">
    <w:abstractNumId w:val="19"/>
  </w:num>
  <w:num w:numId="5" w16cid:durableId="1460956683">
    <w:abstractNumId w:val="6"/>
  </w:num>
  <w:num w:numId="6" w16cid:durableId="570122484">
    <w:abstractNumId w:val="40"/>
  </w:num>
  <w:num w:numId="7" w16cid:durableId="1892225979">
    <w:abstractNumId w:val="2"/>
  </w:num>
  <w:num w:numId="8" w16cid:durableId="755244039">
    <w:abstractNumId w:val="45"/>
  </w:num>
  <w:num w:numId="9" w16cid:durableId="974261974">
    <w:abstractNumId w:val="18"/>
  </w:num>
  <w:num w:numId="10" w16cid:durableId="1361320633">
    <w:abstractNumId w:val="12"/>
  </w:num>
  <w:num w:numId="11" w16cid:durableId="440996008">
    <w:abstractNumId w:val="25"/>
  </w:num>
  <w:num w:numId="12" w16cid:durableId="32584492">
    <w:abstractNumId w:val="50"/>
  </w:num>
  <w:num w:numId="13" w16cid:durableId="265894284">
    <w:abstractNumId w:val="3"/>
  </w:num>
  <w:num w:numId="14" w16cid:durableId="1701468818">
    <w:abstractNumId w:val="0"/>
  </w:num>
  <w:num w:numId="15" w16cid:durableId="1740597173">
    <w:abstractNumId w:val="54"/>
  </w:num>
  <w:num w:numId="16" w16cid:durableId="903685353">
    <w:abstractNumId w:val="34"/>
  </w:num>
  <w:num w:numId="17" w16cid:durableId="1972326512">
    <w:abstractNumId w:val="28"/>
  </w:num>
  <w:num w:numId="18" w16cid:durableId="921258189">
    <w:abstractNumId w:val="21"/>
  </w:num>
  <w:num w:numId="19" w16cid:durableId="143014515">
    <w:abstractNumId w:val="31"/>
  </w:num>
  <w:num w:numId="20" w16cid:durableId="1347486574">
    <w:abstractNumId w:val="9"/>
  </w:num>
  <w:num w:numId="21" w16cid:durableId="1741825290">
    <w:abstractNumId w:val="33"/>
  </w:num>
  <w:num w:numId="22" w16cid:durableId="1867600955">
    <w:abstractNumId w:val="14"/>
  </w:num>
  <w:num w:numId="23" w16cid:durableId="901403755">
    <w:abstractNumId w:val="52"/>
  </w:num>
  <w:num w:numId="24" w16cid:durableId="1294562914">
    <w:abstractNumId w:val="41"/>
  </w:num>
  <w:num w:numId="25" w16cid:durableId="62267207">
    <w:abstractNumId w:val="1"/>
  </w:num>
  <w:num w:numId="26" w16cid:durableId="2118794810">
    <w:abstractNumId w:val="39"/>
  </w:num>
  <w:num w:numId="27" w16cid:durableId="1116098629">
    <w:abstractNumId w:val="27"/>
  </w:num>
  <w:num w:numId="28" w16cid:durableId="2103335932">
    <w:abstractNumId w:val="42"/>
  </w:num>
  <w:num w:numId="29" w16cid:durableId="2098286012">
    <w:abstractNumId w:val="22"/>
  </w:num>
  <w:num w:numId="30" w16cid:durableId="2130053409">
    <w:abstractNumId w:val="38"/>
  </w:num>
  <w:num w:numId="31" w16cid:durableId="1048528479">
    <w:abstractNumId w:val="49"/>
  </w:num>
  <w:num w:numId="32" w16cid:durableId="194270513">
    <w:abstractNumId w:val="26"/>
  </w:num>
  <w:num w:numId="33" w16cid:durableId="1808818545">
    <w:abstractNumId w:val="30"/>
  </w:num>
  <w:num w:numId="34" w16cid:durableId="2041590939">
    <w:abstractNumId w:val="32"/>
  </w:num>
  <w:num w:numId="35" w16cid:durableId="760637522">
    <w:abstractNumId w:val="53"/>
  </w:num>
  <w:num w:numId="36" w16cid:durableId="1617903590">
    <w:abstractNumId w:val="48"/>
  </w:num>
  <w:num w:numId="37" w16cid:durableId="1624189555">
    <w:abstractNumId w:val="46"/>
  </w:num>
  <w:num w:numId="38" w16cid:durableId="420949561">
    <w:abstractNumId w:val="44"/>
  </w:num>
  <w:num w:numId="39" w16cid:durableId="1921714475">
    <w:abstractNumId w:val="16"/>
  </w:num>
  <w:num w:numId="40" w16cid:durableId="1168523312">
    <w:abstractNumId w:val="55"/>
  </w:num>
  <w:num w:numId="41" w16cid:durableId="126823585">
    <w:abstractNumId w:val="43"/>
  </w:num>
  <w:num w:numId="42" w16cid:durableId="755322520">
    <w:abstractNumId w:val="13"/>
  </w:num>
  <w:num w:numId="43" w16cid:durableId="1009067385">
    <w:abstractNumId w:val="7"/>
  </w:num>
  <w:num w:numId="44" w16cid:durableId="763915431">
    <w:abstractNumId w:val="10"/>
  </w:num>
  <w:num w:numId="45" w16cid:durableId="60296059">
    <w:abstractNumId w:val="4"/>
  </w:num>
  <w:num w:numId="46" w16cid:durableId="1427723630">
    <w:abstractNumId w:val="37"/>
  </w:num>
  <w:num w:numId="47" w16cid:durableId="324015702">
    <w:abstractNumId w:val="20"/>
  </w:num>
  <w:num w:numId="48" w16cid:durableId="504903724">
    <w:abstractNumId w:val="8"/>
  </w:num>
  <w:num w:numId="49" w16cid:durableId="1267158108">
    <w:abstractNumId w:val="23"/>
  </w:num>
  <w:num w:numId="50" w16cid:durableId="1601985298">
    <w:abstractNumId w:val="36"/>
  </w:num>
  <w:num w:numId="51" w16cid:durableId="62024955">
    <w:abstractNumId w:val="17"/>
  </w:num>
  <w:num w:numId="52" w16cid:durableId="244464307">
    <w:abstractNumId w:val="17"/>
  </w:num>
  <w:num w:numId="53" w16cid:durableId="184828325">
    <w:abstractNumId w:val="51"/>
  </w:num>
  <w:num w:numId="54" w16cid:durableId="1862472589">
    <w:abstractNumId w:val="24"/>
  </w:num>
  <w:num w:numId="55" w16cid:durableId="233508962">
    <w:abstractNumId w:val="11"/>
  </w:num>
  <w:num w:numId="56" w16cid:durableId="1199901918">
    <w:abstractNumId w:val="5"/>
  </w:num>
  <w:num w:numId="57" w16cid:durableId="565651579">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A6"/>
    <w:rsid w:val="00025925"/>
    <w:rsid w:val="00026043"/>
    <w:rsid w:val="00072412"/>
    <w:rsid w:val="0007695D"/>
    <w:rsid w:val="000B3292"/>
    <w:rsid w:val="000C0DF5"/>
    <w:rsid w:val="000D0F36"/>
    <w:rsid w:val="00130CC6"/>
    <w:rsid w:val="00177224"/>
    <w:rsid w:val="001C3A1C"/>
    <w:rsid w:val="00282D9C"/>
    <w:rsid w:val="002B3634"/>
    <w:rsid w:val="003857FE"/>
    <w:rsid w:val="003A026F"/>
    <w:rsid w:val="003D5972"/>
    <w:rsid w:val="00421217"/>
    <w:rsid w:val="00443168"/>
    <w:rsid w:val="00445131"/>
    <w:rsid w:val="004A2F26"/>
    <w:rsid w:val="004B2752"/>
    <w:rsid w:val="005C4F13"/>
    <w:rsid w:val="005E6C5B"/>
    <w:rsid w:val="00630049"/>
    <w:rsid w:val="00635F8B"/>
    <w:rsid w:val="00654DA6"/>
    <w:rsid w:val="00681854"/>
    <w:rsid w:val="006819C9"/>
    <w:rsid w:val="006B480F"/>
    <w:rsid w:val="006D2809"/>
    <w:rsid w:val="007D62FB"/>
    <w:rsid w:val="00836013"/>
    <w:rsid w:val="008368FD"/>
    <w:rsid w:val="00910814"/>
    <w:rsid w:val="00924C63"/>
    <w:rsid w:val="00930B54"/>
    <w:rsid w:val="009B4660"/>
    <w:rsid w:val="009F6E55"/>
    <w:rsid w:val="00A1047D"/>
    <w:rsid w:val="00A7704C"/>
    <w:rsid w:val="00A84E9C"/>
    <w:rsid w:val="00A91448"/>
    <w:rsid w:val="00AF4794"/>
    <w:rsid w:val="00B27901"/>
    <w:rsid w:val="00B304A6"/>
    <w:rsid w:val="00B469B9"/>
    <w:rsid w:val="00BA156A"/>
    <w:rsid w:val="00BA64E3"/>
    <w:rsid w:val="00C21784"/>
    <w:rsid w:val="00C21B48"/>
    <w:rsid w:val="00CA601E"/>
    <w:rsid w:val="00CB51B5"/>
    <w:rsid w:val="00CE325B"/>
    <w:rsid w:val="00CE3351"/>
    <w:rsid w:val="00D45C1C"/>
    <w:rsid w:val="00DC5823"/>
    <w:rsid w:val="00DE6BC2"/>
    <w:rsid w:val="00E310F8"/>
    <w:rsid w:val="00E56504"/>
    <w:rsid w:val="00F35B05"/>
    <w:rsid w:val="00F42713"/>
    <w:rsid w:val="00F57C55"/>
    <w:rsid w:val="00FC4212"/>
    <w:rsid w:val="00FD5B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1D95"/>
  <w15:chartTrackingRefBased/>
  <w15:docId w15:val="{0028C341-499D-463F-B7B5-9BC34C90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30B54"/>
    <w:pPr>
      <w:keepNext/>
      <w:keepLines/>
      <w:spacing w:before="240" w:after="0"/>
      <w:outlineLvl w:val="0"/>
    </w:pPr>
    <w:rPr>
      <w:rFonts w:ascii="Humanst521 BT" w:eastAsiaTheme="majorEastAsia" w:hAnsi="Humanst521 BT" w:cstheme="majorBidi"/>
      <w:b/>
      <w:color w:val="000000" w:themeColor="text1"/>
      <w:sz w:val="26"/>
      <w:szCs w:val="32"/>
    </w:rPr>
  </w:style>
  <w:style w:type="paragraph" w:styleId="Otsikko2">
    <w:name w:val="heading 2"/>
    <w:basedOn w:val="Normaali"/>
    <w:next w:val="Normaali"/>
    <w:link w:val="Otsikko2Char"/>
    <w:uiPriority w:val="9"/>
    <w:unhideWhenUsed/>
    <w:qFormat/>
    <w:rsid w:val="00930B54"/>
    <w:pPr>
      <w:keepNext/>
      <w:keepLines/>
      <w:spacing w:before="40" w:after="0"/>
      <w:outlineLvl w:val="1"/>
    </w:pPr>
    <w:rPr>
      <w:rFonts w:ascii="Humanst521 BT" w:eastAsiaTheme="majorEastAsia" w:hAnsi="Humanst521 BT" w:cstheme="majorBidi"/>
      <w:b/>
      <w:color w:val="000000" w:themeColor="text1"/>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YLOTSIKKO">
    <w:name w:val="YLÄOTSIKKO"/>
    <w:basedOn w:val="Normaali"/>
    <w:next w:val="Normaali"/>
    <w:link w:val="YLOTSIKKOChar"/>
    <w:qFormat/>
    <w:rsid w:val="00654DA6"/>
    <w:rPr>
      <w:rFonts w:ascii="Humanst521 BT" w:hAnsi="Humanst521 BT"/>
      <w:b/>
    </w:rPr>
  </w:style>
  <w:style w:type="paragraph" w:customStyle="1" w:styleId="ALAOTSIKKO">
    <w:name w:val="ALAOTSIKKO"/>
    <w:basedOn w:val="Normaali"/>
    <w:link w:val="ALAOTSIKKOChar"/>
    <w:qFormat/>
    <w:rsid w:val="00654DA6"/>
    <w:rPr>
      <w:rFonts w:ascii="Humanst521 BT" w:hAnsi="Humanst521 BT"/>
      <w:b/>
    </w:rPr>
  </w:style>
  <w:style w:type="character" w:customStyle="1" w:styleId="YLOTSIKKOChar">
    <w:name w:val="YLÄOTSIKKO Char"/>
    <w:basedOn w:val="Kappaleenoletusfontti"/>
    <w:link w:val="YLOTSIKKO"/>
    <w:rsid w:val="00654DA6"/>
    <w:rPr>
      <w:rFonts w:ascii="Humanst521 BT" w:hAnsi="Humanst521 BT"/>
      <w:b/>
    </w:rPr>
  </w:style>
  <w:style w:type="paragraph" w:styleId="Luettelokappale">
    <w:name w:val="List Paragraph"/>
    <w:basedOn w:val="Normaali"/>
    <w:uiPriority w:val="34"/>
    <w:qFormat/>
    <w:rsid w:val="00654DA6"/>
    <w:pPr>
      <w:ind w:left="720"/>
      <w:contextualSpacing/>
    </w:pPr>
  </w:style>
  <w:style w:type="character" w:customStyle="1" w:styleId="ALAOTSIKKOChar">
    <w:name w:val="ALAOTSIKKO Char"/>
    <w:basedOn w:val="Kappaleenoletusfontti"/>
    <w:link w:val="ALAOTSIKKO"/>
    <w:rsid w:val="00654DA6"/>
    <w:rPr>
      <w:rFonts w:ascii="Humanst521 BT" w:hAnsi="Humanst521 BT"/>
      <w:b/>
    </w:rPr>
  </w:style>
  <w:style w:type="character" w:styleId="Hyperlinkki">
    <w:name w:val="Hyperlink"/>
    <w:basedOn w:val="Kappaleenoletusfontti"/>
    <w:uiPriority w:val="99"/>
    <w:unhideWhenUsed/>
    <w:rsid w:val="00654DA6"/>
    <w:rPr>
      <w:color w:val="000000"/>
      <w:u w:val="single"/>
    </w:rPr>
  </w:style>
  <w:style w:type="character" w:styleId="Ratkaisematonmaininta">
    <w:name w:val="Unresolved Mention"/>
    <w:basedOn w:val="Kappaleenoletusfontti"/>
    <w:uiPriority w:val="99"/>
    <w:semiHidden/>
    <w:unhideWhenUsed/>
    <w:rsid w:val="00654DA6"/>
    <w:rPr>
      <w:color w:val="605E5C"/>
      <w:shd w:val="clear" w:color="auto" w:fill="E1DFDD"/>
    </w:rPr>
  </w:style>
  <w:style w:type="character" w:styleId="AvattuHyperlinkki">
    <w:name w:val="FollowedHyperlink"/>
    <w:basedOn w:val="Kappaleenoletusfontti"/>
    <w:uiPriority w:val="99"/>
    <w:semiHidden/>
    <w:unhideWhenUsed/>
    <w:rsid w:val="00630049"/>
    <w:rPr>
      <w:color w:val="954F72" w:themeColor="followedHyperlink"/>
      <w:u w:val="single"/>
    </w:rPr>
  </w:style>
  <w:style w:type="paragraph" w:customStyle="1" w:styleId="paragraph">
    <w:name w:val="paragraph"/>
    <w:basedOn w:val="Normaali"/>
    <w:rsid w:val="00CA601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CA601E"/>
  </w:style>
  <w:style w:type="character" w:customStyle="1" w:styleId="eop">
    <w:name w:val="eop"/>
    <w:basedOn w:val="Kappaleenoletusfontti"/>
    <w:rsid w:val="00CA601E"/>
  </w:style>
  <w:style w:type="paragraph" w:customStyle="1" w:styleId="xmsonormal">
    <w:name w:val="x_msonormal"/>
    <w:basedOn w:val="Normaali"/>
    <w:rsid w:val="000D0F36"/>
    <w:pPr>
      <w:spacing w:after="0" w:line="240" w:lineRule="auto"/>
    </w:pPr>
    <w:rPr>
      <w:rFonts w:ascii="Calibri" w:hAnsi="Calibri" w:cs="Times New Roman"/>
      <w:lang w:eastAsia="fi-FI"/>
    </w:rPr>
  </w:style>
  <w:style w:type="character" w:customStyle="1" w:styleId="Otsikko1Char">
    <w:name w:val="Otsikko 1 Char"/>
    <w:basedOn w:val="Kappaleenoletusfontti"/>
    <w:link w:val="Otsikko1"/>
    <w:uiPriority w:val="9"/>
    <w:rsid w:val="00930B54"/>
    <w:rPr>
      <w:rFonts w:ascii="Humanst521 BT" w:eastAsiaTheme="majorEastAsia" w:hAnsi="Humanst521 BT" w:cstheme="majorBidi"/>
      <w:b/>
      <w:color w:val="000000" w:themeColor="text1"/>
      <w:sz w:val="26"/>
      <w:szCs w:val="32"/>
    </w:rPr>
  </w:style>
  <w:style w:type="paragraph" w:styleId="Sisllysluettelonotsikko">
    <w:name w:val="TOC Heading"/>
    <w:basedOn w:val="Otsikko1"/>
    <w:next w:val="Normaali"/>
    <w:uiPriority w:val="39"/>
    <w:unhideWhenUsed/>
    <w:qFormat/>
    <w:rsid w:val="006B480F"/>
    <w:pPr>
      <w:outlineLvl w:val="9"/>
    </w:pPr>
    <w:rPr>
      <w:lang w:eastAsia="fi-FI"/>
    </w:rPr>
  </w:style>
  <w:style w:type="paragraph" w:styleId="Yltunniste">
    <w:name w:val="header"/>
    <w:basedOn w:val="Normaali"/>
    <w:link w:val="YltunnisteChar"/>
    <w:uiPriority w:val="99"/>
    <w:unhideWhenUsed/>
    <w:rsid w:val="00DE6B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6BC2"/>
  </w:style>
  <w:style w:type="paragraph" w:styleId="Alatunniste">
    <w:name w:val="footer"/>
    <w:basedOn w:val="Normaali"/>
    <w:link w:val="AlatunnisteChar"/>
    <w:uiPriority w:val="99"/>
    <w:unhideWhenUsed/>
    <w:rsid w:val="00DE6B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6BC2"/>
  </w:style>
  <w:style w:type="paragraph" w:styleId="Sisluet1">
    <w:name w:val="toc 1"/>
    <w:basedOn w:val="Normaali"/>
    <w:next w:val="Normaali"/>
    <w:autoRedefine/>
    <w:uiPriority w:val="39"/>
    <w:unhideWhenUsed/>
    <w:rsid w:val="003A026F"/>
    <w:pPr>
      <w:tabs>
        <w:tab w:val="right" w:leader="dot" w:pos="9628"/>
      </w:tabs>
      <w:spacing w:after="100"/>
    </w:pPr>
    <w:rPr>
      <w:b/>
      <w:bCs/>
      <w:noProof/>
    </w:rPr>
  </w:style>
  <w:style w:type="paragraph" w:styleId="Sisluet3">
    <w:name w:val="toc 3"/>
    <w:basedOn w:val="Normaali"/>
    <w:next w:val="Normaali"/>
    <w:autoRedefine/>
    <w:uiPriority w:val="39"/>
    <w:semiHidden/>
    <w:unhideWhenUsed/>
    <w:rsid w:val="00DE6BC2"/>
    <w:pPr>
      <w:spacing w:after="100"/>
      <w:ind w:left="440"/>
    </w:pPr>
  </w:style>
  <w:style w:type="paragraph" w:styleId="Sisluet2">
    <w:name w:val="toc 2"/>
    <w:basedOn w:val="Normaali"/>
    <w:next w:val="Normaali"/>
    <w:autoRedefine/>
    <w:uiPriority w:val="39"/>
    <w:unhideWhenUsed/>
    <w:rsid w:val="00DE6BC2"/>
    <w:pPr>
      <w:spacing w:after="100"/>
      <w:ind w:left="220"/>
    </w:pPr>
  </w:style>
  <w:style w:type="character" w:customStyle="1" w:styleId="Otsikko2Char">
    <w:name w:val="Otsikko 2 Char"/>
    <w:basedOn w:val="Kappaleenoletusfontti"/>
    <w:link w:val="Otsikko2"/>
    <w:uiPriority w:val="9"/>
    <w:rsid w:val="00930B54"/>
    <w:rPr>
      <w:rFonts w:ascii="Humanst521 BT" w:eastAsiaTheme="majorEastAsia" w:hAnsi="Humanst521 BT" w:cstheme="majorBidi"/>
      <w:b/>
      <w:color w:val="000000" w:themeColor="text1"/>
      <w:sz w:val="24"/>
      <w:szCs w:val="26"/>
    </w:rPr>
  </w:style>
  <w:style w:type="paragraph" w:styleId="Alaviitteenteksti">
    <w:name w:val="footnote text"/>
    <w:basedOn w:val="Normaali"/>
    <w:link w:val="AlaviitteentekstiChar"/>
    <w:uiPriority w:val="99"/>
    <w:semiHidden/>
    <w:unhideWhenUsed/>
    <w:rsid w:val="003A026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A026F"/>
    <w:rPr>
      <w:sz w:val="20"/>
      <w:szCs w:val="20"/>
    </w:rPr>
  </w:style>
  <w:style w:type="character" w:styleId="Alaviitteenviite">
    <w:name w:val="footnote reference"/>
    <w:basedOn w:val="Kappaleenoletusfontti"/>
    <w:uiPriority w:val="99"/>
    <w:semiHidden/>
    <w:unhideWhenUsed/>
    <w:rsid w:val="003A026F"/>
    <w:rPr>
      <w:vertAlign w:val="superscript"/>
    </w:rPr>
  </w:style>
  <w:style w:type="paragraph" w:styleId="NormaaliWWW">
    <w:name w:val="Normal (Web)"/>
    <w:basedOn w:val="Normaali"/>
    <w:uiPriority w:val="99"/>
    <w:semiHidden/>
    <w:unhideWhenUsed/>
    <w:rsid w:val="000B329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B3292"/>
    <w:rPr>
      <w:b/>
      <w:bCs/>
    </w:rPr>
  </w:style>
  <w:style w:type="paragraph" w:customStyle="1" w:styleId="xmsolistparagraph">
    <w:name w:val="x_msolistparagraph"/>
    <w:basedOn w:val="Normaali"/>
    <w:rsid w:val="004B2752"/>
    <w:pPr>
      <w:spacing w:line="252" w:lineRule="auto"/>
      <w:ind w:left="720"/>
    </w:pPr>
    <w:rPr>
      <w:rFonts w:ascii="Calibri" w:hAnsi="Calibri" w:cs="Calibri"/>
      <w:lang w:eastAsia="fi-FI"/>
    </w:rPr>
  </w:style>
  <w:style w:type="paragraph" w:customStyle="1" w:styleId="xxmsonormal">
    <w:name w:val="x_xmsonormal"/>
    <w:basedOn w:val="Normaali"/>
    <w:rsid w:val="00DC5823"/>
    <w:pPr>
      <w:spacing w:after="0" w:line="240" w:lineRule="auto"/>
    </w:pPr>
    <w:rPr>
      <w:rFonts w:ascii="Calibri" w:hAnsi="Calibri" w:cs="Calibri"/>
      <w:lang w:eastAsia="fi-FI"/>
    </w:rPr>
  </w:style>
  <w:style w:type="paragraph" w:customStyle="1" w:styleId="xxmsolistparagraph">
    <w:name w:val="x_xmsolistparagraph"/>
    <w:basedOn w:val="Normaali"/>
    <w:rsid w:val="00DC5823"/>
    <w:pPr>
      <w:spacing w:line="252" w:lineRule="auto"/>
      <w:ind w:left="720"/>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914">
      <w:bodyDiv w:val="1"/>
      <w:marLeft w:val="0"/>
      <w:marRight w:val="0"/>
      <w:marTop w:val="0"/>
      <w:marBottom w:val="0"/>
      <w:divBdr>
        <w:top w:val="none" w:sz="0" w:space="0" w:color="auto"/>
        <w:left w:val="none" w:sz="0" w:space="0" w:color="auto"/>
        <w:bottom w:val="none" w:sz="0" w:space="0" w:color="auto"/>
        <w:right w:val="none" w:sz="0" w:space="0" w:color="auto"/>
      </w:divBdr>
    </w:div>
    <w:div w:id="93139247">
      <w:bodyDiv w:val="1"/>
      <w:marLeft w:val="0"/>
      <w:marRight w:val="0"/>
      <w:marTop w:val="0"/>
      <w:marBottom w:val="0"/>
      <w:divBdr>
        <w:top w:val="none" w:sz="0" w:space="0" w:color="auto"/>
        <w:left w:val="none" w:sz="0" w:space="0" w:color="auto"/>
        <w:bottom w:val="none" w:sz="0" w:space="0" w:color="auto"/>
        <w:right w:val="none" w:sz="0" w:space="0" w:color="auto"/>
      </w:divBdr>
    </w:div>
    <w:div w:id="863247145">
      <w:bodyDiv w:val="1"/>
      <w:marLeft w:val="0"/>
      <w:marRight w:val="0"/>
      <w:marTop w:val="0"/>
      <w:marBottom w:val="0"/>
      <w:divBdr>
        <w:top w:val="none" w:sz="0" w:space="0" w:color="auto"/>
        <w:left w:val="none" w:sz="0" w:space="0" w:color="auto"/>
        <w:bottom w:val="none" w:sz="0" w:space="0" w:color="auto"/>
        <w:right w:val="none" w:sz="0" w:space="0" w:color="auto"/>
      </w:divBdr>
    </w:div>
    <w:div w:id="976106530">
      <w:bodyDiv w:val="1"/>
      <w:marLeft w:val="0"/>
      <w:marRight w:val="0"/>
      <w:marTop w:val="0"/>
      <w:marBottom w:val="0"/>
      <w:divBdr>
        <w:top w:val="none" w:sz="0" w:space="0" w:color="auto"/>
        <w:left w:val="none" w:sz="0" w:space="0" w:color="auto"/>
        <w:bottom w:val="none" w:sz="0" w:space="0" w:color="auto"/>
        <w:right w:val="none" w:sz="0" w:space="0" w:color="auto"/>
      </w:divBdr>
    </w:div>
    <w:div w:id="1201556579">
      <w:bodyDiv w:val="1"/>
      <w:marLeft w:val="0"/>
      <w:marRight w:val="0"/>
      <w:marTop w:val="0"/>
      <w:marBottom w:val="0"/>
      <w:divBdr>
        <w:top w:val="none" w:sz="0" w:space="0" w:color="auto"/>
        <w:left w:val="none" w:sz="0" w:space="0" w:color="auto"/>
        <w:bottom w:val="none" w:sz="0" w:space="0" w:color="auto"/>
        <w:right w:val="none" w:sz="0" w:space="0" w:color="auto"/>
      </w:divBdr>
    </w:div>
    <w:div w:id="1643071169">
      <w:bodyDiv w:val="1"/>
      <w:marLeft w:val="0"/>
      <w:marRight w:val="0"/>
      <w:marTop w:val="0"/>
      <w:marBottom w:val="0"/>
      <w:divBdr>
        <w:top w:val="none" w:sz="0" w:space="0" w:color="auto"/>
        <w:left w:val="none" w:sz="0" w:space="0" w:color="auto"/>
        <w:bottom w:val="none" w:sz="0" w:space="0" w:color="auto"/>
        <w:right w:val="none" w:sz="0" w:space="0" w:color="auto"/>
      </w:divBdr>
    </w:div>
    <w:div w:id="16589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yokykypassi.fi/opettajalle/" TargetMode="External"/><Relationship Id="rId21" Type="http://schemas.openxmlformats.org/officeDocument/2006/relationships/hyperlink" Target="http://www.soite.fi/sivu/kouluterveydenhuolto" TargetMode="External"/><Relationship Id="rId42" Type="http://schemas.openxmlformats.org/officeDocument/2006/relationships/hyperlink" Target="https://kuntoutussaatio.fi/oppimisentuki/menetelmat/" TargetMode="External"/><Relationship Id="rId47" Type="http://schemas.openxmlformats.org/officeDocument/2006/relationships/hyperlink" Target="https://www.youtube.com/watch?v=G6vnH3C1qfA" TargetMode="External"/><Relationship Id="rId63" Type="http://schemas.openxmlformats.org/officeDocument/2006/relationships/hyperlink" Target="http://moniviestin.jamk.fi/ohjelmat/aokk/opettajat/veijo-turpeinen/lukivaikeus-1" TargetMode="External"/><Relationship Id="rId68" Type="http://schemas.openxmlformats.org/officeDocument/2006/relationships/hyperlink" Target="https://m3.jyu.fi/jamk/ohjelmat/aokk/opettajat/maija-hirvonen/oppiminen/oppimisvaikeudet-1" TargetMode="External"/><Relationship Id="rId84" Type="http://schemas.openxmlformats.org/officeDocument/2006/relationships/hyperlink" Target="http://www.tupakkaverkko.fi" TargetMode="External"/><Relationship Id="rId89" Type="http://schemas.openxmlformats.org/officeDocument/2006/relationships/hyperlink" Target="http://www.irtihuumeista.fi"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kkiry.fi" TargetMode="External"/><Relationship Id="rId29" Type="http://schemas.openxmlformats.org/officeDocument/2006/relationships/hyperlink" Target="https://kpedu-my.sharepoint.com/:v:/g/personal/anne_etelaaho_kpedu_fi/EabMkMwB-EdOngbwy6ePqRIB5rmr8SrAvV3gclR5qtfMEg?e=9y6CIb" TargetMode="External"/><Relationship Id="rId107" Type="http://schemas.openxmlformats.org/officeDocument/2006/relationships/hyperlink" Target="https://www.thinglink.com/scene/1321349478673809411" TargetMode="External"/><Relationship Id="rId11" Type="http://schemas.openxmlformats.org/officeDocument/2006/relationships/image" Target="media/image1.png"/><Relationship Id="rId24" Type="http://schemas.openxmlformats.org/officeDocument/2006/relationships/hyperlink" Target="http://sakury.fi/tiedostopankki/08-Tyokykypassi/Tyokykypassi_kasikirja.pdf" TargetMode="External"/><Relationship Id="rId32" Type="http://schemas.openxmlformats.org/officeDocument/2006/relationships/hyperlink" Target="https://thl.fi/fi/web/lapset-nuoret-ja-perheet/peruspalvelut/opiskeluhuolto/yhteisollinen-opiskeluhuolto" TargetMode="External"/><Relationship Id="rId37" Type="http://schemas.openxmlformats.org/officeDocument/2006/relationships/hyperlink" Target="https://thl.fi/fi/web/lapset-nuoret-ja-perheet/sote-palvelut/opiskeluhuolto/opiskeluhuollon_lomakkeita" TargetMode="External"/><Relationship Id="rId40" Type="http://schemas.openxmlformats.org/officeDocument/2006/relationships/hyperlink" Target="https://www.terveyskyla.fi/" TargetMode="External"/><Relationship Id="rId45" Type="http://schemas.openxmlformats.org/officeDocument/2006/relationships/hyperlink" Target="https://oppimisvaikeus.fi/tietoa/linkkihakemisto/apuvalineita-ja-tietokoneohjelmia/" TargetMode="External"/><Relationship Id="rId53" Type="http://schemas.openxmlformats.org/officeDocument/2006/relationships/hyperlink" Target="https://oppimisvaikeus.fi/tietoa/hahmotusvaikeus/" TargetMode="External"/><Relationship Id="rId58" Type="http://schemas.openxmlformats.org/officeDocument/2006/relationships/hyperlink" Target="https://www.eoliitto.fi/" TargetMode="External"/><Relationship Id="rId66" Type="http://schemas.openxmlformats.org/officeDocument/2006/relationships/hyperlink" Target="https://www.autismiliitto.fi/" TargetMode="External"/><Relationship Id="rId74" Type="http://schemas.openxmlformats.org/officeDocument/2006/relationships/hyperlink" Target="http://www.mielenterveystalo.fi" TargetMode="External"/><Relationship Id="rId79" Type="http://schemas.openxmlformats.org/officeDocument/2006/relationships/hyperlink" Target="http://www.smokefree.fi" TargetMode="External"/><Relationship Id="rId87" Type="http://schemas.openxmlformats.org/officeDocument/2006/relationships/hyperlink" Target="http://www.ehyt.fi/" TargetMode="External"/><Relationship Id="rId102" Type="http://schemas.openxmlformats.org/officeDocument/2006/relationships/hyperlink" Target="https://www.mielenterveystalo.fi/aikuiset/itsehoito-ja-%20oppaat/itsehoito/Ahdistuksen_omahoito/Pages/default.aspx" TargetMode="External"/><Relationship Id="rId110"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youtube.com/watch?v=VUvqBVRFLag" TargetMode="External"/><Relationship Id="rId82" Type="http://schemas.openxmlformats.org/officeDocument/2006/relationships/hyperlink" Target="http://www.stm.fi/julkaisut" TargetMode="External"/><Relationship Id="rId90" Type="http://schemas.openxmlformats.org/officeDocument/2006/relationships/hyperlink" Target="http://www.mll.fi" TargetMode="External"/><Relationship Id="rId95" Type="http://schemas.openxmlformats.org/officeDocument/2006/relationships/hyperlink" Target="https://www.mll.fi/" TargetMode="External"/><Relationship Id="rId19" Type="http://schemas.openxmlformats.org/officeDocument/2006/relationships/hyperlink" Target="http://www.koordinaatti.fi/fi/materiaalipankki/julkaisut/osallisuus-ja-vaikuttaminen" TargetMode="External"/><Relationship Id="rId14" Type="http://schemas.openxmlformats.org/officeDocument/2006/relationships/hyperlink" Target="http://www.ssf-ffm.com/vertaissovittelu" TargetMode="External"/><Relationship Id="rId22" Type="http://schemas.openxmlformats.org/officeDocument/2006/relationships/hyperlink" Target="http://www.soite.fi/sivu/suun_terveydenhuolto" TargetMode="External"/><Relationship Id="rId27" Type="http://schemas.openxmlformats.org/officeDocument/2006/relationships/hyperlink" Target="https://www.kpedu.fi/tuki-polku/tietoa-yksil%C3%B6llisist%C3%A4-tukimuodoista" TargetMode="External"/><Relationship Id="rId30" Type="http://schemas.openxmlformats.org/officeDocument/2006/relationships/hyperlink" Target="https://kpedu-my.sharepoint.com/:v:/g/personal/anne_etelaaho_kpedu_fi/EX2-GLL8A7VKibuK3OxRuhgBSabqtBYutRYkxSp4695Y0A?e=hhTZAY" TargetMode="External"/><Relationship Id="rId35" Type="http://schemas.openxmlformats.org/officeDocument/2006/relationships/hyperlink" Target="https://thl.fi/fi/web/lapset-nuoret-ja-perheet/sote-palvelut/opiskeluhuolto/kouluterveydenhuolto" TargetMode="External"/><Relationship Id="rId43" Type="http://schemas.openxmlformats.org/officeDocument/2006/relationships/hyperlink" Target="https://oppimisvaikeus.fi/materiaalit/materiaaleja/oppimisvaikeuksien-tunnistaminen/" TargetMode="External"/><Relationship Id="rId48" Type="http://schemas.openxmlformats.org/officeDocument/2006/relationships/hyperlink" Target="https://www.youtube.com/watch?v=mynPFta64ec" TargetMode="External"/><Relationship Id="rId56" Type="http://schemas.openxmlformats.org/officeDocument/2006/relationships/hyperlink" Target="https://oppimisvaikeus.fi/" TargetMode="External"/><Relationship Id="rId64" Type="http://schemas.openxmlformats.org/officeDocument/2006/relationships/hyperlink" Target="http://www.adhd-liitto.fi/" TargetMode="External"/><Relationship Id="rId69" Type="http://schemas.openxmlformats.org/officeDocument/2006/relationships/hyperlink" Target="http://www.kela.fi/documents/10180/3726996/Ohjaava%2Btyohonvalmennus%2B3%2BV%2BVillberg.pdf/1e617d72-ffb4-4138-934d-84eb61cc5eb7" TargetMode="External"/><Relationship Id="rId77" Type="http://schemas.openxmlformats.org/officeDocument/2006/relationships/hyperlink" Target="http://www.stumppi.fi" TargetMode="External"/><Relationship Id="rId100" Type="http://schemas.openxmlformats.org/officeDocument/2006/relationships/hyperlink" Target="http://www.mtkl.fi/tietopankki/arjessa_selviytyminen/yksinaisyys" TargetMode="External"/><Relationship Id="rId105" Type="http://schemas.openxmlformats.org/officeDocument/2006/relationships/hyperlink" Target="https://www.nuortennetti.fi/ihmissuhteet/seurustelu/" TargetMode="External"/><Relationship Id="rId8" Type="http://schemas.openxmlformats.org/officeDocument/2006/relationships/webSettings" Target="webSettings.xml"/><Relationship Id="rId51" Type="http://schemas.openxmlformats.org/officeDocument/2006/relationships/hyperlink" Target="https://oppimisvaikeus.fi/tietoa/kielellinen-erityisvaikeus/" TargetMode="External"/><Relationship Id="rId72" Type="http://schemas.openxmlformats.org/officeDocument/2006/relationships/hyperlink" Target="http://www.papunet.net/" TargetMode="External"/><Relationship Id="rId80" Type="http://schemas.openxmlformats.org/officeDocument/2006/relationships/hyperlink" Target="http://www.tyokalupakki.net" TargetMode="External"/><Relationship Id="rId85" Type="http://schemas.openxmlformats.org/officeDocument/2006/relationships/hyperlink" Target="http://www.varjomaailma.fi" TargetMode="External"/><Relationship Id="rId93" Type="http://schemas.openxmlformats.org/officeDocument/2006/relationships/hyperlink" Target="http://www.ukkinstituutti.fi" TargetMode="External"/><Relationship Id="rId98" Type="http://schemas.openxmlformats.org/officeDocument/2006/relationships/hyperlink" Target="http://www.nuortenakatemia.fi" TargetMode="External"/><Relationship Id="rId3" Type="http://schemas.openxmlformats.org/officeDocument/2006/relationships/customXml" Target="../customXml/item3.xml"/><Relationship Id="rId12" Type="http://schemas.openxmlformats.org/officeDocument/2006/relationships/hyperlink" Target="https://issuu.com/ammattilainen/docs/tuunaatapahtuma" TargetMode="External"/><Relationship Id="rId17" Type="http://schemas.openxmlformats.org/officeDocument/2006/relationships/hyperlink" Target="http://osku.info/" TargetMode="External"/><Relationship Id="rId25" Type="http://schemas.openxmlformats.org/officeDocument/2006/relationships/hyperlink" Target="https://www.tyokykypassi.fi/opiskelijalle/" TargetMode="External"/><Relationship Id="rId33" Type="http://schemas.openxmlformats.org/officeDocument/2006/relationships/hyperlink" Target="https://thl.fi/fi/web/lapset-nuoret-ja-perheet/peruspalvelut/opiskeluhuolto/yksilokohtainen_opiskeluhuolto" TargetMode="External"/><Relationship Id="rId38" Type="http://schemas.openxmlformats.org/officeDocument/2006/relationships/hyperlink" Target="https://thl.fi/fi/web/lapset-nuoret-ja-perheet/sote-palvelut/opiskeluhuolto/opiskeluhuollon-lait" TargetMode="External"/><Relationship Id="rId46" Type="http://schemas.openxmlformats.org/officeDocument/2006/relationships/hyperlink" Target="https://oppimisvaikeus.fi/tietoa/linkkihakemisto/selkokielisia-sivustoja/" TargetMode="External"/><Relationship Id="rId59" Type="http://schemas.openxmlformats.org/officeDocument/2006/relationships/hyperlink" Target="http://www.lukimat.fi/lukeminen/tietopalvelu/lukivaikeudet-1" TargetMode="External"/><Relationship Id="rId67" Type="http://schemas.openxmlformats.org/officeDocument/2006/relationships/hyperlink" Target="https://m3.jyu.fi/jamk/ohjelmat/aokk/opettajat/maija-hirvonen/oppiminen/oppimisvaikeudet" TargetMode="External"/><Relationship Id="rId103" Type="http://schemas.openxmlformats.org/officeDocument/2006/relationships/hyperlink" Target="https://www.mielenterveystalo.fi/nuoret/tietoa_mielenterveydesta/nuorten_mielenterveysongelmat/Pag%20es/syomishairiot.aspx" TargetMode="External"/><Relationship Id="rId108" Type="http://schemas.openxmlformats.org/officeDocument/2006/relationships/hyperlink" Target="https://www.thinglink.com/scene/1320438639355756545" TargetMode="External"/><Relationship Id="rId20" Type="http://schemas.openxmlformats.org/officeDocument/2006/relationships/image" Target="media/image2.jpeg"/><Relationship Id="rId41" Type="http://schemas.openxmlformats.org/officeDocument/2006/relationships/hyperlink" Target="https://oppaat.finfami.fi/" TargetMode="External"/><Relationship Id="rId54" Type="http://schemas.openxmlformats.org/officeDocument/2006/relationships/hyperlink" Target="http://matriisi.ee.tut.fi/saave/saave_kayttajat_motoriikka.html" TargetMode="External"/><Relationship Id="rId62" Type="http://schemas.openxmlformats.org/officeDocument/2006/relationships/hyperlink" Target="http://moniviestin.jamk.fi/ohjelmat/aokk/opettajat/veijo-turpeinen/lukivaikeus" TargetMode="External"/><Relationship Id="rId70" Type="http://schemas.openxmlformats.org/officeDocument/2006/relationships/hyperlink" Target="http://www.kaapeli.fi/dysfasia" TargetMode="External"/><Relationship Id="rId75" Type="http://schemas.openxmlformats.org/officeDocument/2006/relationships/hyperlink" Target="http://www.nyyti.fi" TargetMode="External"/><Relationship Id="rId83" Type="http://schemas.openxmlformats.org/officeDocument/2006/relationships/hyperlink" Target="http://www.eroontupakasta.fi" TargetMode="External"/><Relationship Id="rId88" Type="http://schemas.openxmlformats.org/officeDocument/2006/relationships/hyperlink" Target="https://paihdelinkki.fi/" TargetMode="External"/><Relationship Id="rId91" Type="http://schemas.openxmlformats.org/officeDocument/2006/relationships/hyperlink" Target="http://www.nyyti.fi" TargetMode="External"/><Relationship Id="rId96" Type="http://schemas.openxmlformats.org/officeDocument/2006/relationships/hyperlink" Target="https://www.nuortenelama.fi/elavaa-elamaa/netti-ja-media/nettikiusaaminen-521"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akury.net/" TargetMode="External"/><Relationship Id="rId23" Type="http://schemas.openxmlformats.org/officeDocument/2006/relationships/hyperlink" Target="https://kpspy.fi/opiskelijoiden-tukiasunto/" TargetMode="External"/><Relationship Id="rId28" Type="http://schemas.openxmlformats.org/officeDocument/2006/relationships/hyperlink" Target="http://www.soite.fi/sivu/paihdepalvelut" TargetMode="External"/><Relationship Id="rId36" Type="http://schemas.openxmlformats.org/officeDocument/2006/relationships/hyperlink" Target="https://thl.fi/fi/web/lapset-nuoret-ja-perheet/sote-palvelut/opiskeluhuolto/opiskeluterveydenhuolto" TargetMode="External"/><Relationship Id="rId49" Type="http://schemas.openxmlformats.org/officeDocument/2006/relationships/hyperlink" Target="https://www.youtube.com/watch?v=VUvqBVRFLag" TargetMode="External"/><Relationship Id="rId57" Type="http://schemas.openxmlformats.org/officeDocument/2006/relationships/hyperlink" Target="https://oppimisvaikeus.fi/assets/files/2017/05/OO_Tunnistuslista.pdf" TargetMode="External"/><Relationship Id="rId106" Type="http://schemas.openxmlformats.org/officeDocument/2006/relationships/hyperlink" Target="https://www.vaestoliitto.fi/seksuaalisuus/seksuaalioikeudet/" TargetMode="External"/><Relationship Id="rId10" Type="http://schemas.openxmlformats.org/officeDocument/2006/relationships/endnotes" Target="endnotes.xml"/><Relationship Id="rId31" Type="http://schemas.openxmlformats.org/officeDocument/2006/relationships/hyperlink" Target="https://www.kpedu.fi/docs/default-source/varustamo/sos-tilanteiden-pelot_-(004).pptx?sfvrsn=278d9b4d_0" TargetMode="External"/><Relationship Id="rId44" Type="http://schemas.openxmlformats.org/officeDocument/2006/relationships/hyperlink" Target="https://oppimisvaikeus.fi/tietoa/linkkihakemisto/oppiminen/" TargetMode="External"/><Relationship Id="rId52" Type="http://schemas.openxmlformats.org/officeDocument/2006/relationships/hyperlink" Target="http://www.lukimat.fi/matematiikka/tietopalvelu/oppimisvaikeudet" TargetMode="External"/><Relationship Id="rId60" Type="http://schemas.openxmlformats.org/officeDocument/2006/relationships/hyperlink" Target="https://www.nmi.fi/2017/01/22/omis-oppaat/" TargetMode="External"/><Relationship Id="rId65" Type="http://schemas.openxmlformats.org/officeDocument/2006/relationships/hyperlink" Target="http://www.adhd-liitto.fi/oppaat-ja-julkaisut/videomateriaalit/adhd-tyoelama-ja-opiskelu-seminaarin-tallenteet-ja-luentodiat" TargetMode="External"/><Relationship Id="rId73" Type="http://schemas.openxmlformats.org/officeDocument/2006/relationships/hyperlink" Target="http://www.datero.fi/" TargetMode="External"/><Relationship Id="rId78" Type="http://schemas.openxmlformats.org/officeDocument/2006/relationships/hyperlink" Target="http://www.lopettaja.fi" TargetMode="External"/><Relationship Id="rId81" Type="http://schemas.openxmlformats.org/officeDocument/2006/relationships/hyperlink" Target="http://www.savutonsuomi.fi" TargetMode="External"/><Relationship Id="rId86" Type="http://schemas.openxmlformats.org/officeDocument/2006/relationships/hyperlink" Target="http://www.paihdelinkki.fi/tietopankki" TargetMode="External"/><Relationship Id="rId94" Type="http://schemas.openxmlformats.org/officeDocument/2006/relationships/hyperlink" Target="https://www.tyokykypassi.fi/" TargetMode="External"/><Relationship Id="rId99" Type="http://schemas.openxmlformats.org/officeDocument/2006/relationships/hyperlink" Target="http://www.nyyti.fi" TargetMode="External"/><Relationship Id="rId101" Type="http://schemas.openxmlformats.org/officeDocument/2006/relationships/hyperlink" Target="https://www.mielenterveystalo.fi/aikuiset/itsehoito-ja-%20op-paat/itsehoito/sosiaalisen_jannituksen_omahoito/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yvinvoivaamis.fi/beta/etusivu" TargetMode="External"/><Relationship Id="rId18" Type="http://schemas.openxmlformats.org/officeDocument/2006/relationships/hyperlink" Target="http://www.koordinaatti.fi/fi/materiaalipankki/julkaisut/osallisuus-" TargetMode="External"/><Relationship Id="rId39" Type="http://schemas.openxmlformats.org/officeDocument/2006/relationships/hyperlink" Target="https://thl.fi/fi/web/lapset-nuoret-ja-perheet/sote-palvelut/opiskeluhuolto/opiskeluhuollon-oppaat" TargetMode="External"/><Relationship Id="rId109" Type="http://schemas.openxmlformats.org/officeDocument/2006/relationships/hyperlink" Target="https://www.thl.fi/documents/605877/1449685/Opiskeluhuollon+ja+johtamisen+kehitt%C3%A4mislomake.pdf/178d2d46-9b49-40b8-91bd-a1d1736b850f" TargetMode="External"/><Relationship Id="rId34" Type="http://schemas.openxmlformats.org/officeDocument/2006/relationships/hyperlink" Target="https://thl.fi/fi/web/lapset-nuoret-ja-perheet/sote-palvelut/opiskeluhuolto/alaikaisen-itsenaisen-paatoskyvyn-arviointi-terveydenhuollossa" TargetMode="External"/><Relationship Id="rId50" Type="http://schemas.openxmlformats.org/officeDocument/2006/relationships/hyperlink" Target="https://www.youtube.com/watch?v=_BJJaeC-LZs" TargetMode="External"/><Relationship Id="rId55" Type="http://schemas.openxmlformats.org/officeDocument/2006/relationships/hyperlink" Target="https://www.nmi.fi/fi/oppimisvaikeudet" TargetMode="External"/><Relationship Id="rId76" Type="http://schemas.openxmlformats.org/officeDocument/2006/relationships/hyperlink" Target="https://www.yeesi.fi/" TargetMode="External"/><Relationship Id="rId97" Type="http://schemas.openxmlformats.org/officeDocument/2006/relationships/hyperlink" Target="https://www.youtube.com/watch?v=XzgLL2i-mZY" TargetMode="External"/><Relationship Id="rId104" Type="http://schemas.openxmlformats.org/officeDocument/2006/relationships/hyperlink" Target="http://www.vaestoliitto.fi/nuoret" TargetMode="External"/><Relationship Id="rId7" Type="http://schemas.openxmlformats.org/officeDocument/2006/relationships/settings" Target="settings.xml"/><Relationship Id="rId71" Type="http://schemas.openxmlformats.org/officeDocument/2006/relationships/hyperlink" Target="https://www.lukihero.fi/" TargetMode="External"/><Relationship Id="rId92" Type="http://schemas.openxmlformats.org/officeDocument/2006/relationships/hyperlink" Target="https://mieli.fi/fi/mielenterveys/itsetuntemus/hyv%C3%A4-itsetunto-optimistista-realism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2FF90434CFF9A4EBC51A7B8BB688635" ma:contentTypeVersion="12" ma:contentTypeDescription="Luo uusi asiakirja." ma:contentTypeScope="" ma:versionID="e895d781b35d47066c687357b89c1ec8">
  <xsd:schema xmlns:xsd="http://www.w3.org/2001/XMLSchema" xmlns:xs="http://www.w3.org/2001/XMLSchema" xmlns:p="http://schemas.microsoft.com/office/2006/metadata/properties" xmlns:ns2="e3a7ff7e-2346-4e6f-bdc5-9bc386160363" xmlns:ns3="e4b8f2e4-42fe-4e5d-868b-37e8b180f59e" targetNamespace="http://schemas.microsoft.com/office/2006/metadata/properties" ma:root="true" ma:fieldsID="72a730f34e2a7b954289081e466ac06c" ns2:_="" ns3:_="">
    <xsd:import namespace="e3a7ff7e-2346-4e6f-bdc5-9bc386160363"/>
    <xsd:import namespace="e4b8f2e4-42fe-4e5d-868b-37e8b180f5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7ff7e-2346-4e6f-bdc5-9bc386160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a6e01ee8-0fc8-4bf0-a1b5-398210b4b5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8f2e4-42fe-4e5d-868b-37e8b180f59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19" nillable="true" ma:displayName="Taxonomy Catch All Column" ma:hidden="true" ma:list="{6685e115-eec7-4251-aaad-d7d1ba0c53e2}" ma:internalName="TaxCatchAll" ma:showField="CatchAllData" ma:web="e4b8f2e4-42fe-4e5d-868b-37e8b180f5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b8f2e4-42fe-4e5d-868b-37e8b180f59e" xsi:nil="true"/>
    <lcf76f155ced4ddcb4097134ff3c332f xmlns="e3a7ff7e-2346-4e6f-bdc5-9bc3861603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E416-27B6-46EF-AA59-DA8C5D7AA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7ff7e-2346-4e6f-bdc5-9bc386160363"/>
    <ds:schemaRef ds:uri="e4b8f2e4-42fe-4e5d-868b-37e8b180f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0B1E0-DD0B-46EA-9AEE-ACC25AFF6373}">
  <ds:schemaRefs>
    <ds:schemaRef ds:uri="http://schemas.microsoft.com/sharepoint/v3/contenttype/forms"/>
  </ds:schemaRefs>
</ds:datastoreItem>
</file>

<file path=customXml/itemProps3.xml><?xml version="1.0" encoding="utf-8"?>
<ds:datastoreItem xmlns:ds="http://schemas.openxmlformats.org/officeDocument/2006/customXml" ds:itemID="{DF388416-C491-4A84-874A-2F1755387582}">
  <ds:schemaRefs>
    <ds:schemaRef ds:uri="http://schemas.microsoft.com/office/2006/metadata/properties"/>
    <ds:schemaRef ds:uri="http://schemas.microsoft.com/office/infopath/2007/PartnerControls"/>
    <ds:schemaRef ds:uri="e4b8f2e4-42fe-4e5d-868b-37e8b180f59e"/>
    <ds:schemaRef ds:uri="e3a7ff7e-2346-4e6f-bdc5-9bc386160363"/>
  </ds:schemaRefs>
</ds:datastoreItem>
</file>

<file path=customXml/itemProps4.xml><?xml version="1.0" encoding="utf-8"?>
<ds:datastoreItem xmlns:ds="http://schemas.openxmlformats.org/officeDocument/2006/customXml" ds:itemID="{18676D68-5493-443A-89EA-527B8575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16527</Words>
  <Characters>133870</Characters>
  <Application>Microsoft Office Word</Application>
  <DocSecurity>0</DocSecurity>
  <Lines>1115</Lines>
  <Paragraphs>300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Tamminen</dc:creator>
  <cp:keywords/>
  <dc:description/>
  <cp:lastModifiedBy>Anne Eteläaho</cp:lastModifiedBy>
  <cp:revision>2</cp:revision>
  <dcterms:created xsi:type="dcterms:W3CDTF">2022-11-11T10:39:00Z</dcterms:created>
  <dcterms:modified xsi:type="dcterms:W3CDTF">2022-11-11T10:39:00Z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0x01010022FF90434CFF9A4EBC51A7B8BB688635</vt:lpwstr>
  </property>
</Properties>
</file>